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A0471">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14:paraId="0B9CEE3F">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 xml:space="preserve">年度部门整体支出绩效评价基础数据表 </w:t>
      </w:r>
    </w:p>
    <w:p w14:paraId="0DB34349">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年度部门整体支出绩效自评表</w:t>
      </w:r>
    </w:p>
    <w:p w14:paraId="62927A1A">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年度项目支出绩效自评表</w:t>
      </w:r>
    </w:p>
    <w:p w14:paraId="0286815B">
      <w:pPr>
        <w:keepNext w:val="0"/>
        <w:keepLines w:val="0"/>
        <w:pageBreakBefore w:val="0"/>
        <w:widowControl w:val="0"/>
        <w:kinsoku/>
        <w:wordWrap/>
        <w:overflowPunct/>
        <w:topLinePunct w:val="0"/>
        <w:autoSpaceDE/>
        <w:autoSpaceDN/>
        <w:bidi w:val="0"/>
        <w:adjustRightInd/>
        <w:snapToGrid/>
        <w:spacing w:afterLines="0" w:line="360" w:lineRule="auto"/>
        <w:ind w:left="1596" w:leftChars="57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 xml:space="preserve">直预算部门整体支出绩效自评报告 （统一参考格式）   </w:t>
      </w:r>
    </w:p>
    <w:p w14:paraId="0C1B1163">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14:paraId="14481EF1">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062F5E25">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DFB2120">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48F07C68">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22570BB">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1B638FD">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B5EE69D">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B455698">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AD60E3A">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7ED434E1">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124A041D">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1A4EF33F">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EDBDCB3">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680FE64">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3372806">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42ED034">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0C3FC86F">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default" w:ascii="方正小标宋简体" w:hAnsi="方正小标宋简体" w:eastAsia="方正小标宋简体" w:cs="方正小标宋简体"/>
          <w:sz w:val="36"/>
          <w:szCs w:val="36"/>
          <w:highlight w:val="none"/>
          <w:lang w:val="e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3"/>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1C947F2A">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3E3B91F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423778F3">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555DA17E">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2E37A4D4">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54CEEEDB">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31598897">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2D07796D">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5</w:t>
            </w:r>
          </w:p>
        </w:tc>
        <w:tc>
          <w:tcPr>
            <w:tcW w:w="2240" w:type="dxa"/>
            <w:gridSpan w:val="2"/>
            <w:tcBorders>
              <w:top w:val="single" w:color="auto" w:sz="4" w:space="0"/>
              <w:left w:val="nil"/>
              <w:bottom w:val="single" w:color="auto" w:sz="4" w:space="0"/>
              <w:right w:val="single" w:color="auto" w:sz="4" w:space="0"/>
            </w:tcBorders>
            <w:noWrap w:val="0"/>
            <w:vAlign w:val="center"/>
          </w:tcPr>
          <w:p w14:paraId="2D7E420B">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4</w:t>
            </w:r>
          </w:p>
        </w:tc>
        <w:tc>
          <w:tcPr>
            <w:tcW w:w="2041" w:type="dxa"/>
            <w:gridSpan w:val="2"/>
            <w:tcBorders>
              <w:top w:val="single" w:color="auto" w:sz="4" w:space="0"/>
              <w:left w:val="nil"/>
              <w:bottom w:val="single" w:color="auto" w:sz="4" w:space="0"/>
              <w:right w:val="single" w:color="auto" w:sz="4" w:space="0"/>
            </w:tcBorders>
            <w:noWrap w:val="0"/>
            <w:vAlign w:val="center"/>
          </w:tcPr>
          <w:p w14:paraId="70D0EB3C">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80%</w:t>
            </w:r>
          </w:p>
        </w:tc>
      </w:tr>
      <w:tr w14:paraId="2DBE72D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958477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15A56641">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763C5337">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55340F34">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年决算数</w:t>
            </w:r>
          </w:p>
        </w:tc>
      </w:tr>
      <w:tr w14:paraId="025E60E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39C99B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94DC41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5D4F635">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464733D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14:paraId="3C2C9FF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939C93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F100260">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626A74C4">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50CE40C">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24E4CB8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E5AE69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70D30D46">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15DB77A">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11F3A4F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14:paraId="6D2D572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F13812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12B7FBBF">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E592EDD">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5962058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14:paraId="4E79908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1FFE07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C6790D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B7CE8F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48B48911">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20842E5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8C6A49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719A539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571F017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422F982">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086B729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995B11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3F78433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8AD595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74E724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3057BF0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5E0659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9145B0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449A00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57FEE6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34EDBC5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0CE793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C0533F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FC8AEC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6C014D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2F6864B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69D44D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61575DF5">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404CADE">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4003166">
            <w:pPr>
              <w:widowControl/>
              <w:spacing w:line="360" w:lineRule="exact"/>
              <w:jc w:val="center"/>
              <w:rPr>
                <w:rFonts w:hint="eastAsia" w:ascii="仿宋_GB2312" w:hAnsi="仿宋_GB2312" w:eastAsia="仿宋_GB2312" w:cs="仿宋_GB2312"/>
                <w:sz w:val="20"/>
                <w:szCs w:val="20"/>
                <w:highlight w:val="none"/>
              </w:rPr>
            </w:pPr>
          </w:p>
        </w:tc>
      </w:tr>
      <w:tr w14:paraId="1B3D276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DA4F5D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0ED4FE1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01D5D6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02C145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2048F03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0A269E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2FA3B76A">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50A51C0">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53FAFE8">
            <w:pPr>
              <w:widowControl/>
              <w:spacing w:line="360" w:lineRule="exact"/>
              <w:jc w:val="center"/>
              <w:rPr>
                <w:rFonts w:hint="eastAsia" w:ascii="仿宋_GB2312" w:hAnsi="仿宋_GB2312" w:eastAsia="仿宋_GB2312" w:cs="仿宋_GB2312"/>
                <w:sz w:val="20"/>
                <w:szCs w:val="20"/>
                <w:highlight w:val="none"/>
              </w:rPr>
            </w:pPr>
          </w:p>
        </w:tc>
      </w:tr>
      <w:tr w14:paraId="47297B4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D9C5EE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D8BBB4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74.14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7301F3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3.3</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685AD1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FF0000"/>
                <w:sz w:val="20"/>
                <w:szCs w:val="20"/>
                <w:highlight w:val="none"/>
              </w:rPr>
              <w:t>　</w:t>
            </w:r>
            <w:r>
              <w:rPr>
                <w:rFonts w:hint="eastAsia" w:ascii="仿宋_GB2312" w:hAnsi="仿宋_GB2312" w:eastAsia="仿宋_GB2312" w:cs="仿宋_GB2312"/>
                <w:color w:val="FF0000"/>
                <w:sz w:val="20"/>
                <w:szCs w:val="20"/>
                <w:highlight w:val="none"/>
                <w:lang w:val="en-US" w:eastAsia="zh-CN"/>
              </w:rPr>
              <w:t>56.93</w:t>
            </w:r>
            <w:r>
              <w:rPr>
                <w:rFonts w:hint="eastAsia" w:ascii="仿宋_GB2312" w:hAnsi="仿宋_GB2312" w:eastAsia="仿宋_GB2312" w:cs="仿宋_GB2312"/>
                <w:sz w:val="20"/>
                <w:szCs w:val="20"/>
                <w:highlight w:val="none"/>
              </w:rPr>
              <w:t>　</w:t>
            </w:r>
          </w:p>
        </w:tc>
      </w:tr>
      <w:tr w14:paraId="2F38204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53C3A0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6FF7D34">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FF0000"/>
                <w:sz w:val="20"/>
                <w:szCs w:val="20"/>
                <w:highlight w:val="none"/>
              </w:rPr>
              <w:t>　</w:t>
            </w:r>
            <w:r>
              <w:rPr>
                <w:rFonts w:hint="eastAsia" w:ascii="仿宋_GB2312" w:hAnsi="仿宋_GB2312" w:eastAsia="仿宋_GB2312" w:cs="仿宋_GB2312"/>
                <w:color w:val="FF0000"/>
                <w:sz w:val="20"/>
                <w:szCs w:val="20"/>
                <w:highlight w:val="none"/>
                <w:lang w:val="en-US" w:eastAsia="zh-CN"/>
              </w:rPr>
              <w:t>0.72</w:t>
            </w:r>
          </w:p>
        </w:tc>
        <w:tc>
          <w:tcPr>
            <w:tcW w:w="2240" w:type="dxa"/>
            <w:gridSpan w:val="2"/>
            <w:tcBorders>
              <w:top w:val="single" w:color="auto" w:sz="4" w:space="0"/>
              <w:left w:val="nil"/>
              <w:bottom w:val="single" w:color="auto" w:sz="4" w:space="0"/>
              <w:right w:val="single" w:color="000000" w:sz="4" w:space="0"/>
            </w:tcBorders>
            <w:noWrap w:val="0"/>
            <w:vAlign w:val="center"/>
          </w:tcPr>
          <w:p w14:paraId="480D2955">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FF0000"/>
                <w:sz w:val="20"/>
                <w:szCs w:val="20"/>
                <w:highlight w:val="none"/>
                <w:lang w:val="en-US" w:eastAsia="zh-CN"/>
              </w:rPr>
              <w:t>0.48</w:t>
            </w:r>
          </w:p>
        </w:tc>
        <w:tc>
          <w:tcPr>
            <w:tcW w:w="2041" w:type="dxa"/>
            <w:gridSpan w:val="2"/>
            <w:tcBorders>
              <w:top w:val="single" w:color="auto" w:sz="4" w:space="0"/>
              <w:left w:val="nil"/>
              <w:bottom w:val="single" w:color="auto" w:sz="4" w:space="0"/>
              <w:right w:val="single" w:color="000000" w:sz="4" w:space="0"/>
            </w:tcBorders>
            <w:noWrap w:val="0"/>
            <w:vAlign w:val="center"/>
          </w:tcPr>
          <w:p w14:paraId="298C6A98">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2.87</w:t>
            </w:r>
            <w:r>
              <w:rPr>
                <w:rFonts w:hint="eastAsia" w:ascii="仿宋_GB2312" w:hAnsi="仿宋_GB2312" w:eastAsia="仿宋_GB2312" w:cs="仿宋_GB2312"/>
                <w:color w:val="FF0000"/>
                <w:sz w:val="20"/>
                <w:szCs w:val="20"/>
                <w:highlight w:val="none"/>
              </w:rPr>
              <w:t>　</w:t>
            </w:r>
          </w:p>
        </w:tc>
      </w:tr>
      <w:tr w14:paraId="1BF51E9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66500D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486F9B01">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lang w:val="en-US" w:eastAsia="zh-CN"/>
              </w:rPr>
              <w:t>1.25</w:t>
            </w:r>
            <w:r>
              <w:rPr>
                <w:rFonts w:hint="eastAsia" w:ascii="仿宋_GB2312" w:hAnsi="仿宋_GB2312" w:eastAsia="仿宋_GB2312" w:cs="仿宋_GB2312"/>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16A5DDE">
            <w:pPr>
              <w:widowControl/>
              <w:spacing w:line="360" w:lineRule="exact"/>
              <w:jc w:val="center"/>
              <w:rPr>
                <w:rFonts w:hint="eastAsia"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FF0000"/>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2F39A14A">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FF0000"/>
                <w:sz w:val="20"/>
                <w:szCs w:val="20"/>
                <w:highlight w:val="none"/>
              </w:rPr>
              <w:t>　</w:t>
            </w:r>
            <w:r>
              <w:rPr>
                <w:rFonts w:hint="eastAsia" w:ascii="仿宋_GB2312" w:hAnsi="仿宋_GB2312" w:eastAsia="仿宋_GB2312" w:cs="仿宋_GB2312"/>
                <w:color w:val="FF0000"/>
                <w:sz w:val="20"/>
                <w:szCs w:val="20"/>
                <w:highlight w:val="none"/>
                <w:lang w:val="en-US" w:eastAsia="zh-CN"/>
              </w:rPr>
              <w:t>0.89</w:t>
            </w:r>
          </w:p>
        </w:tc>
      </w:tr>
      <w:tr w14:paraId="1DC42D89">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EE4E6D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19D66F7C">
            <w:pPr>
              <w:widowControl/>
              <w:spacing w:line="360" w:lineRule="exact"/>
              <w:jc w:val="center"/>
              <w:rPr>
                <w:rFonts w:hint="eastAsia"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FF0000"/>
                <w:sz w:val="20"/>
                <w:szCs w:val="20"/>
                <w:highlight w:val="none"/>
              </w:rPr>
              <w:t>　</w:t>
            </w:r>
            <w:r>
              <w:rPr>
                <w:rFonts w:hint="eastAsia" w:ascii="仿宋_GB2312" w:hAnsi="仿宋_GB2312" w:eastAsia="仿宋_GB2312" w:cs="仿宋_GB2312"/>
                <w:color w:val="FF0000"/>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0723AB92">
            <w:pPr>
              <w:widowControl/>
              <w:spacing w:line="360" w:lineRule="exact"/>
              <w:jc w:val="center"/>
              <w:rPr>
                <w:rFonts w:hint="eastAsia"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FF0000"/>
                <w:sz w:val="20"/>
                <w:szCs w:val="20"/>
                <w:highlight w:val="none"/>
              </w:rPr>
              <w:t>　</w:t>
            </w:r>
            <w:r>
              <w:rPr>
                <w:rFonts w:hint="eastAsia" w:ascii="仿宋_GB2312" w:hAnsi="仿宋_GB2312" w:eastAsia="仿宋_GB2312" w:cs="仿宋_GB2312"/>
                <w:color w:val="FF0000"/>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4CCA768D">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FF0000"/>
                <w:sz w:val="20"/>
                <w:szCs w:val="20"/>
                <w:highlight w:val="none"/>
              </w:rPr>
              <w:t>　</w:t>
            </w:r>
            <w:r>
              <w:rPr>
                <w:rFonts w:hint="eastAsia" w:ascii="仿宋_GB2312" w:hAnsi="仿宋_GB2312" w:eastAsia="仿宋_GB2312" w:cs="仿宋_GB2312"/>
                <w:color w:val="FF0000"/>
                <w:sz w:val="20"/>
                <w:szCs w:val="20"/>
                <w:highlight w:val="none"/>
                <w:lang w:val="en-US" w:eastAsia="zh-CN"/>
              </w:rPr>
              <w:t>0.32</w:t>
            </w:r>
          </w:p>
        </w:tc>
      </w:tr>
      <w:tr w14:paraId="7733492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CC4395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2F531B7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364020A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54</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7E29C8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68.94</w:t>
            </w:r>
            <w:r>
              <w:rPr>
                <w:rFonts w:hint="eastAsia" w:ascii="仿宋_GB2312" w:hAnsi="仿宋_GB2312" w:eastAsia="仿宋_GB2312" w:cs="仿宋_GB2312"/>
                <w:sz w:val="20"/>
                <w:szCs w:val="20"/>
                <w:highlight w:val="none"/>
              </w:rPr>
              <w:t>　</w:t>
            </w:r>
          </w:p>
        </w:tc>
      </w:tr>
      <w:tr w14:paraId="7DB213A3">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2E01EB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44018A6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1EAC25A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91A9EC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01E61672">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798C56E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3303CC1A">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0D21881E">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05BC5D65">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4B76A3AC">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497DB84F">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56C1E6DC">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4418C423">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4B2A1439">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75ECE2C6">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14:paraId="0B1FA6B6">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14:paraId="223A744D">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14:paraId="755B8918">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455E2822">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0620D777">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14:paraId="22998D4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586D99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shd w:val="clear"/>
            <w:noWrap w:val="0"/>
            <w:vAlign w:val="center"/>
          </w:tcPr>
          <w:p w14:paraId="2545FF40">
            <w:pPr>
              <w:widowControl/>
              <w:spacing w:line="360" w:lineRule="exact"/>
              <w:jc w:val="both"/>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rPr>
              <w:t>1. 强化预算管控：严格执行“无预算不支出”原则</w:t>
            </w: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rPr>
              <w:t xml:space="preserve"> 2. 规范支出管理：严格执行经费开支标准，强化公务接待、会议活动、差旅等费用审核，杜绝超范围、超标准支出； </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 健全监督机制：将厉行节约纳入内部审计与绩效考评，对违规支出严肃追责</w:t>
            </w: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rPr>
              <w:t>定期公示财务收支情况</w:t>
            </w:r>
            <w:r>
              <w:rPr>
                <w:rFonts w:hint="eastAsia" w:ascii="仿宋_GB2312" w:hAnsi="仿宋_GB2312" w:eastAsia="仿宋_GB2312" w:cs="仿宋_GB2312"/>
                <w:sz w:val="20"/>
                <w:szCs w:val="20"/>
                <w:highlight w:val="none"/>
                <w:lang w:eastAsia="zh-CN"/>
              </w:rPr>
              <w:t>。</w:t>
            </w:r>
          </w:p>
        </w:tc>
      </w:tr>
    </w:tbl>
    <w:p w14:paraId="05B84F8B">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3C85ADA5">
      <w:pPr>
        <w:widowControl/>
        <w:spacing w:afterLines="0" w:line="400" w:lineRule="exact"/>
        <w:jc w:val="left"/>
        <w:rPr>
          <w:rFonts w:hint="default" w:ascii="Times New Roman" w:hAnsi="Times New Roman" w:eastAsia="仿宋_GB2312" w:cs="Times New Roman"/>
          <w:sz w:val="22"/>
          <w:highlight w:val="none"/>
        </w:rPr>
      </w:pPr>
    </w:p>
    <w:p w14:paraId="4372B1DD">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杨小蓉</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2025-4-30</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15074838297</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684EF1DF">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3"/>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32D9D6A8">
        <w:tblPrEx>
          <w:tblCellMar>
            <w:top w:w="0" w:type="dxa"/>
            <w:left w:w="108" w:type="dxa"/>
            <w:bottom w:w="0" w:type="dxa"/>
            <w:right w:w="108" w:type="dxa"/>
          </w:tblCellMar>
        </w:tblPrEx>
        <w:trPr>
          <w:trHeight w:val="39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43B3CF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2A40C54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岳阳市君山区住房保障中心</w:t>
            </w:r>
            <w:r>
              <w:rPr>
                <w:rFonts w:hint="eastAsia" w:ascii="仿宋_GB2312" w:hAnsi="仿宋_GB2312" w:eastAsia="仿宋_GB2312" w:cs="仿宋_GB2312"/>
                <w:color w:val="000000"/>
                <w:sz w:val="20"/>
                <w:szCs w:val="20"/>
                <w:highlight w:val="none"/>
              </w:rPr>
              <w:t>　</w:t>
            </w:r>
          </w:p>
        </w:tc>
      </w:tr>
      <w:tr w14:paraId="09FA55EE">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59CE8FA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3FC047A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14:paraId="65BAA6DB">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14:paraId="4BD235BB">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14:paraId="56914AF4">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14:paraId="2FB549C3">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14:paraId="5FB41114">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390DF2A7">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14:paraId="3CD0204F">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DE7DA70">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66A0F46E">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14:paraId="4E39BC92">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14:paraId="0507C89E">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119.33</w:t>
            </w:r>
          </w:p>
        </w:tc>
        <w:tc>
          <w:tcPr>
            <w:tcW w:w="1311" w:type="dxa"/>
            <w:tcBorders>
              <w:top w:val="nil"/>
              <w:left w:val="nil"/>
              <w:bottom w:val="single" w:color="auto" w:sz="4" w:space="0"/>
              <w:right w:val="single" w:color="auto" w:sz="4" w:space="0"/>
            </w:tcBorders>
            <w:noWrap w:val="0"/>
            <w:vAlign w:val="center"/>
          </w:tcPr>
          <w:p w14:paraId="13957B0C">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260.06</w:t>
            </w:r>
          </w:p>
        </w:tc>
        <w:tc>
          <w:tcPr>
            <w:tcW w:w="1269" w:type="dxa"/>
            <w:tcBorders>
              <w:top w:val="nil"/>
              <w:left w:val="nil"/>
              <w:bottom w:val="single" w:color="auto" w:sz="4" w:space="0"/>
              <w:right w:val="single" w:color="auto" w:sz="4" w:space="0"/>
            </w:tcBorders>
            <w:noWrap w:val="0"/>
            <w:vAlign w:val="center"/>
          </w:tcPr>
          <w:p w14:paraId="26E1F449">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276.7</w:t>
            </w:r>
          </w:p>
        </w:tc>
        <w:tc>
          <w:tcPr>
            <w:tcW w:w="716" w:type="dxa"/>
            <w:tcBorders>
              <w:top w:val="nil"/>
              <w:left w:val="nil"/>
              <w:bottom w:val="single" w:color="auto" w:sz="4" w:space="0"/>
              <w:right w:val="single" w:color="auto" w:sz="4" w:space="0"/>
            </w:tcBorders>
            <w:noWrap w:val="0"/>
            <w:vAlign w:val="center"/>
          </w:tcPr>
          <w:p w14:paraId="7D4DAD5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077FB5B6">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106.4%</w:t>
            </w:r>
          </w:p>
        </w:tc>
        <w:tc>
          <w:tcPr>
            <w:tcW w:w="1446" w:type="dxa"/>
            <w:tcBorders>
              <w:top w:val="nil"/>
              <w:left w:val="nil"/>
              <w:bottom w:val="single" w:color="auto" w:sz="4" w:space="0"/>
              <w:right w:val="single" w:color="auto" w:sz="4" w:space="0"/>
            </w:tcBorders>
            <w:noWrap w:val="0"/>
            <w:vAlign w:val="center"/>
          </w:tcPr>
          <w:p w14:paraId="79BC9AEE">
            <w:pPr>
              <w:spacing w:line="240" w:lineRule="exact"/>
              <w:jc w:val="center"/>
              <w:rPr>
                <w:rFonts w:hint="eastAsia" w:ascii="仿宋_GB2312" w:hAnsi="仿宋_GB2312" w:eastAsia="仿宋_GB2312" w:cs="仿宋_GB2312"/>
                <w:sz w:val="20"/>
                <w:szCs w:val="20"/>
                <w:highlight w:val="none"/>
              </w:rPr>
            </w:pPr>
          </w:p>
        </w:tc>
      </w:tr>
      <w:tr w14:paraId="274D59EC">
        <w:tblPrEx>
          <w:tblCellMar>
            <w:top w:w="0" w:type="dxa"/>
            <w:left w:w="108" w:type="dxa"/>
            <w:bottom w:w="0" w:type="dxa"/>
            <w:right w:w="108" w:type="dxa"/>
          </w:tblCellMar>
        </w:tblPrEx>
        <w:trPr>
          <w:trHeight w:val="215" w:hRule="atLeast"/>
          <w:jc w:val="center"/>
        </w:trPr>
        <w:tc>
          <w:tcPr>
            <w:tcW w:w="1080" w:type="dxa"/>
            <w:vMerge w:val="continue"/>
            <w:tcBorders>
              <w:left w:val="single" w:color="auto" w:sz="4" w:space="0"/>
              <w:right w:val="single" w:color="auto" w:sz="4" w:space="0"/>
            </w:tcBorders>
            <w:noWrap w:val="0"/>
            <w:vAlign w:val="center"/>
          </w:tcPr>
          <w:p w14:paraId="31DF2ECE">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7F4DE76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6F716DF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7515216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DEC3FFC">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0FFFD2B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其中：  一般公共预算：</w:t>
            </w:r>
          </w:p>
        </w:tc>
        <w:tc>
          <w:tcPr>
            <w:tcW w:w="4304" w:type="dxa"/>
            <w:gridSpan w:val="4"/>
            <w:tcBorders>
              <w:top w:val="nil"/>
              <w:left w:val="nil"/>
              <w:bottom w:val="single" w:color="auto" w:sz="4" w:space="0"/>
              <w:right w:val="single" w:color="auto" w:sz="4" w:space="0"/>
            </w:tcBorders>
            <w:noWrap w:val="0"/>
            <w:vAlign w:val="center"/>
          </w:tcPr>
          <w:p w14:paraId="5437B1E7">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276.7</w:t>
            </w:r>
          </w:p>
        </w:tc>
      </w:tr>
      <w:tr w14:paraId="0FCDFC9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053BA1B">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1E17DDAB">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14:paraId="034D5638">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p>
        </w:tc>
      </w:tr>
      <w:tr w14:paraId="3E44FC3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471DB37">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4084F55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49901658">
            <w:pPr>
              <w:widowControl/>
              <w:spacing w:line="240" w:lineRule="exact"/>
              <w:jc w:val="left"/>
              <w:rPr>
                <w:rFonts w:hint="eastAsia" w:ascii="仿宋_GB2312" w:hAnsi="仿宋_GB2312" w:eastAsia="仿宋_GB2312" w:cs="仿宋_GB2312"/>
                <w:color w:val="000000"/>
                <w:sz w:val="20"/>
                <w:szCs w:val="20"/>
                <w:highlight w:val="none"/>
              </w:rPr>
            </w:pPr>
          </w:p>
        </w:tc>
      </w:tr>
      <w:tr w14:paraId="711BD498">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395F4CC4">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6B567B03">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4304" w:type="dxa"/>
            <w:gridSpan w:val="4"/>
            <w:tcBorders>
              <w:top w:val="nil"/>
              <w:left w:val="nil"/>
              <w:bottom w:val="single" w:color="auto" w:sz="4" w:space="0"/>
              <w:right w:val="single" w:color="auto" w:sz="4" w:space="0"/>
            </w:tcBorders>
            <w:noWrap w:val="0"/>
            <w:vAlign w:val="center"/>
          </w:tcPr>
          <w:p w14:paraId="13E1C348">
            <w:pPr>
              <w:widowControl/>
              <w:spacing w:line="240" w:lineRule="exact"/>
              <w:jc w:val="left"/>
              <w:rPr>
                <w:rFonts w:hint="eastAsia" w:ascii="仿宋_GB2312" w:hAnsi="仿宋_GB2312" w:eastAsia="仿宋_GB2312" w:cs="仿宋_GB2312"/>
                <w:color w:val="000000"/>
                <w:sz w:val="20"/>
                <w:szCs w:val="20"/>
                <w:highlight w:val="none"/>
              </w:rPr>
            </w:pPr>
          </w:p>
        </w:tc>
      </w:tr>
      <w:tr w14:paraId="348AF58B">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055E5F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556245C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5AF881E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34A2AF2">
        <w:tblPrEx>
          <w:tblCellMar>
            <w:top w:w="0" w:type="dxa"/>
            <w:left w:w="108" w:type="dxa"/>
            <w:bottom w:w="0" w:type="dxa"/>
            <w:right w:w="108" w:type="dxa"/>
          </w:tblCellMar>
        </w:tblPrEx>
        <w:trPr>
          <w:trHeight w:val="172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B90DFDF">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14:paraId="2653EE9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任务1：公廉租房运营管理</w:t>
            </w:r>
          </w:p>
          <w:p w14:paraId="7052900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任务2：住房保障租赁补贴发放</w:t>
            </w:r>
          </w:p>
          <w:p w14:paraId="7DE41D2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任务3：农村危房改造</w:t>
            </w:r>
          </w:p>
          <w:p w14:paraId="6D8A0BF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任务4：自建房排查</w:t>
            </w:r>
          </w:p>
          <w:p w14:paraId="7CF62AF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任务5：城市危旧房屋摸底调查</w:t>
            </w:r>
          </w:p>
          <w:p w14:paraId="5B2A94B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任务6：单位日常运转工作：维持单位日常运转支付人员工资及开展日常工作公用经费支出。</w:t>
            </w:r>
          </w:p>
        </w:tc>
        <w:tc>
          <w:tcPr>
            <w:tcW w:w="4304" w:type="dxa"/>
            <w:gridSpan w:val="4"/>
            <w:tcBorders>
              <w:top w:val="single" w:color="auto" w:sz="4" w:space="0"/>
              <w:left w:val="nil"/>
              <w:bottom w:val="single" w:color="auto" w:sz="4" w:space="0"/>
              <w:right w:val="single" w:color="auto" w:sz="4" w:space="0"/>
            </w:tcBorders>
            <w:noWrap w:val="0"/>
            <w:vAlign w:val="center"/>
          </w:tcPr>
          <w:p w14:paraId="2B175FD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 公廉租房运营管理任务正常完成。</w:t>
            </w:r>
          </w:p>
          <w:p w14:paraId="7692348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 住房保障租赁补贴发放工作按计划落实。</w:t>
            </w:r>
          </w:p>
          <w:p w14:paraId="3DF024D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 农村危房改造目标全面达成。</w:t>
            </w:r>
          </w:p>
          <w:p w14:paraId="5F8B623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 自建房排查任务顺利完成。</w:t>
            </w:r>
          </w:p>
          <w:p w14:paraId="1786243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5. 城市危旧房屋摸底调查工作正常推进并完成。 </w:t>
            </w:r>
          </w:p>
          <w:p w14:paraId="763F483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6. 单位日常运转工作保障到位，人员工资及公用经费支出正常执行。</w:t>
            </w:r>
          </w:p>
        </w:tc>
      </w:tr>
      <w:tr w14:paraId="4DCF61E1">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7F2B1E1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320B8D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F70BFF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2053789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65859768">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14:paraId="45176F3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14:paraId="49A3D6D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14:paraId="74562AF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14:paraId="6435A79D">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14:paraId="49D4E227">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14:paraId="7948BFA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79DDB8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14:paraId="136C83A7">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3BCA475">
        <w:tblPrEx>
          <w:tblCellMar>
            <w:top w:w="0" w:type="dxa"/>
            <w:left w:w="108" w:type="dxa"/>
            <w:bottom w:w="0" w:type="dxa"/>
            <w:right w:w="108" w:type="dxa"/>
          </w:tblCellMar>
        </w:tblPrEx>
        <w:trPr>
          <w:trHeight w:val="415" w:hRule="atLeast"/>
          <w:jc w:val="center"/>
        </w:trPr>
        <w:tc>
          <w:tcPr>
            <w:tcW w:w="1080" w:type="dxa"/>
            <w:vMerge w:val="continue"/>
            <w:tcBorders>
              <w:left w:val="single" w:color="auto" w:sz="4" w:space="0"/>
              <w:right w:val="single" w:color="auto" w:sz="4" w:space="0"/>
            </w:tcBorders>
            <w:noWrap w:val="0"/>
            <w:vAlign w:val="center"/>
          </w:tcPr>
          <w:p w14:paraId="7278526C">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CDC4D0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7AB2BEDF">
            <w:pPr>
              <w:widowControl/>
              <w:spacing w:line="240" w:lineRule="exact"/>
              <w:jc w:val="center"/>
              <w:rPr>
                <w:rFonts w:hint="eastAsia" w:ascii="仿宋_GB2312" w:hAnsi="仿宋_GB2312" w:eastAsia="仿宋_GB2312" w:cs="仿宋_GB2312"/>
                <w:color w:val="000000"/>
                <w:sz w:val="20"/>
                <w:szCs w:val="20"/>
                <w:highlight w:val="none"/>
              </w:rPr>
            </w:pPr>
          </w:p>
          <w:p w14:paraId="4679F14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14:paraId="04B45DE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14:paraId="4924BC1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农村危房改造</w:t>
            </w:r>
          </w:p>
        </w:tc>
        <w:tc>
          <w:tcPr>
            <w:tcW w:w="1311" w:type="dxa"/>
            <w:tcBorders>
              <w:top w:val="nil"/>
              <w:left w:val="nil"/>
              <w:bottom w:val="single" w:color="auto" w:sz="4" w:space="0"/>
              <w:right w:val="single" w:color="auto" w:sz="4" w:space="0"/>
            </w:tcBorders>
            <w:noWrap w:val="0"/>
            <w:vAlign w:val="center"/>
          </w:tcPr>
          <w:p w14:paraId="57497680">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12户</w:t>
            </w:r>
          </w:p>
        </w:tc>
        <w:tc>
          <w:tcPr>
            <w:tcW w:w="1269" w:type="dxa"/>
            <w:tcBorders>
              <w:top w:val="nil"/>
              <w:left w:val="nil"/>
              <w:bottom w:val="single" w:color="auto" w:sz="4" w:space="0"/>
              <w:right w:val="single" w:color="auto" w:sz="4" w:space="0"/>
            </w:tcBorders>
            <w:noWrap w:val="0"/>
            <w:vAlign w:val="center"/>
          </w:tcPr>
          <w:p w14:paraId="2DFEFD18">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33户</w:t>
            </w:r>
          </w:p>
        </w:tc>
        <w:tc>
          <w:tcPr>
            <w:tcW w:w="716" w:type="dxa"/>
            <w:tcBorders>
              <w:top w:val="nil"/>
              <w:left w:val="nil"/>
              <w:bottom w:val="single" w:color="auto" w:sz="4" w:space="0"/>
              <w:right w:val="single" w:color="auto" w:sz="4" w:space="0"/>
            </w:tcBorders>
            <w:noWrap w:val="0"/>
            <w:vAlign w:val="center"/>
          </w:tcPr>
          <w:p w14:paraId="17469FE8">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14:paraId="49A8FA48">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46" w:type="dxa"/>
            <w:tcBorders>
              <w:top w:val="nil"/>
              <w:left w:val="nil"/>
              <w:bottom w:val="single" w:color="auto" w:sz="4" w:space="0"/>
              <w:right w:val="single" w:color="auto" w:sz="4" w:space="0"/>
            </w:tcBorders>
            <w:noWrap w:val="0"/>
            <w:vAlign w:val="center"/>
          </w:tcPr>
          <w:p w14:paraId="4BBCAA4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D6625DF">
        <w:tblPrEx>
          <w:tblCellMar>
            <w:top w:w="0" w:type="dxa"/>
            <w:left w:w="108" w:type="dxa"/>
            <w:bottom w:w="0" w:type="dxa"/>
            <w:right w:w="108" w:type="dxa"/>
          </w:tblCellMar>
        </w:tblPrEx>
        <w:trPr>
          <w:trHeight w:val="580" w:hRule="atLeast"/>
          <w:jc w:val="center"/>
        </w:trPr>
        <w:tc>
          <w:tcPr>
            <w:tcW w:w="1080" w:type="dxa"/>
            <w:vMerge w:val="continue"/>
            <w:tcBorders>
              <w:left w:val="single" w:color="auto" w:sz="4" w:space="0"/>
              <w:right w:val="single" w:color="auto" w:sz="4" w:space="0"/>
            </w:tcBorders>
            <w:noWrap w:val="0"/>
            <w:vAlign w:val="center"/>
          </w:tcPr>
          <w:p w14:paraId="1B97A304">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E6EF624">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016E0BBB">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0ECEF52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城市危旧房屋摸底调查工作</w:t>
            </w:r>
          </w:p>
        </w:tc>
        <w:tc>
          <w:tcPr>
            <w:tcW w:w="1311" w:type="dxa"/>
            <w:tcBorders>
              <w:top w:val="nil"/>
              <w:left w:val="nil"/>
              <w:bottom w:val="single" w:color="auto" w:sz="4" w:space="0"/>
              <w:right w:val="single" w:color="auto" w:sz="4" w:space="0"/>
            </w:tcBorders>
            <w:noWrap w:val="0"/>
            <w:vAlign w:val="center"/>
          </w:tcPr>
          <w:p w14:paraId="51E027BC">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5</w:t>
            </w:r>
            <w:r>
              <w:rPr>
                <w:rFonts w:hint="eastAsia" w:ascii="仿宋_GB2312" w:hAnsi="仿宋_GB2312" w:eastAsia="仿宋_GB2312" w:cs="仿宋_GB2312"/>
                <w:color w:val="000000"/>
                <w:sz w:val="20"/>
                <w:szCs w:val="20"/>
                <w:highlight w:val="none"/>
                <w:lang w:val="en-US" w:eastAsia="zh-CN"/>
              </w:rPr>
              <w:t>次</w:t>
            </w:r>
          </w:p>
        </w:tc>
        <w:tc>
          <w:tcPr>
            <w:tcW w:w="1269" w:type="dxa"/>
            <w:tcBorders>
              <w:top w:val="nil"/>
              <w:left w:val="nil"/>
              <w:bottom w:val="single" w:color="auto" w:sz="4" w:space="0"/>
              <w:right w:val="single" w:color="auto" w:sz="4" w:space="0"/>
            </w:tcBorders>
            <w:noWrap w:val="0"/>
            <w:vAlign w:val="center"/>
          </w:tcPr>
          <w:p w14:paraId="78647666">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5次</w:t>
            </w:r>
          </w:p>
        </w:tc>
        <w:tc>
          <w:tcPr>
            <w:tcW w:w="716" w:type="dxa"/>
            <w:tcBorders>
              <w:top w:val="nil"/>
              <w:left w:val="nil"/>
              <w:bottom w:val="single" w:color="auto" w:sz="4" w:space="0"/>
              <w:right w:val="single" w:color="auto" w:sz="4" w:space="0"/>
            </w:tcBorders>
            <w:noWrap w:val="0"/>
            <w:vAlign w:val="center"/>
          </w:tcPr>
          <w:p w14:paraId="0CD3C920">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1441E63D">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043F434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44B68E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892730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95869FD">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6B600115">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3F644F5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自建房隐患整治</w:t>
            </w:r>
          </w:p>
        </w:tc>
        <w:tc>
          <w:tcPr>
            <w:tcW w:w="1311" w:type="dxa"/>
            <w:tcBorders>
              <w:top w:val="nil"/>
              <w:left w:val="nil"/>
              <w:bottom w:val="single" w:color="auto" w:sz="4" w:space="0"/>
              <w:right w:val="single" w:color="auto" w:sz="4" w:space="0"/>
            </w:tcBorders>
            <w:noWrap w:val="0"/>
            <w:vAlign w:val="center"/>
          </w:tcPr>
          <w:p w14:paraId="127A9C94">
            <w:pPr>
              <w:widowControl/>
              <w:spacing w:line="240" w:lineRule="exact"/>
              <w:jc w:val="left"/>
              <w:rPr>
                <w:rFonts w:hint="default"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rPr>
              <w:t>100%</w:t>
            </w:r>
          </w:p>
        </w:tc>
        <w:tc>
          <w:tcPr>
            <w:tcW w:w="1269" w:type="dxa"/>
            <w:tcBorders>
              <w:top w:val="nil"/>
              <w:left w:val="nil"/>
              <w:bottom w:val="single" w:color="auto" w:sz="4" w:space="0"/>
              <w:right w:val="single" w:color="auto" w:sz="4" w:space="0"/>
            </w:tcBorders>
            <w:noWrap w:val="0"/>
            <w:vAlign w:val="center"/>
          </w:tcPr>
          <w:p w14:paraId="36423A3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rPr>
              <w:t>100%</w:t>
            </w:r>
          </w:p>
        </w:tc>
        <w:tc>
          <w:tcPr>
            <w:tcW w:w="716" w:type="dxa"/>
            <w:tcBorders>
              <w:top w:val="nil"/>
              <w:left w:val="nil"/>
              <w:bottom w:val="single" w:color="auto" w:sz="4" w:space="0"/>
              <w:right w:val="single" w:color="auto" w:sz="4" w:space="0"/>
            </w:tcBorders>
            <w:noWrap w:val="0"/>
            <w:vAlign w:val="center"/>
          </w:tcPr>
          <w:p w14:paraId="563F88B1">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D63CD1E">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7844604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2E9BF4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79643E1">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87CD5D8">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7DB97EA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14:paraId="5CDE999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补贴发放合规性</w:t>
            </w:r>
          </w:p>
        </w:tc>
        <w:tc>
          <w:tcPr>
            <w:tcW w:w="1311" w:type="dxa"/>
            <w:tcBorders>
              <w:top w:val="nil"/>
              <w:left w:val="nil"/>
              <w:bottom w:val="single" w:color="auto" w:sz="4" w:space="0"/>
              <w:right w:val="single" w:color="auto" w:sz="4" w:space="0"/>
            </w:tcBorders>
            <w:noWrap w:val="0"/>
            <w:vAlign w:val="center"/>
          </w:tcPr>
          <w:p w14:paraId="59B7D15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rPr>
              <w:t>100%</w:t>
            </w:r>
          </w:p>
        </w:tc>
        <w:tc>
          <w:tcPr>
            <w:tcW w:w="1269" w:type="dxa"/>
            <w:tcBorders>
              <w:top w:val="nil"/>
              <w:left w:val="nil"/>
              <w:bottom w:val="single" w:color="auto" w:sz="4" w:space="0"/>
              <w:right w:val="single" w:color="auto" w:sz="4" w:space="0"/>
            </w:tcBorders>
            <w:noWrap w:val="0"/>
            <w:vAlign w:val="center"/>
          </w:tcPr>
          <w:p w14:paraId="3B81A15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rPr>
              <w:t>100%</w:t>
            </w:r>
          </w:p>
        </w:tc>
        <w:tc>
          <w:tcPr>
            <w:tcW w:w="716" w:type="dxa"/>
            <w:tcBorders>
              <w:top w:val="nil"/>
              <w:left w:val="nil"/>
              <w:bottom w:val="single" w:color="auto" w:sz="4" w:space="0"/>
              <w:right w:val="single" w:color="auto" w:sz="4" w:space="0"/>
            </w:tcBorders>
            <w:noWrap w:val="0"/>
            <w:vAlign w:val="center"/>
          </w:tcPr>
          <w:p w14:paraId="57F87B7B">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6E7E15CF">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5218C7E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99DAD5B">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14:paraId="765A4F77">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84A3A23">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394B2C4A">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00ED235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危旧房屋排查覆盖率</w:t>
            </w:r>
          </w:p>
        </w:tc>
        <w:tc>
          <w:tcPr>
            <w:tcW w:w="1311" w:type="dxa"/>
            <w:tcBorders>
              <w:top w:val="nil"/>
              <w:left w:val="nil"/>
              <w:bottom w:val="single" w:color="auto" w:sz="4" w:space="0"/>
              <w:right w:val="single" w:color="auto" w:sz="4" w:space="0"/>
            </w:tcBorders>
            <w:noWrap w:val="0"/>
            <w:vAlign w:val="center"/>
          </w:tcPr>
          <w:p w14:paraId="03606C9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rPr>
              <w:t>100%</w:t>
            </w:r>
          </w:p>
        </w:tc>
        <w:tc>
          <w:tcPr>
            <w:tcW w:w="1269" w:type="dxa"/>
            <w:tcBorders>
              <w:top w:val="nil"/>
              <w:left w:val="nil"/>
              <w:bottom w:val="single" w:color="auto" w:sz="4" w:space="0"/>
              <w:right w:val="single" w:color="auto" w:sz="4" w:space="0"/>
            </w:tcBorders>
            <w:noWrap w:val="0"/>
            <w:vAlign w:val="center"/>
          </w:tcPr>
          <w:p w14:paraId="00402F6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rPr>
              <w:t>100%</w:t>
            </w:r>
          </w:p>
        </w:tc>
        <w:tc>
          <w:tcPr>
            <w:tcW w:w="716" w:type="dxa"/>
            <w:tcBorders>
              <w:top w:val="nil"/>
              <w:left w:val="nil"/>
              <w:bottom w:val="single" w:color="auto" w:sz="4" w:space="0"/>
              <w:right w:val="single" w:color="auto" w:sz="4" w:space="0"/>
            </w:tcBorders>
            <w:noWrap w:val="0"/>
            <w:vAlign w:val="center"/>
          </w:tcPr>
          <w:p w14:paraId="630224E7">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E6481E7">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258A69C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440FF1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6FE2312">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6BF58D4">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3256ADD0">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17EE6EE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房屋事故率</w:t>
            </w:r>
          </w:p>
        </w:tc>
        <w:tc>
          <w:tcPr>
            <w:tcW w:w="1311" w:type="dxa"/>
            <w:tcBorders>
              <w:top w:val="nil"/>
              <w:left w:val="nil"/>
              <w:bottom w:val="single" w:color="auto" w:sz="4" w:space="0"/>
              <w:right w:val="single" w:color="auto" w:sz="4" w:space="0"/>
            </w:tcBorders>
            <w:noWrap w:val="0"/>
            <w:vAlign w:val="center"/>
          </w:tcPr>
          <w:p w14:paraId="5FC6B7B5">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269" w:type="dxa"/>
            <w:tcBorders>
              <w:top w:val="nil"/>
              <w:left w:val="nil"/>
              <w:bottom w:val="single" w:color="auto" w:sz="4" w:space="0"/>
              <w:right w:val="single" w:color="auto" w:sz="4" w:space="0"/>
            </w:tcBorders>
            <w:noWrap w:val="0"/>
            <w:vAlign w:val="center"/>
          </w:tcPr>
          <w:p w14:paraId="2409E378">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716" w:type="dxa"/>
            <w:tcBorders>
              <w:top w:val="nil"/>
              <w:left w:val="nil"/>
              <w:bottom w:val="single" w:color="auto" w:sz="4" w:space="0"/>
              <w:right w:val="single" w:color="auto" w:sz="4" w:space="0"/>
            </w:tcBorders>
            <w:noWrap w:val="0"/>
            <w:vAlign w:val="center"/>
          </w:tcPr>
          <w:p w14:paraId="60463A35">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76DC371">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3D03CD4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8898C3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290D12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04D0BC5">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7B0821B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14:paraId="5E18EAA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补贴发放及时率</w:t>
            </w:r>
          </w:p>
        </w:tc>
        <w:tc>
          <w:tcPr>
            <w:tcW w:w="1311" w:type="dxa"/>
            <w:tcBorders>
              <w:top w:val="nil"/>
              <w:left w:val="nil"/>
              <w:bottom w:val="single" w:color="auto" w:sz="4" w:space="0"/>
              <w:right w:val="single" w:color="auto" w:sz="4" w:space="0"/>
            </w:tcBorders>
            <w:noWrap w:val="0"/>
            <w:vAlign w:val="center"/>
          </w:tcPr>
          <w:p w14:paraId="0FAFF8B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rPr>
              <w:t>100%</w:t>
            </w:r>
          </w:p>
        </w:tc>
        <w:tc>
          <w:tcPr>
            <w:tcW w:w="1269" w:type="dxa"/>
            <w:tcBorders>
              <w:top w:val="nil"/>
              <w:left w:val="nil"/>
              <w:bottom w:val="single" w:color="auto" w:sz="4" w:space="0"/>
              <w:right w:val="single" w:color="auto" w:sz="4" w:space="0"/>
            </w:tcBorders>
            <w:noWrap w:val="0"/>
            <w:vAlign w:val="center"/>
          </w:tcPr>
          <w:p w14:paraId="3BC24C4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rPr>
              <w:t>100%</w:t>
            </w:r>
          </w:p>
        </w:tc>
        <w:tc>
          <w:tcPr>
            <w:tcW w:w="716" w:type="dxa"/>
            <w:tcBorders>
              <w:top w:val="nil"/>
              <w:left w:val="nil"/>
              <w:bottom w:val="single" w:color="auto" w:sz="4" w:space="0"/>
              <w:right w:val="single" w:color="auto" w:sz="4" w:space="0"/>
            </w:tcBorders>
            <w:noWrap w:val="0"/>
            <w:vAlign w:val="center"/>
          </w:tcPr>
          <w:p w14:paraId="6ADFDB5C">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A962D27">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66732E9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A026E56">
        <w:tblPrEx>
          <w:tblCellMar>
            <w:top w:w="0" w:type="dxa"/>
            <w:left w:w="108" w:type="dxa"/>
            <w:bottom w:w="0" w:type="dxa"/>
            <w:right w:w="108" w:type="dxa"/>
          </w:tblCellMar>
        </w:tblPrEx>
        <w:trPr>
          <w:trHeight w:val="312" w:hRule="atLeast"/>
          <w:jc w:val="center"/>
        </w:trPr>
        <w:tc>
          <w:tcPr>
            <w:tcW w:w="1080" w:type="dxa"/>
            <w:vMerge w:val="continue"/>
            <w:tcBorders>
              <w:left w:val="single" w:color="auto" w:sz="4" w:space="0"/>
              <w:right w:val="single" w:color="auto" w:sz="4" w:space="0"/>
            </w:tcBorders>
            <w:noWrap w:val="0"/>
            <w:vAlign w:val="center"/>
          </w:tcPr>
          <w:p w14:paraId="0E8E551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FBFD203">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06874F7E">
            <w:pPr>
              <w:spacing w:line="240" w:lineRule="exact"/>
              <w:jc w:val="center"/>
              <w:rPr>
                <w:rFonts w:hint="eastAsia" w:ascii="仿宋_GB2312" w:hAnsi="仿宋_GB2312" w:eastAsia="仿宋_GB2312" w:cs="仿宋_GB2312"/>
                <w:color w:val="000000"/>
                <w:sz w:val="20"/>
                <w:szCs w:val="20"/>
                <w:highlight w:val="none"/>
              </w:rPr>
            </w:pPr>
          </w:p>
        </w:tc>
        <w:tc>
          <w:tcPr>
            <w:tcW w:w="1270" w:type="dxa"/>
            <w:vMerge w:val="restart"/>
            <w:tcBorders>
              <w:top w:val="nil"/>
              <w:left w:val="nil"/>
              <w:right w:val="single" w:color="auto" w:sz="4" w:space="0"/>
            </w:tcBorders>
            <w:noWrap w:val="0"/>
            <w:vAlign w:val="center"/>
          </w:tcPr>
          <w:p w14:paraId="6C5522E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危旧房屋摸排及时率</w:t>
            </w:r>
          </w:p>
        </w:tc>
        <w:tc>
          <w:tcPr>
            <w:tcW w:w="1311" w:type="dxa"/>
            <w:vMerge w:val="restart"/>
            <w:tcBorders>
              <w:top w:val="nil"/>
              <w:left w:val="nil"/>
              <w:right w:val="single" w:color="auto" w:sz="4" w:space="0"/>
            </w:tcBorders>
            <w:noWrap w:val="0"/>
            <w:vAlign w:val="center"/>
          </w:tcPr>
          <w:p w14:paraId="127BCF2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rPr>
              <w:t>100%</w:t>
            </w:r>
          </w:p>
        </w:tc>
        <w:tc>
          <w:tcPr>
            <w:tcW w:w="1269" w:type="dxa"/>
            <w:vMerge w:val="restart"/>
            <w:tcBorders>
              <w:top w:val="nil"/>
              <w:left w:val="nil"/>
              <w:right w:val="single" w:color="auto" w:sz="4" w:space="0"/>
            </w:tcBorders>
            <w:noWrap w:val="0"/>
            <w:vAlign w:val="center"/>
          </w:tcPr>
          <w:p w14:paraId="08851D8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rPr>
              <w:t>100%</w:t>
            </w:r>
          </w:p>
        </w:tc>
        <w:tc>
          <w:tcPr>
            <w:tcW w:w="716" w:type="dxa"/>
            <w:vMerge w:val="restart"/>
            <w:tcBorders>
              <w:top w:val="nil"/>
              <w:left w:val="nil"/>
              <w:right w:val="single" w:color="auto" w:sz="4" w:space="0"/>
            </w:tcBorders>
            <w:noWrap w:val="0"/>
            <w:vAlign w:val="center"/>
          </w:tcPr>
          <w:p w14:paraId="0AD35BA7">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vMerge w:val="restart"/>
            <w:tcBorders>
              <w:top w:val="nil"/>
              <w:left w:val="nil"/>
              <w:right w:val="single" w:color="auto" w:sz="4" w:space="0"/>
            </w:tcBorders>
            <w:noWrap w:val="0"/>
            <w:vAlign w:val="center"/>
          </w:tcPr>
          <w:p w14:paraId="2EB949B0">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vMerge w:val="restart"/>
            <w:tcBorders>
              <w:top w:val="nil"/>
              <w:left w:val="nil"/>
              <w:right w:val="single" w:color="auto" w:sz="4" w:space="0"/>
            </w:tcBorders>
            <w:noWrap w:val="0"/>
            <w:vAlign w:val="center"/>
          </w:tcPr>
          <w:p w14:paraId="6794E4E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0E430C7">
        <w:tblPrEx>
          <w:tblCellMar>
            <w:top w:w="0" w:type="dxa"/>
            <w:left w:w="108" w:type="dxa"/>
            <w:bottom w:w="0" w:type="dxa"/>
            <w:right w:w="108" w:type="dxa"/>
          </w:tblCellMar>
        </w:tblPrEx>
        <w:trPr>
          <w:trHeight w:val="312" w:hRule="atLeast"/>
          <w:jc w:val="center"/>
        </w:trPr>
        <w:tc>
          <w:tcPr>
            <w:tcW w:w="1080" w:type="dxa"/>
            <w:vMerge w:val="continue"/>
            <w:tcBorders>
              <w:left w:val="single" w:color="auto" w:sz="4" w:space="0"/>
              <w:right w:val="single" w:color="auto" w:sz="4" w:space="0"/>
            </w:tcBorders>
            <w:noWrap w:val="0"/>
            <w:vAlign w:val="center"/>
          </w:tcPr>
          <w:p w14:paraId="4163A427">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CCD2DE5">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08C6363F">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vMerge w:val="continue"/>
            <w:tcBorders>
              <w:left w:val="nil"/>
              <w:bottom w:val="single" w:color="auto" w:sz="4" w:space="0"/>
              <w:right w:val="single" w:color="auto" w:sz="4" w:space="0"/>
            </w:tcBorders>
            <w:noWrap w:val="0"/>
            <w:vAlign w:val="center"/>
          </w:tcPr>
          <w:p w14:paraId="483D824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vMerge w:val="continue"/>
            <w:tcBorders>
              <w:left w:val="nil"/>
              <w:bottom w:val="single" w:color="auto" w:sz="4" w:space="0"/>
              <w:right w:val="single" w:color="auto" w:sz="4" w:space="0"/>
            </w:tcBorders>
            <w:noWrap w:val="0"/>
            <w:vAlign w:val="center"/>
          </w:tcPr>
          <w:p w14:paraId="667945E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vMerge w:val="continue"/>
            <w:tcBorders>
              <w:left w:val="nil"/>
              <w:bottom w:val="single" w:color="auto" w:sz="4" w:space="0"/>
              <w:right w:val="single" w:color="auto" w:sz="4" w:space="0"/>
            </w:tcBorders>
            <w:noWrap w:val="0"/>
            <w:vAlign w:val="center"/>
          </w:tcPr>
          <w:p w14:paraId="7C254FC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vMerge w:val="continue"/>
            <w:tcBorders>
              <w:left w:val="nil"/>
              <w:bottom w:val="single" w:color="auto" w:sz="4" w:space="0"/>
              <w:right w:val="single" w:color="auto" w:sz="4" w:space="0"/>
            </w:tcBorders>
            <w:noWrap w:val="0"/>
            <w:vAlign w:val="center"/>
          </w:tcPr>
          <w:p w14:paraId="03E25DA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vMerge w:val="continue"/>
            <w:tcBorders>
              <w:left w:val="nil"/>
              <w:bottom w:val="single" w:color="auto" w:sz="4" w:space="0"/>
              <w:right w:val="single" w:color="auto" w:sz="4" w:space="0"/>
            </w:tcBorders>
            <w:noWrap w:val="0"/>
            <w:vAlign w:val="center"/>
          </w:tcPr>
          <w:p w14:paraId="76510AE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vMerge w:val="continue"/>
            <w:tcBorders>
              <w:left w:val="nil"/>
              <w:bottom w:val="single" w:color="auto" w:sz="4" w:space="0"/>
              <w:right w:val="single" w:color="auto" w:sz="4" w:space="0"/>
            </w:tcBorders>
            <w:noWrap w:val="0"/>
            <w:vAlign w:val="center"/>
          </w:tcPr>
          <w:p w14:paraId="06A1960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5D26F82">
        <w:tblPrEx>
          <w:tblCellMar>
            <w:top w:w="0" w:type="dxa"/>
            <w:left w:w="108" w:type="dxa"/>
            <w:bottom w:w="0" w:type="dxa"/>
            <w:right w:w="108" w:type="dxa"/>
          </w:tblCellMar>
        </w:tblPrEx>
        <w:trPr>
          <w:trHeight w:val="312" w:hRule="atLeast"/>
          <w:jc w:val="center"/>
        </w:trPr>
        <w:tc>
          <w:tcPr>
            <w:tcW w:w="1080" w:type="dxa"/>
            <w:vMerge w:val="continue"/>
            <w:tcBorders>
              <w:left w:val="single" w:color="auto" w:sz="4" w:space="0"/>
              <w:right w:val="single" w:color="auto" w:sz="4" w:space="0"/>
            </w:tcBorders>
            <w:noWrap w:val="0"/>
            <w:vAlign w:val="center"/>
          </w:tcPr>
          <w:p w14:paraId="6A0C9B4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F36A82A">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14:paraId="22A1681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right w:val="single" w:color="auto" w:sz="4" w:space="0"/>
            </w:tcBorders>
            <w:noWrap w:val="0"/>
            <w:vAlign w:val="center"/>
          </w:tcPr>
          <w:p w14:paraId="0E4E4C9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财政资金支出</w:t>
            </w:r>
          </w:p>
        </w:tc>
        <w:tc>
          <w:tcPr>
            <w:tcW w:w="1311" w:type="dxa"/>
            <w:tcBorders>
              <w:top w:val="nil"/>
              <w:left w:val="nil"/>
              <w:right w:val="single" w:color="auto" w:sz="4" w:space="0"/>
            </w:tcBorders>
            <w:noWrap w:val="0"/>
            <w:vAlign w:val="center"/>
          </w:tcPr>
          <w:p w14:paraId="413A4D0B">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66万元</w:t>
            </w:r>
          </w:p>
        </w:tc>
        <w:tc>
          <w:tcPr>
            <w:tcW w:w="1269" w:type="dxa"/>
            <w:tcBorders>
              <w:top w:val="nil"/>
              <w:left w:val="nil"/>
              <w:right w:val="single" w:color="auto" w:sz="4" w:space="0"/>
            </w:tcBorders>
            <w:noWrap w:val="0"/>
            <w:vAlign w:val="center"/>
          </w:tcPr>
          <w:p w14:paraId="45567225">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56.93万元</w:t>
            </w:r>
          </w:p>
        </w:tc>
        <w:tc>
          <w:tcPr>
            <w:tcW w:w="716" w:type="dxa"/>
            <w:tcBorders>
              <w:top w:val="nil"/>
              <w:left w:val="nil"/>
              <w:right w:val="single" w:color="auto" w:sz="4" w:space="0"/>
            </w:tcBorders>
            <w:noWrap w:val="0"/>
            <w:vAlign w:val="center"/>
          </w:tcPr>
          <w:p w14:paraId="714607B0">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right w:val="single" w:color="auto" w:sz="4" w:space="0"/>
            </w:tcBorders>
            <w:noWrap w:val="0"/>
            <w:vAlign w:val="center"/>
          </w:tcPr>
          <w:p w14:paraId="301F608B">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right w:val="single" w:color="auto" w:sz="4" w:space="0"/>
            </w:tcBorders>
            <w:noWrap w:val="0"/>
            <w:vAlign w:val="center"/>
          </w:tcPr>
          <w:p w14:paraId="4786703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74877D0">
        <w:tblPrEx>
          <w:tblCellMar>
            <w:top w:w="0" w:type="dxa"/>
            <w:left w:w="108" w:type="dxa"/>
            <w:bottom w:w="0" w:type="dxa"/>
            <w:right w:w="108" w:type="dxa"/>
          </w:tblCellMar>
        </w:tblPrEx>
        <w:trPr>
          <w:trHeight w:val="312" w:hRule="atLeast"/>
          <w:jc w:val="center"/>
        </w:trPr>
        <w:tc>
          <w:tcPr>
            <w:tcW w:w="1080" w:type="dxa"/>
            <w:vMerge w:val="continue"/>
            <w:tcBorders>
              <w:left w:val="single" w:color="auto" w:sz="4" w:space="0"/>
              <w:right w:val="single" w:color="auto" w:sz="4" w:space="0"/>
            </w:tcBorders>
            <w:noWrap w:val="0"/>
            <w:vAlign w:val="center"/>
          </w:tcPr>
          <w:p w14:paraId="7FEB715A">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D11A77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717DE09D">
            <w:pPr>
              <w:widowControl/>
              <w:spacing w:line="240" w:lineRule="exact"/>
              <w:jc w:val="left"/>
              <w:rPr>
                <w:rFonts w:hint="eastAsia" w:ascii="仿宋_GB2312" w:hAnsi="仿宋_GB2312" w:eastAsia="仿宋_GB2312" w:cs="仿宋_GB2312"/>
                <w:color w:val="000000"/>
                <w:sz w:val="20"/>
                <w:szCs w:val="20"/>
                <w:highlight w:val="none"/>
              </w:rPr>
            </w:pPr>
          </w:p>
          <w:p w14:paraId="377A6B1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F4D6E1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nil"/>
              <w:left w:val="nil"/>
              <w:right w:val="single" w:color="auto" w:sz="4" w:space="0"/>
            </w:tcBorders>
            <w:noWrap w:val="0"/>
            <w:vAlign w:val="center"/>
          </w:tcPr>
          <w:p w14:paraId="0312BF7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AD3C50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right w:val="single" w:color="auto" w:sz="4" w:space="0"/>
            </w:tcBorders>
            <w:noWrap w:val="0"/>
            <w:vAlign w:val="center"/>
          </w:tcPr>
          <w:p w14:paraId="7A65093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公、廉租房租金收取</w:t>
            </w:r>
          </w:p>
        </w:tc>
        <w:tc>
          <w:tcPr>
            <w:tcW w:w="1311" w:type="dxa"/>
            <w:tcBorders>
              <w:top w:val="nil"/>
              <w:left w:val="nil"/>
              <w:right w:val="single" w:color="auto" w:sz="4" w:space="0"/>
            </w:tcBorders>
            <w:noWrap w:val="0"/>
            <w:vAlign w:val="center"/>
          </w:tcPr>
          <w:p w14:paraId="6F03A931">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30万元</w:t>
            </w:r>
          </w:p>
        </w:tc>
        <w:tc>
          <w:tcPr>
            <w:tcW w:w="1269" w:type="dxa"/>
            <w:tcBorders>
              <w:top w:val="nil"/>
              <w:left w:val="nil"/>
              <w:right w:val="single" w:color="auto" w:sz="4" w:space="0"/>
            </w:tcBorders>
            <w:noWrap w:val="0"/>
            <w:vAlign w:val="center"/>
          </w:tcPr>
          <w:p w14:paraId="3228F292">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104.51</w:t>
            </w:r>
          </w:p>
        </w:tc>
        <w:tc>
          <w:tcPr>
            <w:tcW w:w="716" w:type="dxa"/>
            <w:tcBorders>
              <w:top w:val="nil"/>
              <w:left w:val="nil"/>
              <w:right w:val="single" w:color="auto" w:sz="4" w:space="0"/>
            </w:tcBorders>
            <w:noWrap w:val="0"/>
            <w:vAlign w:val="center"/>
          </w:tcPr>
          <w:p w14:paraId="140EE33B">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right w:val="single" w:color="auto" w:sz="4" w:space="0"/>
            </w:tcBorders>
            <w:noWrap w:val="0"/>
            <w:vAlign w:val="center"/>
          </w:tcPr>
          <w:p w14:paraId="0270719A">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right w:val="single" w:color="auto" w:sz="4" w:space="0"/>
            </w:tcBorders>
            <w:noWrap w:val="0"/>
            <w:vAlign w:val="center"/>
          </w:tcPr>
          <w:p w14:paraId="2838AE3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1E366E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4C2CCE3">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3D51C04">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14:paraId="24BBA1C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A2482D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14:paraId="6D73277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减少毁损成本</w:t>
            </w:r>
          </w:p>
        </w:tc>
        <w:tc>
          <w:tcPr>
            <w:tcW w:w="1311" w:type="dxa"/>
            <w:tcBorders>
              <w:top w:val="nil"/>
              <w:left w:val="nil"/>
              <w:bottom w:val="single" w:color="auto" w:sz="4" w:space="0"/>
              <w:right w:val="single" w:color="auto" w:sz="4" w:space="0"/>
            </w:tcBorders>
            <w:noWrap w:val="0"/>
            <w:vAlign w:val="center"/>
          </w:tcPr>
          <w:p w14:paraId="1F9B0FD1">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减少</w:t>
            </w:r>
          </w:p>
        </w:tc>
        <w:tc>
          <w:tcPr>
            <w:tcW w:w="1269" w:type="dxa"/>
            <w:tcBorders>
              <w:top w:val="nil"/>
              <w:left w:val="nil"/>
              <w:bottom w:val="single" w:color="auto" w:sz="4" w:space="0"/>
              <w:right w:val="single" w:color="auto" w:sz="4" w:space="0"/>
            </w:tcBorders>
            <w:noWrap w:val="0"/>
            <w:vAlign w:val="center"/>
          </w:tcPr>
          <w:p w14:paraId="67D925D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减少</w:t>
            </w:r>
          </w:p>
        </w:tc>
        <w:tc>
          <w:tcPr>
            <w:tcW w:w="716" w:type="dxa"/>
            <w:tcBorders>
              <w:top w:val="nil"/>
              <w:left w:val="nil"/>
              <w:bottom w:val="single" w:color="auto" w:sz="4" w:space="0"/>
              <w:right w:val="single" w:color="auto" w:sz="4" w:space="0"/>
            </w:tcBorders>
            <w:noWrap w:val="0"/>
            <w:vAlign w:val="center"/>
          </w:tcPr>
          <w:p w14:paraId="311430D0">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14007AF">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692A690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386889B">
        <w:tblPrEx>
          <w:tblCellMar>
            <w:top w:w="0" w:type="dxa"/>
            <w:left w:w="108" w:type="dxa"/>
            <w:bottom w:w="0" w:type="dxa"/>
            <w:right w:w="108" w:type="dxa"/>
          </w:tblCellMar>
        </w:tblPrEx>
        <w:trPr>
          <w:trHeight w:val="312" w:hRule="atLeast"/>
          <w:jc w:val="center"/>
        </w:trPr>
        <w:tc>
          <w:tcPr>
            <w:tcW w:w="1080" w:type="dxa"/>
            <w:vMerge w:val="continue"/>
            <w:tcBorders>
              <w:left w:val="single" w:color="auto" w:sz="4" w:space="0"/>
              <w:right w:val="single" w:color="auto" w:sz="4" w:space="0"/>
            </w:tcBorders>
            <w:noWrap w:val="0"/>
            <w:vAlign w:val="center"/>
          </w:tcPr>
          <w:p w14:paraId="039B2DA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F602248">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14:paraId="6AF984DA">
            <w:pPr>
              <w:spacing w:line="240" w:lineRule="exact"/>
              <w:jc w:val="center"/>
              <w:rPr>
                <w:rFonts w:hint="eastAsia" w:ascii="仿宋_GB2312" w:hAnsi="仿宋_GB2312" w:eastAsia="仿宋_GB2312" w:cs="仿宋_GB2312"/>
                <w:color w:val="000000"/>
                <w:sz w:val="20"/>
                <w:szCs w:val="20"/>
                <w:highlight w:val="none"/>
              </w:rPr>
            </w:pPr>
          </w:p>
        </w:tc>
        <w:tc>
          <w:tcPr>
            <w:tcW w:w="1270" w:type="dxa"/>
            <w:vMerge w:val="restart"/>
            <w:tcBorders>
              <w:top w:val="nil"/>
              <w:left w:val="nil"/>
              <w:right w:val="single" w:color="auto" w:sz="4" w:space="0"/>
            </w:tcBorders>
            <w:noWrap w:val="0"/>
            <w:vAlign w:val="center"/>
          </w:tcPr>
          <w:p w14:paraId="53A0422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减少低收入家庭住房负担</w:t>
            </w:r>
          </w:p>
        </w:tc>
        <w:tc>
          <w:tcPr>
            <w:tcW w:w="1311" w:type="dxa"/>
            <w:vMerge w:val="restart"/>
            <w:tcBorders>
              <w:top w:val="nil"/>
              <w:left w:val="nil"/>
              <w:right w:val="single" w:color="auto" w:sz="4" w:space="0"/>
            </w:tcBorders>
            <w:noWrap w:val="0"/>
            <w:vAlign w:val="center"/>
          </w:tcPr>
          <w:p w14:paraId="5E3A26D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减少</w:t>
            </w:r>
          </w:p>
        </w:tc>
        <w:tc>
          <w:tcPr>
            <w:tcW w:w="1269" w:type="dxa"/>
            <w:vMerge w:val="restart"/>
            <w:tcBorders>
              <w:top w:val="nil"/>
              <w:left w:val="nil"/>
              <w:right w:val="single" w:color="auto" w:sz="4" w:space="0"/>
            </w:tcBorders>
            <w:noWrap w:val="0"/>
            <w:vAlign w:val="center"/>
          </w:tcPr>
          <w:p w14:paraId="35CABBB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减少</w:t>
            </w:r>
          </w:p>
        </w:tc>
        <w:tc>
          <w:tcPr>
            <w:tcW w:w="716" w:type="dxa"/>
            <w:vMerge w:val="restart"/>
            <w:tcBorders>
              <w:top w:val="nil"/>
              <w:left w:val="nil"/>
              <w:right w:val="single" w:color="auto" w:sz="4" w:space="0"/>
            </w:tcBorders>
            <w:noWrap w:val="0"/>
            <w:vAlign w:val="center"/>
          </w:tcPr>
          <w:p w14:paraId="05E052AA">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vMerge w:val="restart"/>
            <w:tcBorders>
              <w:top w:val="nil"/>
              <w:left w:val="nil"/>
              <w:right w:val="single" w:color="auto" w:sz="4" w:space="0"/>
            </w:tcBorders>
            <w:noWrap w:val="0"/>
            <w:vAlign w:val="center"/>
          </w:tcPr>
          <w:p w14:paraId="6DEAE86F">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vMerge w:val="restart"/>
            <w:tcBorders>
              <w:top w:val="nil"/>
              <w:left w:val="nil"/>
              <w:right w:val="single" w:color="auto" w:sz="4" w:space="0"/>
            </w:tcBorders>
            <w:noWrap w:val="0"/>
            <w:vAlign w:val="center"/>
          </w:tcPr>
          <w:p w14:paraId="21131221">
            <w:pPr>
              <w:widowControl/>
              <w:spacing w:line="240" w:lineRule="exact"/>
              <w:jc w:val="left"/>
              <w:rPr>
                <w:rFonts w:hint="default" w:ascii="仿宋_GB2312" w:hAnsi="仿宋_GB2312" w:eastAsia="仿宋_GB2312" w:cs="仿宋_GB2312"/>
                <w:color w:val="000000"/>
                <w:sz w:val="20"/>
                <w:szCs w:val="20"/>
                <w:highlight w:val="none"/>
                <w:lang w:val="en-US" w:eastAsia="zh-CN"/>
              </w:rPr>
            </w:pPr>
          </w:p>
        </w:tc>
      </w:tr>
      <w:tr w14:paraId="1B591DB1">
        <w:tblPrEx>
          <w:tblCellMar>
            <w:top w:w="0" w:type="dxa"/>
            <w:left w:w="108" w:type="dxa"/>
            <w:bottom w:w="0" w:type="dxa"/>
            <w:right w:w="108" w:type="dxa"/>
          </w:tblCellMar>
        </w:tblPrEx>
        <w:trPr>
          <w:trHeight w:val="312" w:hRule="atLeast"/>
          <w:jc w:val="center"/>
        </w:trPr>
        <w:tc>
          <w:tcPr>
            <w:tcW w:w="1080" w:type="dxa"/>
            <w:vMerge w:val="continue"/>
            <w:tcBorders>
              <w:left w:val="single" w:color="auto" w:sz="4" w:space="0"/>
              <w:right w:val="single" w:color="auto" w:sz="4" w:space="0"/>
            </w:tcBorders>
            <w:noWrap w:val="0"/>
            <w:vAlign w:val="center"/>
          </w:tcPr>
          <w:p w14:paraId="4ECA93EA">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E071990">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14:paraId="279EC2C8">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vMerge w:val="continue"/>
            <w:tcBorders>
              <w:left w:val="nil"/>
              <w:bottom w:val="single" w:color="auto" w:sz="4" w:space="0"/>
              <w:right w:val="single" w:color="auto" w:sz="4" w:space="0"/>
            </w:tcBorders>
            <w:noWrap w:val="0"/>
            <w:vAlign w:val="center"/>
          </w:tcPr>
          <w:p w14:paraId="2E59788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311" w:type="dxa"/>
            <w:vMerge w:val="continue"/>
            <w:tcBorders>
              <w:left w:val="nil"/>
              <w:bottom w:val="single" w:color="auto" w:sz="4" w:space="0"/>
              <w:right w:val="single" w:color="auto" w:sz="4" w:space="0"/>
            </w:tcBorders>
            <w:noWrap w:val="0"/>
            <w:vAlign w:val="center"/>
          </w:tcPr>
          <w:p w14:paraId="124B4B9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69" w:type="dxa"/>
            <w:vMerge w:val="continue"/>
            <w:tcBorders>
              <w:left w:val="nil"/>
              <w:bottom w:val="single" w:color="auto" w:sz="4" w:space="0"/>
              <w:right w:val="single" w:color="auto" w:sz="4" w:space="0"/>
            </w:tcBorders>
            <w:noWrap w:val="0"/>
            <w:vAlign w:val="center"/>
          </w:tcPr>
          <w:p w14:paraId="3B95F47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16" w:type="dxa"/>
            <w:vMerge w:val="continue"/>
            <w:tcBorders>
              <w:left w:val="nil"/>
              <w:bottom w:val="single" w:color="auto" w:sz="4" w:space="0"/>
              <w:right w:val="single" w:color="auto" w:sz="4" w:space="0"/>
            </w:tcBorders>
            <w:noWrap w:val="0"/>
            <w:vAlign w:val="center"/>
          </w:tcPr>
          <w:p w14:paraId="4D05DCC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vMerge w:val="continue"/>
            <w:tcBorders>
              <w:left w:val="nil"/>
              <w:bottom w:val="single" w:color="auto" w:sz="4" w:space="0"/>
              <w:right w:val="single" w:color="auto" w:sz="4" w:space="0"/>
            </w:tcBorders>
            <w:noWrap w:val="0"/>
            <w:vAlign w:val="center"/>
          </w:tcPr>
          <w:p w14:paraId="715DEED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46" w:type="dxa"/>
            <w:vMerge w:val="continue"/>
            <w:tcBorders>
              <w:left w:val="nil"/>
              <w:bottom w:val="single" w:color="auto" w:sz="4" w:space="0"/>
              <w:right w:val="single" w:color="auto" w:sz="4" w:space="0"/>
            </w:tcBorders>
            <w:noWrap w:val="0"/>
            <w:vAlign w:val="center"/>
          </w:tcPr>
          <w:p w14:paraId="5BEA15F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1B2F19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D90C953">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8B00B95">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right w:val="single" w:color="auto" w:sz="4" w:space="0"/>
            </w:tcBorders>
            <w:noWrap w:val="0"/>
            <w:vAlign w:val="center"/>
          </w:tcPr>
          <w:p w14:paraId="23BCCE5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nil"/>
              <w:left w:val="nil"/>
              <w:right w:val="single" w:color="auto" w:sz="4" w:space="0"/>
            </w:tcBorders>
            <w:noWrap w:val="0"/>
            <w:vAlign w:val="center"/>
          </w:tcPr>
          <w:p w14:paraId="50B62F3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保障公廉租房环境管理</w:t>
            </w:r>
          </w:p>
        </w:tc>
        <w:tc>
          <w:tcPr>
            <w:tcW w:w="1311" w:type="dxa"/>
            <w:tcBorders>
              <w:top w:val="nil"/>
              <w:left w:val="nil"/>
              <w:right w:val="single" w:color="auto" w:sz="4" w:space="0"/>
            </w:tcBorders>
            <w:noWrap w:val="0"/>
            <w:vAlign w:val="center"/>
          </w:tcPr>
          <w:p w14:paraId="26F8F09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保持</w:t>
            </w:r>
            <w:r>
              <w:rPr>
                <w:rFonts w:hint="eastAsia" w:ascii="仿宋_GB2312" w:hAnsi="仿宋_GB2312" w:eastAsia="仿宋_GB2312" w:cs="仿宋_GB2312"/>
                <w:color w:val="000000"/>
                <w:sz w:val="20"/>
                <w:szCs w:val="20"/>
                <w:highlight w:val="none"/>
              </w:rPr>
              <w:t>　</w:t>
            </w:r>
          </w:p>
        </w:tc>
        <w:tc>
          <w:tcPr>
            <w:tcW w:w="1269" w:type="dxa"/>
            <w:tcBorders>
              <w:top w:val="nil"/>
              <w:left w:val="nil"/>
              <w:right w:val="single" w:color="auto" w:sz="4" w:space="0"/>
            </w:tcBorders>
            <w:noWrap w:val="0"/>
            <w:vAlign w:val="center"/>
          </w:tcPr>
          <w:p w14:paraId="1BCB6FF0">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保持</w:t>
            </w:r>
          </w:p>
        </w:tc>
        <w:tc>
          <w:tcPr>
            <w:tcW w:w="716" w:type="dxa"/>
            <w:tcBorders>
              <w:top w:val="nil"/>
              <w:left w:val="nil"/>
              <w:right w:val="single" w:color="auto" w:sz="4" w:space="0"/>
            </w:tcBorders>
            <w:noWrap w:val="0"/>
            <w:vAlign w:val="center"/>
          </w:tcPr>
          <w:p w14:paraId="5914E81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rPr>
              <w:t>　　</w:t>
            </w:r>
          </w:p>
        </w:tc>
        <w:tc>
          <w:tcPr>
            <w:tcW w:w="873" w:type="dxa"/>
            <w:tcBorders>
              <w:top w:val="nil"/>
              <w:left w:val="nil"/>
              <w:right w:val="single" w:color="auto" w:sz="4" w:space="0"/>
            </w:tcBorders>
            <w:noWrap w:val="0"/>
            <w:vAlign w:val="center"/>
          </w:tcPr>
          <w:p w14:paraId="720645E4">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right w:val="single" w:color="auto" w:sz="4" w:space="0"/>
            </w:tcBorders>
            <w:noWrap w:val="0"/>
            <w:vAlign w:val="center"/>
          </w:tcPr>
          <w:p w14:paraId="0D1CB5CC">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松湖新洲廉租房因维修对住房居民生活些微影响。</w:t>
            </w:r>
          </w:p>
        </w:tc>
      </w:tr>
      <w:tr w14:paraId="524A6118">
        <w:tblPrEx>
          <w:tblCellMar>
            <w:top w:w="0" w:type="dxa"/>
            <w:left w:w="108" w:type="dxa"/>
            <w:bottom w:w="0" w:type="dxa"/>
            <w:right w:w="108" w:type="dxa"/>
          </w:tblCellMar>
        </w:tblPrEx>
        <w:trPr>
          <w:trHeight w:val="540" w:hRule="atLeast"/>
          <w:jc w:val="center"/>
        </w:trPr>
        <w:tc>
          <w:tcPr>
            <w:tcW w:w="1080" w:type="dxa"/>
            <w:vMerge w:val="continue"/>
            <w:tcBorders>
              <w:left w:val="single" w:color="auto" w:sz="4" w:space="0"/>
              <w:right w:val="single" w:color="auto" w:sz="4" w:space="0"/>
            </w:tcBorders>
            <w:noWrap w:val="0"/>
            <w:vAlign w:val="center"/>
          </w:tcPr>
          <w:p w14:paraId="1C50199B">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14:paraId="774A966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2C639AE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186E47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nil"/>
              <w:left w:val="nil"/>
              <w:right w:val="single" w:color="auto" w:sz="4" w:space="0"/>
            </w:tcBorders>
            <w:noWrap w:val="0"/>
            <w:vAlign w:val="center"/>
          </w:tcPr>
          <w:p w14:paraId="7C6A96F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服务对象满意度指标</w:t>
            </w:r>
          </w:p>
        </w:tc>
        <w:tc>
          <w:tcPr>
            <w:tcW w:w="1270" w:type="dxa"/>
            <w:tcBorders>
              <w:left w:val="nil"/>
              <w:right w:val="single" w:color="auto" w:sz="4" w:space="0"/>
            </w:tcBorders>
            <w:noWrap w:val="0"/>
            <w:vAlign w:val="center"/>
          </w:tcPr>
          <w:p w14:paraId="25BF47A4">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群众满意度</w:t>
            </w:r>
          </w:p>
        </w:tc>
        <w:tc>
          <w:tcPr>
            <w:tcW w:w="1311" w:type="dxa"/>
            <w:tcBorders>
              <w:left w:val="nil"/>
              <w:right w:val="single" w:color="auto" w:sz="4" w:space="0"/>
            </w:tcBorders>
            <w:noWrap w:val="0"/>
            <w:vAlign w:val="center"/>
          </w:tcPr>
          <w:p w14:paraId="4B86B4C6">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269" w:type="dxa"/>
            <w:tcBorders>
              <w:left w:val="nil"/>
              <w:right w:val="single" w:color="auto" w:sz="4" w:space="0"/>
            </w:tcBorders>
            <w:noWrap w:val="0"/>
            <w:vAlign w:val="center"/>
          </w:tcPr>
          <w:p w14:paraId="4DE2997C">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716" w:type="dxa"/>
            <w:tcBorders>
              <w:left w:val="nil"/>
              <w:right w:val="single" w:color="auto" w:sz="4" w:space="0"/>
            </w:tcBorders>
            <w:noWrap w:val="0"/>
            <w:vAlign w:val="center"/>
          </w:tcPr>
          <w:p w14:paraId="0D1E601B">
            <w:pPr>
              <w:widowControl/>
              <w:spacing w:line="240" w:lineRule="exact"/>
              <w:ind w:firstLine="200" w:firstLineChars="1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left w:val="nil"/>
              <w:right w:val="single" w:color="auto" w:sz="4" w:space="0"/>
            </w:tcBorders>
            <w:noWrap w:val="0"/>
            <w:vAlign w:val="center"/>
          </w:tcPr>
          <w:p w14:paraId="171D0A95">
            <w:pPr>
              <w:widowControl/>
              <w:spacing w:line="240" w:lineRule="exact"/>
              <w:ind w:firstLine="200" w:firstLineChars="1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left w:val="nil"/>
              <w:right w:val="single" w:color="auto" w:sz="4" w:space="0"/>
            </w:tcBorders>
            <w:noWrap w:val="0"/>
            <w:vAlign w:val="center"/>
          </w:tcPr>
          <w:p w14:paraId="0467B7EB">
            <w:pPr>
              <w:widowControl/>
              <w:spacing w:line="240" w:lineRule="exact"/>
              <w:jc w:val="left"/>
              <w:rPr>
                <w:rFonts w:hint="eastAsia" w:ascii="仿宋_GB2312" w:hAnsi="仿宋_GB2312" w:eastAsia="仿宋_GB2312" w:cs="仿宋_GB2312"/>
                <w:color w:val="000000"/>
                <w:sz w:val="20"/>
                <w:szCs w:val="20"/>
                <w:highlight w:val="none"/>
              </w:rPr>
            </w:pPr>
          </w:p>
        </w:tc>
      </w:tr>
      <w:tr w14:paraId="5AEDBF76">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4E8AADA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14:paraId="37603DE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14AD7BAB">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446" w:type="dxa"/>
            <w:tcBorders>
              <w:top w:val="nil"/>
              <w:left w:val="nil"/>
              <w:bottom w:val="single" w:color="auto" w:sz="4" w:space="0"/>
              <w:right w:val="single" w:color="auto" w:sz="4" w:space="0"/>
            </w:tcBorders>
            <w:noWrap w:val="0"/>
            <w:vAlign w:val="center"/>
          </w:tcPr>
          <w:p w14:paraId="4232829A">
            <w:pPr>
              <w:widowControl/>
              <w:spacing w:line="240" w:lineRule="exact"/>
              <w:jc w:val="left"/>
              <w:rPr>
                <w:rFonts w:hint="eastAsia" w:ascii="仿宋_GB2312" w:hAnsi="仿宋_GB2312" w:eastAsia="仿宋_GB2312" w:cs="仿宋_GB2312"/>
                <w:color w:val="000000"/>
                <w:sz w:val="20"/>
                <w:szCs w:val="20"/>
                <w:highlight w:val="none"/>
              </w:rPr>
            </w:pPr>
          </w:p>
        </w:tc>
      </w:tr>
    </w:tbl>
    <w:p w14:paraId="404D0C3A">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highlight w:val="none"/>
          <w:lang w:val="en-US" w:eastAsia="zh-CN"/>
        </w:rPr>
        <w:t>杨小蓉</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highlight w:val="none"/>
          <w:lang w:val="en-US" w:eastAsia="zh-CN"/>
        </w:rPr>
        <w:t>2025-4-30</w:t>
      </w:r>
      <w:r>
        <w:rPr>
          <w:rFonts w:hint="default"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highlight w:val="none"/>
          <w:lang w:val="en-US" w:eastAsia="zh-CN"/>
        </w:rPr>
        <w:t>1507483829</w:t>
      </w:r>
      <w:bookmarkStart w:id="0" w:name="_GoBack"/>
      <w:bookmarkEnd w:id="0"/>
      <w:r>
        <w:rPr>
          <w:rFonts w:hint="eastAsia" w:ascii="Times New Roman" w:hAnsi="Times New Roman" w:eastAsia="仿宋_GB2312" w:cs="Times New Roman"/>
          <w:sz w:val="22"/>
          <w:highlight w:val="none"/>
          <w:lang w:val="en-US" w:eastAsia="zh-CN"/>
        </w:rPr>
        <w:t>7</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2CF84A93">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3"/>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1627738E">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192C9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09C633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64EB84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74412E9">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7D8B95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500F26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14:paraId="6B4E46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60A078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4B2CA62">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68F1E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120CDE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0502B4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5CD176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603D52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A238F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1E53D4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47E7AC7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13929D4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62F0F93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3C9CCF52">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18B36B8">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038F33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2A6C55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069C4C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CC224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317B2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A6F86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70C092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AAEB3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C6903C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E8E32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A7E7A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529FA8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8E4E9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FCF4E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32CA5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2AD8C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520B9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B3B41F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11385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626147AA">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0A06E8B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389CB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7DE98E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67860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25853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43CB1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908D39C">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8A3E7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05BB499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33D210B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07CAE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D2D590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25572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A477C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836EC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FA633AB">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BCA32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056F89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406859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73E3A01">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3E384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60AD1F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14:paraId="1C5B53C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610B852">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02C769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47A83D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43EF5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2213E7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25161B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544CD2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1D4AF7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08AE01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769F86C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3BD7C4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369708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50E971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5D4879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609407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66C8E2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7A5411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971F0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0AC0AC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0A06D5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nil"/>
              <w:left w:val="nil"/>
              <w:right w:val="single" w:color="auto" w:sz="4" w:space="0"/>
            </w:tcBorders>
            <w:noWrap w:val="0"/>
            <w:vAlign w:val="center"/>
          </w:tcPr>
          <w:p w14:paraId="56B439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14:paraId="3E1F371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BECD4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EC1A88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9176C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2F7CE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AC5982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8A67A7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DE7C26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F89CFA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EA34F9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04D02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62DDB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C5F71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2BFB6C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B6AF3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47833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B806A8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224C86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F15E55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729D25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96B8A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20A0180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C1902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8ACDE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70F37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003A41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4DDF9F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C0A42B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9736EB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48206D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14:paraId="15D30B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00F31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E1A9A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22ADE2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CEC1F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84DAE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27DB46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77ED7B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33CAB4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601A87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C9D65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2FA1FD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97C96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248D3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418ED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8BBF8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2FDE24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2C0E91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91AB78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A3AF60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0F7EBA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67705F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5F2D3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EDCB0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DA312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EF6E8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494604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4CF1AF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DF8A1A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5C1E6E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14:paraId="154B37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7BAF6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12919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FA68D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30FDB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BD047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A28677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9B1B8F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A09CAC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AE44FD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4B3115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B74AC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7B1FF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45FF8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B6A08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45AD57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647CDC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274618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C46CAB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66861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073B9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3B1108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AE2F8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8CD42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B134A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4037B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C0AC40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484BE7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8B7492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26256A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14:paraId="6373F9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44E6BD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BD44A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D5B89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2F9E8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B951E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8CBC28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0667FE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B91B9C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B79EE0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09175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A5F81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7A258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2A736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6A726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E5D4E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D09ED3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050A69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A9033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20707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C9863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565926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EBF46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65B42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EDF1C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4C9FA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F70940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D824A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2A976B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28EE1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6FC86A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0CDAE3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nil"/>
              <w:left w:val="nil"/>
              <w:right w:val="single" w:color="auto" w:sz="4" w:space="0"/>
            </w:tcBorders>
            <w:noWrap w:val="0"/>
            <w:vAlign w:val="center"/>
          </w:tcPr>
          <w:p w14:paraId="6F01E65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11F352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F3D2C2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377FB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557EF7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2F9B5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947D5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4BAB9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01C43C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51B0B4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97E32F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387552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C90DF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2EE5C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04FEF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9FA57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FD9A3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8B35D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D347C2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104613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736FFBD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65D531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3D3508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4302F3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24C5D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238531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A3144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2948D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53ADB7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1605FC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4C326B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71095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4A354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066118D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8B7D2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C5E6C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26D91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280A6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BDB73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F60459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81D9D9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CD0F66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6F9B01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8AEB6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705337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23E042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793B5A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66200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233F3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28D04D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3CFB8A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5D4E232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1B5854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CF5E0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6797CF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C54D2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465730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FD609D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C7493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F2C599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3CB470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0C810BF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148C52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14C06E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18A804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D5F6D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A95A7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DE08E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EDF33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4C2D1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2C913C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4B69A5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3FBF57E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775CB7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7463955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5A1F0A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720F5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6B332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0C32F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7E56C2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0ED03C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9154F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EF240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48E13A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28A859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275D2B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C9C9CF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2DCD8B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5873837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23A94B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B3EB34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67F3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22FEB2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293315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BD820B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06A52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23442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0BC39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D6D96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9654A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62DB0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0FE96C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616110B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14:paraId="57E6A83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03BD56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29BFE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auto" w:sz="4" w:space="0"/>
            </w:tcBorders>
            <w:noWrap w:val="0"/>
            <w:vAlign w:val="center"/>
          </w:tcPr>
          <w:p w14:paraId="32755B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14:paraId="3242DA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nil"/>
              <w:bottom w:val="single" w:color="auto" w:sz="4" w:space="0"/>
              <w:right w:val="single" w:color="auto" w:sz="4" w:space="0"/>
            </w:tcBorders>
            <w:noWrap w:val="0"/>
            <w:vAlign w:val="center"/>
          </w:tcPr>
          <w:p w14:paraId="71269E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nil"/>
              <w:bottom w:val="single" w:color="auto" w:sz="4" w:space="0"/>
              <w:right w:val="single" w:color="auto" w:sz="4" w:space="0"/>
            </w:tcBorders>
            <w:noWrap w:val="0"/>
            <w:vAlign w:val="center"/>
          </w:tcPr>
          <w:p w14:paraId="278B61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ECD602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6203E4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5117A1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2F4E2A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BB16A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590E16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9B22D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2C81C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24DEF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DDB42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869A9AC">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9C75F9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14:paraId="6D7DE8D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D91AE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5BE123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nil"/>
              <w:left w:val="nil"/>
              <w:right w:val="single" w:color="auto" w:sz="4" w:space="0"/>
            </w:tcBorders>
            <w:noWrap w:val="0"/>
            <w:vAlign w:val="center"/>
          </w:tcPr>
          <w:p w14:paraId="19E4B4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353CED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62BF880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325EB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A14EF6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7B2017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1D7335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E0199E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883C99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4B1875A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14:paraId="159ED75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5AB8484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nil"/>
              <w:left w:val="nil"/>
              <w:bottom w:val="single" w:color="auto" w:sz="4" w:space="0"/>
              <w:right w:val="single" w:color="auto" w:sz="4" w:space="0"/>
            </w:tcBorders>
            <w:noWrap w:val="0"/>
            <w:vAlign w:val="center"/>
          </w:tcPr>
          <w:p w14:paraId="310FF0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92F4D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0029DD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A04E7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33E9E4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138162A">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4B0606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08EE42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14:paraId="785D58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14:paraId="12F1CC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nil"/>
              <w:left w:val="nil"/>
              <w:bottom w:val="single" w:color="auto" w:sz="4" w:space="0"/>
              <w:right w:val="single" w:color="auto" w:sz="4" w:space="0"/>
            </w:tcBorders>
            <w:noWrap w:val="0"/>
            <w:vAlign w:val="center"/>
          </w:tcPr>
          <w:p w14:paraId="3A173D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6B9D7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E80B81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6800E9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21325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87DD86">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67FB95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475759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3597F5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BC8E8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55721377">
      <w:pPr>
        <w:rPr>
          <w:rFonts w:hint="default" w:ascii="Times New Roman" w:hAnsi="Times New Roman" w:eastAsia="仿宋_GB2312" w:cs="Times New Roman"/>
          <w:sz w:val="18"/>
          <w:szCs w:val="18"/>
          <w:highlight w:val="none"/>
        </w:rPr>
      </w:pPr>
    </w:p>
    <w:p w14:paraId="352E7C0E">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2D86542B">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60A0CB48">
      <w:pPr>
        <w:jc w:val="center"/>
        <w:rPr>
          <w:rFonts w:hint="default" w:ascii="Times New Roman" w:hAnsi="Times New Roman" w:eastAsia="方正小标宋_GBK" w:cs="Times New Roman"/>
          <w:sz w:val="52"/>
          <w:szCs w:val="52"/>
          <w:highlight w:val="none"/>
        </w:rPr>
      </w:pPr>
    </w:p>
    <w:p w14:paraId="31348713">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default" w:ascii="方正小标宋简体" w:hAnsi="方正小标宋简体" w:eastAsia="方正小标宋简体" w:cs="方正小标宋简体"/>
          <w:sz w:val="44"/>
          <w:szCs w:val="44"/>
          <w:highlight w:val="none"/>
          <w:lang w:val="e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岳阳市君山区住房保障中心</w:t>
      </w:r>
      <w:r>
        <w:rPr>
          <w:rFonts w:hint="eastAsia" w:ascii="方正小标宋简体" w:hAnsi="方正小标宋简体" w:eastAsia="方正小标宋简体" w:cs="方正小标宋简体"/>
          <w:sz w:val="44"/>
          <w:szCs w:val="44"/>
          <w:highlight w:val="none"/>
        </w:rPr>
        <w:t>部门（单位）整体支出绩效自评报告</w:t>
      </w:r>
    </w:p>
    <w:p w14:paraId="5F777341">
      <w:pPr>
        <w:jc w:val="center"/>
        <w:rPr>
          <w:rFonts w:hint="default" w:ascii="Times New Roman" w:hAnsi="Times New Roman" w:eastAsia="方正小标宋_GBK" w:cs="Times New Roman"/>
          <w:b/>
          <w:sz w:val="52"/>
          <w:szCs w:val="52"/>
          <w:highlight w:val="none"/>
        </w:rPr>
      </w:pPr>
    </w:p>
    <w:p w14:paraId="69270E45">
      <w:pPr>
        <w:jc w:val="center"/>
        <w:rPr>
          <w:rFonts w:hint="default" w:ascii="Times New Roman" w:hAnsi="Times New Roman" w:eastAsia="楷体_GB2312" w:cs="Times New Roman"/>
          <w:b/>
          <w:sz w:val="32"/>
          <w:szCs w:val="32"/>
          <w:highlight w:val="none"/>
        </w:rPr>
      </w:pPr>
    </w:p>
    <w:p w14:paraId="2A3FC5A3">
      <w:pPr>
        <w:jc w:val="center"/>
        <w:rPr>
          <w:rFonts w:hint="default" w:ascii="Times New Roman" w:hAnsi="Times New Roman" w:eastAsia="楷体_GB2312" w:cs="Times New Roman"/>
          <w:b/>
          <w:sz w:val="32"/>
          <w:szCs w:val="32"/>
          <w:highlight w:val="none"/>
        </w:rPr>
      </w:pPr>
    </w:p>
    <w:p w14:paraId="4DD5E2E3">
      <w:pPr>
        <w:jc w:val="center"/>
        <w:rPr>
          <w:rFonts w:hint="default" w:ascii="Times New Roman" w:hAnsi="Times New Roman" w:eastAsia="楷体_GB2312" w:cs="Times New Roman"/>
          <w:b/>
          <w:sz w:val="32"/>
          <w:szCs w:val="32"/>
          <w:highlight w:val="none"/>
        </w:rPr>
      </w:pPr>
    </w:p>
    <w:p w14:paraId="63B7D12F">
      <w:pPr>
        <w:jc w:val="center"/>
        <w:rPr>
          <w:rFonts w:hint="default" w:ascii="Times New Roman" w:hAnsi="Times New Roman" w:eastAsia="楷体_GB2312" w:cs="Times New Roman"/>
          <w:b/>
          <w:sz w:val="32"/>
          <w:szCs w:val="32"/>
          <w:highlight w:val="none"/>
        </w:rPr>
      </w:pPr>
    </w:p>
    <w:p w14:paraId="51802E21">
      <w:pPr>
        <w:jc w:val="center"/>
        <w:rPr>
          <w:rFonts w:hint="default" w:ascii="Times New Roman" w:hAnsi="Times New Roman" w:eastAsia="楷体_GB2312" w:cs="Times New Roman"/>
          <w:b/>
          <w:sz w:val="32"/>
          <w:szCs w:val="32"/>
          <w:highlight w:val="none"/>
        </w:rPr>
      </w:pPr>
    </w:p>
    <w:p w14:paraId="7F3FC1AB">
      <w:pPr>
        <w:jc w:val="center"/>
        <w:rPr>
          <w:rFonts w:hint="default" w:ascii="Times New Roman" w:hAnsi="Times New Roman" w:eastAsia="楷体_GB2312" w:cs="Times New Roman"/>
          <w:b/>
          <w:sz w:val="32"/>
          <w:szCs w:val="32"/>
          <w:highlight w:val="none"/>
        </w:rPr>
      </w:pPr>
    </w:p>
    <w:p w14:paraId="4125CE7F">
      <w:pPr>
        <w:jc w:val="center"/>
        <w:rPr>
          <w:rFonts w:hint="default" w:ascii="Times New Roman" w:hAnsi="Times New Roman" w:eastAsia="黑体" w:cs="Times New Roman"/>
          <w:sz w:val="32"/>
          <w:szCs w:val="32"/>
          <w:highlight w:val="none"/>
        </w:rPr>
      </w:pPr>
    </w:p>
    <w:p w14:paraId="12C12F83">
      <w:pPr>
        <w:jc w:val="center"/>
        <w:rPr>
          <w:rFonts w:hint="default" w:ascii="Times New Roman" w:hAnsi="Times New Roman" w:eastAsia="黑体" w:cs="Times New Roman"/>
          <w:sz w:val="32"/>
          <w:szCs w:val="32"/>
          <w:highlight w:val="none"/>
        </w:rPr>
      </w:pPr>
    </w:p>
    <w:p w14:paraId="460BB50B">
      <w:pPr>
        <w:jc w:val="center"/>
        <w:rPr>
          <w:rFonts w:hint="default" w:ascii="Times New Roman" w:hAnsi="Times New Roman" w:eastAsia="黑体" w:cs="Times New Roman"/>
          <w:sz w:val="32"/>
          <w:szCs w:val="32"/>
          <w:highlight w:val="none"/>
        </w:rPr>
      </w:pPr>
    </w:p>
    <w:p w14:paraId="6B8F40F0">
      <w:pPr>
        <w:jc w:val="both"/>
        <w:rPr>
          <w:rFonts w:hint="default" w:ascii="Times New Roman" w:hAnsi="Times New Roman" w:eastAsia="黑体" w:cs="Times New Roman"/>
          <w:sz w:val="32"/>
          <w:szCs w:val="32"/>
          <w:highlight w:val="none"/>
        </w:rPr>
      </w:pPr>
    </w:p>
    <w:p w14:paraId="44F4DE52">
      <w:pPr>
        <w:jc w:val="center"/>
        <w:rPr>
          <w:rFonts w:hint="default" w:ascii="Times New Roman" w:hAnsi="Times New Roman" w:eastAsia="黑体" w:cs="Times New Roman"/>
          <w:sz w:val="32"/>
          <w:szCs w:val="32"/>
          <w:highlight w:val="none"/>
        </w:rPr>
      </w:pPr>
    </w:p>
    <w:p w14:paraId="4A7D2711">
      <w:pPr>
        <w:jc w:val="center"/>
        <w:rPr>
          <w:rFonts w:hint="default" w:ascii="Times New Roman" w:hAnsi="Times New Roman" w:eastAsia="黑体" w:cs="Times New Roman"/>
          <w:sz w:val="32"/>
          <w:szCs w:val="32"/>
          <w:highlight w:val="none"/>
        </w:rPr>
      </w:pPr>
    </w:p>
    <w:p w14:paraId="2D9C77D6">
      <w:pPr>
        <w:jc w:val="center"/>
        <w:rPr>
          <w:rFonts w:hint="default" w:ascii="Times New Roman" w:hAnsi="Times New Roman" w:eastAsia="黑体" w:cs="Times New Roman"/>
          <w:sz w:val="32"/>
          <w:szCs w:val="32"/>
          <w:highlight w:val="none"/>
        </w:rPr>
      </w:pPr>
    </w:p>
    <w:p w14:paraId="3FE42001">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029A2124">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14:paraId="1F89078F">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66FF6760">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default" w:ascii="方正小标宋简体" w:hAnsi="方正小标宋简体" w:eastAsia="方正小标宋简体" w:cs="方正小标宋简体"/>
          <w:sz w:val="44"/>
          <w:szCs w:val="44"/>
          <w:highlight w:val="none"/>
          <w:lang w:val="e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岳阳市君山区住房保障中心</w:t>
      </w:r>
      <w:r>
        <w:rPr>
          <w:rFonts w:hint="eastAsia" w:ascii="方正小标宋简体" w:hAnsi="方正小标宋简体" w:eastAsia="方正小标宋简体" w:cs="方正小标宋简体"/>
          <w:sz w:val="44"/>
          <w:szCs w:val="44"/>
          <w:highlight w:val="none"/>
        </w:rPr>
        <w:t>部门（单位）整体支出绩效自评报告</w:t>
      </w:r>
    </w:p>
    <w:p w14:paraId="457B8E83">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27FED91F">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一、部门（单位）基本情况</w:t>
      </w:r>
    </w:p>
    <w:p w14:paraId="643A872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default" w:ascii="Times New Roman" w:hAnsi="Times New Roman" w:eastAsia="仿宋_GB2312" w:cs="Times New Roman"/>
          <w:color w:val="000000"/>
          <w:kern w:val="0"/>
          <w:sz w:val="32"/>
          <w:szCs w:val="32"/>
          <w:highlight w:val="none"/>
          <w:lang w:val="en-US" w:eastAsia="zh-CN" w:bidi="ar-SA"/>
        </w:rPr>
        <w:t>君山区住房保障中心是2011年第8次经区政府常务会议研究决定成立的君山区住房和城乡建设局二级机构，为股级单位，定编5人，现有正式编内人员</w:t>
      </w:r>
      <w:r>
        <w:rPr>
          <w:rFonts w:hint="eastAsia" w:ascii="Times New Roman" w:hAnsi="Times New Roman" w:eastAsia="仿宋_GB2312" w:cs="Times New Roman"/>
          <w:color w:val="000000"/>
          <w:kern w:val="0"/>
          <w:sz w:val="32"/>
          <w:szCs w:val="32"/>
          <w:highlight w:val="none"/>
          <w:lang w:val="en-US" w:eastAsia="zh-CN" w:bidi="ar-SA"/>
        </w:rPr>
        <w:t>4</w:t>
      </w:r>
      <w:r>
        <w:rPr>
          <w:rFonts w:hint="default" w:ascii="Times New Roman" w:hAnsi="Times New Roman" w:eastAsia="仿宋_GB2312" w:cs="Times New Roman"/>
          <w:color w:val="000000"/>
          <w:kern w:val="0"/>
          <w:sz w:val="32"/>
          <w:szCs w:val="32"/>
          <w:highlight w:val="none"/>
          <w:lang w:val="en-US" w:eastAsia="zh-CN" w:bidi="ar-SA"/>
        </w:rPr>
        <w:t>人，临聘人员1名部门（单位）。</w:t>
      </w:r>
    </w:p>
    <w:p w14:paraId="204C294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仿宋_GB2312" w:cs="Times New Roman"/>
          <w:color w:val="000000"/>
          <w:kern w:val="0"/>
          <w:sz w:val="32"/>
          <w:szCs w:val="32"/>
          <w:highlight w:val="none"/>
          <w:lang w:val="en-US" w:eastAsia="zh-CN" w:bidi="ar-SA"/>
        </w:rPr>
        <w:t>本单位整体支出为单位日常运转、人员工资支出和业务支出,其中业务支出包括：1.公租房、廉租房管理费、大额维修支出。2.危房改造支出。 3.自建房排查支出。</w:t>
      </w:r>
    </w:p>
    <w:p w14:paraId="0C04DFF1">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25B954CC">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473E6F4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2024</w:t>
      </w:r>
      <w:r>
        <w:rPr>
          <w:rFonts w:hint="default" w:ascii="Times New Roman" w:hAnsi="Times New Roman" w:eastAsia="仿宋_GB2312" w:cs="Times New Roman"/>
          <w:color w:val="000000"/>
          <w:kern w:val="0"/>
          <w:sz w:val="32"/>
          <w:szCs w:val="32"/>
          <w:highlight w:val="none"/>
          <w:lang w:val="en-US" w:eastAsia="zh-CN" w:bidi="ar-SA"/>
        </w:rPr>
        <w:t>年区住房保障中心基本支出</w:t>
      </w:r>
      <w:r>
        <w:rPr>
          <w:rFonts w:hint="eastAsia" w:ascii="Times New Roman" w:hAnsi="Times New Roman" w:eastAsia="仿宋_GB2312" w:cs="Times New Roman"/>
          <w:color w:val="000000"/>
          <w:kern w:val="0"/>
          <w:sz w:val="32"/>
          <w:szCs w:val="32"/>
          <w:highlight w:val="none"/>
          <w:lang w:val="en-US" w:eastAsia="zh-CN" w:bidi="ar-SA"/>
        </w:rPr>
        <w:t>118.4</w:t>
      </w:r>
      <w:r>
        <w:rPr>
          <w:rFonts w:hint="default" w:ascii="Times New Roman" w:hAnsi="Times New Roman" w:eastAsia="仿宋_GB2312" w:cs="Times New Roman"/>
          <w:color w:val="000000"/>
          <w:kern w:val="0"/>
          <w:sz w:val="32"/>
          <w:szCs w:val="32"/>
          <w:highlight w:val="none"/>
          <w:lang w:val="en-US" w:eastAsia="zh-CN" w:bidi="ar-SA"/>
        </w:rPr>
        <w:t>万元，其中：人员支出</w:t>
      </w:r>
      <w:r>
        <w:rPr>
          <w:rFonts w:hint="eastAsia" w:ascii="Times New Roman" w:hAnsi="Times New Roman" w:eastAsia="仿宋_GB2312" w:cs="Times New Roman"/>
          <w:color w:val="000000"/>
          <w:kern w:val="0"/>
          <w:sz w:val="32"/>
          <w:szCs w:val="32"/>
          <w:highlight w:val="none"/>
          <w:lang w:val="en-US" w:eastAsia="zh-CN" w:bidi="ar-SA"/>
        </w:rPr>
        <w:t>55.93</w:t>
      </w:r>
      <w:r>
        <w:rPr>
          <w:rFonts w:hint="default" w:ascii="Times New Roman" w:hAnsi="Times New Roman" w:eastAsia="仿宋_GB2312" w:cs="Times New Roman"/>
          <w:color w:val="000000"/>
          <w:kern w:val="0"/>
          <w:sz w:val="32"/>
          <w:szCs w:val="32"/>
          <w:highlight w:val="none"/>
          <w:lang w:val="en-US" w:eastAsia="zh-CN" w:bidi="ar-SA"/>
        </w:rPr>
        <w:t>万元，占基本支出</w:t>
      </w:r>
      <w:r>
        <w:rPr>
          <w:rFonts w:hint="eastAsia" w:ascii="Times New Roman" w:hAnsi="Times New Roman" w:eastAsia="仿宋_GB2312" w:cs="Times New Roman"/>
          <w:color w:val="000000"/>
          <w:kern w:val="0"/>
          <w:sz w:val="32"/>
          <w:szCs w:val="32"/>
          <w:highlight w:val="none"/>
          <w:lang w:val="en-US" w:eastAsia="zh-CN" w:bidi="ar-SA"/>
        </w:rPr>
        <w:t>47.24</w:t>
      </w:r>
      <w:r>
        <w:rPr>
          <w:rFonts w:hint="default" w:ascii="Times New Roman" w:hAnsi="Times New Roman" w:eastAsia="仿宋_GB2312" w:cs="Times New Roman"/>
          <w:color w:val="000000"/>
          <w:kern w:val="0"/>
          <w:sz w:val="32"/>
          <w:szCs w:val="32"/>
          <w:highlight w:val="none"/>
          <w:lang w:val="en-US" w:eastAsia="zh-CN" w:bidi="ar-SA"/>
        </w:rPr>
        <w:t>%；公用支出</w:t>
      </w:r>
      <w:r>
        <w:rPr>
          <w:rFonts w:hint="eastAsia" w:ascii="Times New Roman" w:hAnsi="Times New Roman" w:eastAsia="仿宋_GB2312" w:cs="Times New Roman"/>
          <w:color w:val="000000"/>
          <w:kern w:val="0"/>
          <w:sz w:val="32"/>
          <w:szCs w:val="32"/>
          <w:highlight w:val="none"/>
          <w:lang w:val="en-US" w:eastAsia="zh-CN" w:bidi="ar-SA"/>
        </w:rPr>
        <w:t>56.93</w:t>
      </w:r>
      <w:r>
        <w:rPr>
          <w:rFonts w:hint="default" w:ascii="Times New Roman" w:hAnsi="Times New Roman" w:eastAsia="仿宋_GB2312" w:cs="Times New Roman"/>
          <w:color w:val="000000"/>
          <w:kern w:val="0"/>
          <w:sz w:val="32"/>
          <w:szCs w:val="32"/>
          <w:highlight w:val="none"/>
          <w:lang w:val="en-US" w:eastAsia="zh-CN" w:bidi="ar-SA"/>
        </w:rPr>
        <w:t>万元，占基本支出</w:t>
      </w:r>
      <w:r>
        <w:rPr>
          <w:rFonts w:hint="eastAsia" w:ascii="Times New Roman" w:hAnsi="Times New Roman" w:eastAsia="仿宋_GB2312" w:cs="Times New Roman"/>
          <w:color w:val="000000"/>
          <w:kern w:val="0"/>
          <w:sz w:val="32"/>
          <w:szCs w:val="32"/>
          <w:highlight w:val="none"/>
          <w:lang w:val="en-US" w:eastAsia="zh-CN" w:bidi="ar-SA"/>
        </w:rPr>
        <w:t>48.08</w:t>
      </w:r>
      <w:r>
        <w:rPr>
          <w:rFonts w:hint="default" w:ascii="Times New Roman" w:hAnsi="Times New Roman" w:eastAsia="仿宋_GB2312" w:cs="Times New Roman"/>
          <w:color w:val="000000"/>
          <w:kern w:val="0"/>
          <w:sz w:val="32"/>
          <w:szCs w:val="32"/>
          <w:highlight w:val="none"/>
          <w:lang w:val="en-US" w:eastAsia="zh-CN" w:bidi="ar-SA"/>
        </w:rPr>
        <w:t>%；基本支出主要用于局机关正常运转、完成日常工作任务而发生的各项支出，包括用于基本工资、津贴补贴等人员经费和办公费、培训费、差旅费、水电费、公车运行等日常公用经费</w:t>
      </w:r>
      <w:r>
        <w:rPr>
          <w:rFonts w:hint="eastAsia" w:ascii="Times New Roman" w:hAnsi="Times New Roman" w:eastAsia="仿宋_GB2312" w:cs="Times New Roman"/>
          <w:color w:val="000000"/>
          <w:kern w:val="0"/>
          <w:sz w:val="32"/>
          <w:szCs w:val="32"/>
          <w:highlight w:val="none"/>
          <w:lang w:val="en-US" w:eastAsia="zh-CN" w:bidi="ar-SA"/>
        </w:rPr>
        <w:t>；对个人和家庭的补助5.54万元，占基本支出0.47%，主要是退休人员的生活补贴</w:t>
      </w:r>
      <w:r>
        <w:rPr>
          <w:rFonts w:hint="default" w:ascii="Times New Roman" w:hAnsi="Times New Roman" w:eastAsia="仿宋_GB2312" w:cs="Times New Roman"/>
          <w:color w:val="000000"/>
          <w:kern w:val="0"/>
          <w:sz w:val="32"/>
          <w:szCs w:val="32"/>
          <w:highlight w:val="none"/>
          <w:lang w:val="en-US" w:eastAsia="zh-CN" w:bidi="ar-SA"/>
        </w:rPr>
        <w:t>。</w:t>
      </w:r>
    </w:p>
    <w:p w14:paraId="305537FD">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14:paraId="38CA71A0">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6E47F17B">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无。</w:t>
      </w:r>
    </w:p>
    <w:p w14:paraId="15DBCBFC">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14:paraId="11689800">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无。</w:t>
      </w:r>
    </w:p>
    <w:p w14:paraId="585A55F4">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14:paraId="5096CC9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无。</w:t>
      </w:r>
    </w:p>
    <w:p w14:paraId="2A714B5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7EC118E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本年度，我部门围绕核心职责与行业发展规划，以预算资金管理为主线，扎实推进各项工作，在公廉租房运营、住房保障、房屋安全排查等领域取得显著成效，实现了预期绩效目标，现将具体情况总结如下： </w:t>
      </w:r>
    </w:p>
    <w:p w14:paraId="3296E58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一</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预算资金使用与绩效目标完成情况</w:t>
      </w:r>
    </w:p>
    <w:p w14:paraId="54E0D61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 公廉租房运营管理：年初预算</w:t>
      </w:r>
      <w:r>
        <w:rPr>
          <w:rFonts w:hint="eastAsia" w:ascii="Times New Roman" w:hAnsi="Times New Roman" w:eastAsia="仿宋_GB2312" w:cs="Times New Roman"/>
          <w:color w:val="000000"/>
          <w:sz w:val="32"/>
          <w:szCs w:val="32"/>
          <w:highlight w:val="none"/>
          <w:lang w:val="en-US" w:eastAsia="zh-CN"/>
        </w:rPr>
        <w:t>收取租金</w:t>
      </w:r>
      <w:r>
        <w:rPr>
          <w:rFonts w:hint="default" w:ascii="Times New Roman" w:hAnsi="Times New Roman" w:eastAsia="仿宋_GB2312" w:cs="Times New Roman"/>
          <w:color w:val="000000"/>
          <w:sz w:val="32"/>
          <w:szCs w:val="32"/>
          <w:highlight w:val="none"/>
        </w:rPr>
        <w:t>30万元，实际收取租金104.51万元 ，不仅保障了公廉租房的正常运营，还实现了资金的超额回收，为后续公廉租房的维护和管理提供了有力的资金支持，公廉租房运营管理任务正常完成。</w:t>
      </w:r>
    </w:p>
    <w:p w14:paraId="236744B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 住房保障租赁补贴发放：严格按照计划落实住房保障租赁补贴发放工作，达成率100%，切实解决了困难群众的住房租赁问题，有效发挥了财政资金的保障作用，提升了群众的住房安全感。</w:t>
      </w:r>
    </w:p>
    <w:p w14:paraId="50459C7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3. 农村危房改造：年初计划改造12户，实际完成35户，完成率近300%，超额完成既定目标，极大改善了农村困难家庭的居住条件，助力乡村振兴战略实施。 </w:t>
      </w:r>
    </w:p>
    <w:p w14:paraId="4587115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 自建房排查及城市危旧房屋摸底调查：自建房排查与城市危旧房屋摸底调查工作均实现100%完成，全面掌握了辖区房屋安全状况，为后续风险防控和治理提供了详实的数据基础，保障了群众生命财产安全。</w:t>
      </w:r>
    </w:p>
    <w:p w14:paraId="0DDB71E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二</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资产管理与业务开展情况</w:t>
      </w:r>
    </w:p>
    <w:p w14:paraId="1D00035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在业务开展过程中，我部门合理调配资源，保障单位日常运转工作有序推进。人员工资及公用经费支出严格按照预算执行，确保了职工队伍稳定，为各项业务的顺利开展提供了人力保障。同时，加强资产管理，提高资产使用效率，避免资产闲置浪费，为公廉租房运营等业务提供了坚实的物质基础。</w:t>
      </w:r>
    </w:p>
    <w:p w14:paraId="2C6E0F6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三</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整体实施效果分析</w:t>
      </w:r>
    </w:p>
    <w:p w14:paraId="31D1BC4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 运行成本：通过科学的预算管理和有效的资源调配，在保障各项工作高质量完成的同时，严格控制运行成本，实现了资金的高效利用，如公廉租房运营以较少的预算投入获得较高的租金收益。</w:t>
      </w:r>
    </w:p>
    <w:p w14:paraId="4585DB6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 管理效率：各项工作均按计划或超额完成，表明我部门建立了高效的管理机制和工作流程，能够快速响应并落实各项任务，确保住房保障、房屋安全排查等工作高效推进。</w:t>
      </w:r>
    </w:p>
    <w:p w14:paraId="47CD488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 履职效能：全面完成公廉租房运营管理、住房保障补贴发放、危房改造、房屋排查等核心工作，充分履行了部门在住房保障和房屋安全管理领域的职责，切实解决民生问题，提升了政府公信力。</w:t>
      </w:r>
    </w:p>
    <w:p w14:paraId="7510962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 社会效应：住房保障政策的落实、农村危房改造以及房屋安全排查工作的开展，显著改善了居民居住条件，消除房屋安全隐患，增强了群众的幸福感和获得感，促进了社会和谐稳定。</w:t>
      </w:r>
    </w:p>
    <w:p w14:paraId="28A766B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5. 可持续发展能力：通过建立完善的住房保障体系和房屋安全管理长效机制，为公廉租房运营、住房保障和房屋安全管理等工作的持续开展奠定了基础，具备较强的可持续发展能力。</w:t>
      </w:r>
    </w:p>
    <w:p w14:paraId="4EAB2AE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6. 服务对象满意度：住房保障相关工作的有效推进，切实解决了群众的住房难题，预计将大幅提升服务对象满意度，进一步拉近政府与群众的距离 。</w:t>
      </w:r>
    </w:p>
    <w:p w14:paraId="03A0A97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综上所述，我部门在本年度“四本预算”支出绩效目标完成情况良好，在资产管理和业务开展方面表现突出，实现了较高的整体及核心业务实施效果。未来，我部门将继续优化预算管理和工作机制，为推动行业发展和保障民生福祉做出更大贡献。</w:t>
      </w:r>
    </w:p>
    <w:p w14:paraId="4ED0AA52">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45B171D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 预算和预算绩效管理：年初预算与全年预算存在较大偏差。</w:t>
      </w:r>
    </w:p>
    <w:p w14:paraId="5BFBFD9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该差额主要是本单位使用了以前年度留存配套自有资金，不在年初预算列入范围内。</w:t>
      </w:r>
    </w:p>
    <w:p w14:paraId="18BA23E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2.部门履职效能：部门之间沟通不到位，存在事情交叉和重叠，导致工作效率低下。</w:t>
      </w:r>
    </w:p>
    <w:p w14:paraId="06FB2EC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单位人手较少，且经常当出现需外出任务，导致事情交叉和重叠，工作效率低下。</w:t>
      </w:r>
    </w:p>
    <w:p w14:paraId="3813BCC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3.资金分配、使用和管理方面：资金使用效率较低。</w:t>
      </w:r>
    </w:p>
    <w:p w14:paraId="463E13D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存在未及时报账，集中在年底报账支付，资金不能及时转化为实际成果。</w:t>
      </w:r>
    </w:p>
    <w:p w14:paraId="50C3D02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4.资产和财务管理方面：执行有偏差。</w:t>
      </w:r>
    </w:p>
    <w:p w14:paraId="11ECCC9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财务人员对部分新出台的财务政策和法规了解不够及时，导致工作中可能出现小的偏差。</w:t>
      </w:r>
    </w:p>
    <w:p w14:paraId="4E02FEA6">
      <w:pPr>
        <w:keepNext w:val="0"/>
        <w:keepLines w:val="0"/>
        <w:pageBreakBefore w:val="0"/>
        <w:widowControl/>
        <w:numPr>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政府采购方面：供应商管理不善，部分供应商履约不及时，影响采购项目的进度。</w:t>
      </w:r>
    </w:p>
    <w:p w14:paraId="3E7A8A39">
      <w:pPr>
        <w:keepNext w:val="0"/>
        <w:keepLines w:val="0"/>
        <w:pageBreakBefore w:val="0"/>
        <w:widowControl/>
        <w:numPr>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6.其他扣分事项：松湖新洲廉租房因维修对住房居民生活些许影响。</w:t>
      </w:r>
    </w:p>
    <w:p w14:paraId="0B32428F">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14:paraId="3885BF94">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sz w:val="32"/>
          <w:szCs w:val="32"/>
          <w:lang w:val="en-US" w:eastAsia="zh-CN"/>
        </w:rPr>
        <w:t>进一步健全和完善财务管理制度及内部控制制度，规范和约束机关财务行为和程序，加强业务部门与财务部门协调沟通，加强各部门人员财务培训，加强供应商管理，及时报账支付，积极探索在新形势下部门预算、国库集中支付等财政支出改革的特点，不断更新管理思路，在规范财务收支和控制经费增长上，创新管理手段，用新思路、新方法，改进完善财务管理方法。按照财政支出绩效管理的要求，建立科学的财政资金效益考评制度体系，牢固树立行政成本意识，不断提高财政资金使用管理的水平和效率。</w:t>
      </w:r>
    </w:p>
    <w:p w14:paraId="738DDAA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07D8AAA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仿宋_GB2312" w:cs="Times New Roman"/>
          <w:sz w:val="32"/>
          <w:szCs w:val="32"/>
          <w:lang w:val="en-US" w:eastAsia="zh-CN"/>
        </w:rPr>
        <w:t>自评表及自评报告内容完整、权重合理、数据真实、结果客观。</w:t>
      </w:r>
      <w:r>
        <w:rPr>
          <w:rFonts w:hint="eastAsia" w:ascii="Times New Roman" w:hAnsi="Times New Roman" w:eastAsia="仿宋_GB2312" w:cs="Times New Roman"/>
          <w:sz w:val="32"/>
          <w:szCs w:val="32"/>
          <w:lang w:val="en-US" w:eastAsia="zh-CN"/>
        </w:rPr>
        <w:t>我单位</w:t>
      </w:r>
      <w:r>
        <w:rPr>
          <w:rFonts w:hint="default" w:ascii="Times New Roman" w:hAnsi="Times New Roman" w:eastAsia="仿宋_GB2312" w:cs="Times New Roman"/>
          <w:sz w:val="32"/>
          <w:szCs w:val="32"/>
          <w:lang w:val="en-US" w:eastAsia="zh-CN"/>
        </w:rPr>
        <w:t>将绩效自评结果作为完善政策和改进管理的重要依据，同时加强评价结果的应用，对有效支出安排预算、低效支出压减预算，切实提高部门预算绩效管理水平。自评结果将报送省财政厅，并依法予以公开。</w:t>
      </w:r>
    </w:p>
    <w:p w14:paraId="0BDF406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14:paraId="0BFB58F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根据我单位202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年度部门预算执行情况绩效自评工作开展情况，无其他需要说明的问题。</w:t>
      </w:r>
    </w:p>
    <w:p w14:paraId="5846528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56C522F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5E93658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2B96874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0E3EED3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3AEEC89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1DA1A35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2DCDE757">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54EFD333">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3"/>
        <w:tblW w:w="9941" w:type="dxa"/>
        <w:jc w:val="center"/>
        <w:tblLayout w:type="fixed"/>
        <w:tblCellMar>
          <w:top w:w="0" w:type="dxa"/>
          <w:left w:w="108" w:type="dxa"/>
          <w:bottom w:w="0" w:type="dxa"/>
          <w:right w:w="108" w:type="dxa"/>
        </w:tblCellMar>
      </w:tblPr>
      <w:tblGrid>
        <w:gridCol w:w="745"/>
        <w:gridCol w:w="1174"/>
        <w:gridCol w:w="5000"/>
        <w:gridCol w:w="3022"/>
      </w:tblGrid>
      <w:tr w14:paraId="668B8420">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3BC68DBD">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2A3AC724">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1E09A006">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18593C29">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2D153ED1">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30E4597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75EBE9E4">
            <w:pPr>
              <w:spacing w:line="300" w:lineRule="exact"/>
              <w:jc w:val="center"/>
              <w:rPr>
                <w:rFonts w:hint="default" w:ascii="Times New Roman" w:hAnsi="Times New Roman" w:eastAsia="仿宋_GB2312" w:cs="Times New Roman"/>
                <w:sz w:val="20"/>
                <w:szCs w:val="20"/>
                <w:highlight w:val="none"/>
              </w:rPr>
            </w:pPr>
          </w:p>
          <w:p w14:paraId="37642310">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2A56580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661A843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5FCA4E08">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2F74B2C5">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0D5E71CB">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14:paraId="4602E7D8">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6ED59C2B">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7A78522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79ACA3D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6024280B">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6A69B40B">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386577D8">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113B74A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4E85E2C2">
            <w:pPr>
              <w:spacing w:line="300" w:lineRule="exact"/>
              <w:jc w:val="center"/>
              <w:rPr>
                <w:rFonts w:hint="default" w:ascii="Times New Roman" w:hAnsi="Times New Roman" w:eastAsia="仿宋_GB2312" w:cs="Times New Roman"/>
                <w:sz w:val="20"/>
                <w:szCs w:val="20"/>
                <w:highlight w:val="none"/>
              </w:rPr>
            </w:pPr>
          </w:p>
          <w:p w14:paraId="5E3B483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264660D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5C6E201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0EB3D6F8">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0B604667">
            <w:pPr>
              <w:numPr>
                <w:ilvl w:val="0"/>
                <w:numId w:val="1"/>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1FF725F1">
            <w:pPr>
              <w:numPr>
                <w:ilvl w:val="0"/>
                <w:numId w:val="1"/>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52FD12BE">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5A87EDC8">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3A11E53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6B5EE13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59EDD8A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5703AAF7">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4939959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186843F4">
            <w:pPr>
              <w:spacing w:line="300" w:lineRule="exact"/>
              <w:jc w:val="center"/>
              <w:rPr>
                <w:rFonts w:hint="default" w:ascii="Times New Roman" w:hAnsi="Times New Roman" w:eastAsia="仿宋_GB2312" w:cs="Times New Roman"/>
                <w:sz w:val="20"/>
                <w:szCs w:val="20"/>
                <w:highlight w:val="none"/>
              </w:rPr>
            </w:pPr>
          </w:p>
          <w:p w14:paraId="5CFA6B1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47C4664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68C081B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1C1D46C0">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2BBE59CD">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14:paraId="5FF644A7">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7915E4DC">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2E0D53F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143A0AC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153BB97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524D879E">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19D706E0">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226A4996">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511C07DF">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5A7ECE68">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0F68517F">
            <w:pPr>
              <w:jc w:val="center"/>
              <w:rPr>
                <w:rFonts w:hint="default" w:ascii="Times New Roman" w:hAnsi="Times New Roman" w:cs="Times New Roman"/>
                <w:highlight w:val="none"/>
              </w:rPr>
            </w:pPr>
          </w:p>
          <w:p w14:paraId="6D91549E">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5059EEF9">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751B2E5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3F81623D">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54687A83">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472824FA">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0B14690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40FC5CE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1092A05E">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593A6743">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27526C5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34841F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15103BB6">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14:paraId="1BD28BCF">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DF8822"/>
    <w:multiLevelType w:val="singleLevel"/>
    <w:tmpl w:val="5DDF882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86344"/>
    <w:rsid w:val="000F5645"/>
    <w:rsid w:val="008E2A0E"/>
    <w:rsid w:val="00EC6C51"/>
    <w:rsid w:val="02EE2DB6"/>
    <w:rsid w:val="03165668"/>
    <w:rsid w:val="03577A2F"/>
    <w:rsid w:val="03681C3C"/>
    <w:rsid w:val="048605CC"/>
    <w:rsid w:val="04AB3B8E"/>
    <w:rsid w:val="06D849E3"/>
    <w:rsid w:val="07C03DF5"/>
    <w:rsid w:val="082F287B"/>
    <w:rsid w:val="09C223F6"/>
    <w:rsid w:val="0AEE1801"/>
    <w:rsid w:val="0B676CF1"/>
    <w:rsid w:val="0C2D6D89"/>
    <w:rsid w:val="0C405504"/>
    <w:rsid w:val="0D1026DA"/>
    <w:rsid w:val="0D420C4A"/>
    <w:rsid w:val="0D894C89"/>
    <w:rsid w:val="0DD423A8"/>
    <w:rsid w:val="0E331A39"/>
    <w:rsid w:val="0F0D5446"/>
    <w:rsid w:val="0F7200CA"/>
    <w:rsid w:val="0FF860F6"/>
    <w:rsid w:val="1021389E"/>
    <w:rsid w:val="12696964"/>
    <w:rsid w:val="12AD766B"/>
    <w:rsid w:val="13946135"/>
    <w:rsid w:val="144A2B34"/>
    <w:rsid w:val="175A38C3"/>
    <w:rsid w:val="180E40F1"/>
    <w:rsid w:val="186B3909"/>
    <w:rsid w:val="18C1177B"/>
    <w:rsid w:val="192E77AB"/>
    <w:rsid w:val="198F7ACB"/>
    <w:rsid w:val="19B27315"/>
    <w:rsid w:val="1B407F58"/>
    <w:rsid w:val="1B706C58"/>
    <w:rsid w:val="1BB76E65"/>
    <w:rsid w:val="1C4A5F2B"/>
    <w:rsid w:val="1CF3211F"/>
    <w:rsid w:val="1D11654B"/>
    <w:rsid w:val="1F6966C8"/>
    <w:rsid w:val="1FC35DD8"/>
    <w:rsid w:val="20191E9C"/>
    <w:rsid w:val="20482782"/>
    <w:rsid w:val="20AA6F98"/>
    <w:rsid w:val="21F64047"/>
    <w:rsid w:val="22C02AA3"/>
    <w:rsid w:val="23E34C9B"/>
    <w:rsid w:val="240D7D57"/>
    <w:rsid w:val="246D0A09"/>
    <w:rsid w:val="26727C64"/>
    <w:rsid w:val="2864761D"/>
    <w:rsid w:val="28B5297E"/>
    <w:rsid w:val="2920429C"/>
    <w:rsid w:val="2B634FEA"/>
    <w:rsid w:val="2BF13CCD"/>
    <w:rsid w:val="30915A7F"/>
    <w:rsid w:val="30DF67EA"/>
    <w:rsid w:val="319B4E07"/>
    <w:rsid w:val="31AB01F8"/>
    <w:rsid w:val="36A4650C"/>
    <w:rsid w:val="36CF10AF"/>
    <w:rsid w:val="37386C54"/>
    <w:rsid w:val="3757357E"/>
    <w:rsid w:val="38AC78FA"/>
    <w:rsid w:val="38E84546"/>
    <w:rsid w:val="396A50BF"/>
    <w:rsid w:val="39D569DC"/>
    <w:rsid w:val="39F42B59"/>
    <w:rsid w:val="3C917532"/>
    <w:rsid w:val="3CD22649"/>
    <w:rsid w:val="3D3D6D72"/>
    <w:rsid w:val="3E816099"/>
    <w:rsid w:val="3EF36057"/>
    <w:rsid w:val="413B181B"/>
    <w:rsid w:val="415E19AD"/>
    <w:rsid w:val="419929E5"/>
    <w:rsid w:val="42F9198D"/>
    <w:rsid w:val="4404683C"/>
    <w:rsid w:val="446A2417"/>
    <w:rsid w:val="44C22253"/>
    <w:rsid w:val="44C327C3"/>
    <w:rsid w:val="48684EBF"/>
    <w:rsid w:val="492D5972"/>
    <w:rsid w:val="49C12AD9"/>
    <w:rsid w:val="49E50EBD"/>
    <w:rsid w:val="4AFA2747"/>
    <w:rsid w:val="4CCA439B"/>
    <w:rsid w:val="4D423F31"/>
    <w:rsid w:val="4E222111"/>
    <w:rsid w:val="4FC75FA8"/>
    <w:rsid w:val="528648C0"/>
    <w:rsid w:val="538232D9"/>
    <w:rsid w:val="55D87FDF"/>
    <w:rsid w:val="577E025B"/>
    <w:rsid w:val="58F368C3"/>
    <w:rsid w:val="59886344"/>
    <w:rsid w:val="5C221AFD"/>
    <w:rsid w:val="5E9345EC"/>
    <w:rsid w:val="5FCA6734"/>
    <w:rsid w:val="60432042"/>
    <w:rsid w:val="6068709D"/>
    <w:rsid w:val="61A44D62"/>
    <w:rsid w:val="635A077D"/>
    <w:rsid w:val="65A13A93"/>
    <w:rsid w:val="65A76BCF"/>
    <w:rsid w:val="6A674B7F"/>
    <w:rsid w:val="6AB51C3E"/>
    <w:rsid w:val="6AC124E1"/>
    <w:rsid w:val="6AE0505D"/>
    <w:rsid w:val="6B032AFA"/>
    <w:rsid w:val="6BA073C8"/>
    <w:rsid w:val="6C052E0C"/>
    <w:rsid w:val="6CB57E24"/>
    <w:rsid w:val="6CE16E6B"/>
    <w:rsid w:val="6DD16EDF"/>
    <w:rsid w:val="6EE275A0"/>
    <w:rsid w:val="6F5A4CB2"/>
    <w:rsid w:val="71CF1988"/>
    <w:rsid w:val="722E00BF"/>
    <w:rsid w:val="72A004C1"/>
    <w:rsid w:val="761738FD"/>
    <w:rsid w:val="769F401E"/>
    <w:rsid w:val="787212BF"/>
    <w:rsid w:val="798017B9"/>
    <w:rsid w:val="7A042287"/>
    <w:rsid w:val="7A8A28F0"/>
    <w:rsid w:val="7AA240DD"/>
    <w:rsid w:val="7B0F54EB"/>
    <w:rsid w:val="7B476622"/>
    <w:rsid w:val="7CAA1027"/>
    <w:rsid w:val="7CAD4FBB"/>
    <w:rsid w:val="7E527BC8"/>
    <w:rsid w:val="7E617E0B"/>
    <w:rsid w:val="7ECD54A1"/>
    <w:rsid w:val="7FCF7BF6"/>
    <w:rsid w:val="DFEF884A"/>
    <w:rsid w:val="F97F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customStyle="1" w:styleId="5">
    <w:name w:val="列出段落1"/>
    <w:basedOn w:val="1"/>
    <w:qFormat/>
    <w:uiPriority w:val="34"/>
    <w:pPr>
      <w:ind w:firstLine="420" w:firstLineChars="200"/>
    </w:pPr>
  </w:style>
  <w:style w:type="paragraph" w:styleId="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3899</Words>
  <Characters>4137</Characters>
  <Lines>0</Lines>
  <Paragraphs>0</Paragraphs>
  <TotalTime>1</TotalTime>
  <ScaleCrop>false</ScaleCrop>
  <LinksUpToDate>false</LinksUpToDate>
  <CharactersWithSpaces>4623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2024-03-18T16:36:00Z</dcterms:created>
  <dc:creator>Administrator</dc:creator>
  <cp:lastModifiedBy>逐光</cp:lastModifiedBy>
  <dcterms:modified xsi:type="dcterms:W3CDTF">2025-05-08T10:12:26Z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3F39F6D565CE4E5785683D79F42B2652_13</vt:lpwstr>
  </property>
  <property fmtid="{D5CDD505-2E9C-101B-9397-08002B2CF9AE}" pid="4" name="KSOTemplateDocerSaveRecord">
    <vt:lpwstr>eyJoZGlkIjoiOTBkYWQwZGU2NzJiZDI2ZDY2YWNjYmE2Y2FkYjU5MDUiLCJ1c2VySWQiOiI0OTc5OTU5MzIifQ==</vt:lpwstr>
  </property>
</Properties>
</file>