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936C1">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6B62907A">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962"/>
        <w:gridCol w:w="1016"/>
        <w:gridCol w:w="1091"/>
        <w:gridCol w:w="1101"/>
        <w:gridCol w:w="960"/>
      </w:tblGrid>
      <w:tr w14:paraId="151ED29A">
        <w:tblPrEx>
          <w:tblCellMar>
            <w:top w:w="0" w:type="dxa"/>
            <w:left w:w="108" w:type="dxa"/>
            <w:bottom w:w="0" w:type="dxa"/>
            <w:right w:w="108" w:type="dxa"/>
          </w:tblCellMar>
        </w:tblPrEx>
        <w:trPr>
          <w:trHeight w:val="370"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00780EF7">
            <w:pPr>
              <w:widowControl/>
              <w:spacing w:line="360" w:lineRule="exact"/>
              <w:jc w:val="center"/>
              <w:rPr>
                <w:rFonts w:eastAsia="仿宋" w:cs="仿宋_GB2312"/>
                <w:sz w:val="20"/>
                <w:szCs w:val="20"/>
              </w:rPr>
            </w:pPr>
            <w:r>
              <w:rPr>
                <w:rFonts w:hint="eastAsia" w:eastAsia="仿宋" w:cs="仿宋_GB2312"/>
                <w:sz w:val="20"/>
                <w:szCs w:val="20"/>
              </w:rPr>
              <w:t>财政供养人员情况（人）</w:t>
            </w:r>
          </w:p>
        </w:tc>
        <w:tc>
          <w:tcPr>
            <w:tcW w:w="2151" w:type="dxa"/>
            <w:gridSpan w:val="2"/>
            <w:tcBorders>
              <w:top w:val="single" w:color="auto" w:sz="4" w:space="0"/>
              <w:left w:val="nil"/>
              <w:bottom w:val="single" w:color="auto" w:sz="4" w:space="0"/>
              <w:right w:val="single" w:color="auto" w:sz="4" w:space="0"/>
            </w:tcBorders>
            <w:vAlign w:val="center"/>
          </w:tcPr>
          <w:p w14:paraId="12A5E5CB">
            <w:pPr>
              <w:widowControl/>
              <w:spacing w:line="360" w:lineRule="exact"/>
              <w:jc w:val="center"/>
              <w:rPr>
                <w:rFonts w:eastAsia="仿宋" w:cs="仿宋_GB2312"/>
                <w:b/>
                <w:bCs/>
                <w:sz w:val="20"/>
                <w:szCs w:val="20"/>
              </w:rPr>
            </w:pPr>
            <w:r>
              <w:rPr>
                <w:rFonts w:hint="eastAsia" w:eastAsia="仿宋" w:cs="仿宋_GB2312"/>
                <w:b/>
                <w:bCs/>
                <w:sz w:val="20"/>
                <w:szCs w:val="20"/>
              </w:rPr>
              <w:t>编制数</w:t>
            </w:r>
          </w:p>
        </w:tc>
        <w:tc>
          <w:tcPr>
            <w:tcW w:w="2107" w:type="dxa"/>
            <w:gridSpan w:val="2"/>
            <w:tcBorders>
              <w:top w:val="single" w:color="auto" w:sz="4" w:space="0"/>
              <w:left w:val="nil"/>
              <w:bottom w:val="single" w:color="auto" w:sz="4" w:space="0"/>
              <w:right w:val="single" w:color="auto" w:sz="4" w:space="0"/>
            </w:tcBorders>
            <w:vAlign w:val="center"/>
          </w:tcPr>
          <w:p w14:paraId="4F9BA459">
            <w:pPr>
              <w:widowControl/>
              <w:spacing w:line="360" w:lineRule="exact"/>
              <w:jc w:val="center"/>
              <w:rPr>
                <w:rFonts w:eastAsia="仿宋" w:cs="仿宋_GB2312"/>
                <w:b/>
                <w:bCs/>
                <w:sz w:val="20"/>
                <w:szCs w:val="20"/>
              </w:rPr>
            </w:pPr>
            <w:r>
              <w:rPr>
                <w:rFonts w:hint="eastAsia" w:eastAsia="仿宋" w:cs="仿宋_GB2312"/>
                <w:b/>
                <w:bCs/>
                <w:sz w:val="20"/>
                <w:szCs w:val="20"/>
              </w:rPr>
              <w:t>202</w:t>
            </w:r>
            <w:r>
              <w:rPr>
                <w:rFonts w:eastAsia="仿宋" w:cs="仿宋_GB2312"/>
                <w:b/>
                <w:bCs/>
                <w:sz w:val="20"/>
                <w:szCs w:val="20"/>
              </w:rPr>
              <w:t>4</w:t>
            </w:r>
            <w:r>
              <w:rPr>
                <w:rFonts w:hint="eastAsia" w:eastAsia="仿宋" w:cs="仿宋_GB2312"/>
                <w:b/>
                <w:bCs/>
                <w:sz w:val="20"/>
                <w:szCs w:val="20"/>
              </w:rPr>
              <w:t>年实际在职人数</w:t>
            </w:r>
          </w:p>
        </w:tc>
        <w:tc>
          <w:tcPr>
            <w:tcW w:w="2061" w:type="dxa"/>
            <w:gridSpan w:val="2"/>
            <w:tcBorders>
              <w:top w:val="single" w:color="auto" w:sz="4" w:space="0"/>
              <w:left w:val="nil"/>
              <w:bottom w:val="single" w:color="auto" w:sz="4" w:space="0"/>
              <w:right w:val="single" w:color="auto" w:sz="4" w:space="0"/>
            </w:tcBorders>
            <w:vAlign w:val="center"/>
          </w:tcPr>
          <w:p w14:paraId="08220A2E">
            <w:pPr>
              <w:widowControl/>
              <w:spacing w:line="360" w:lineRule="exact"/>
              <w:jc w:val="center"/>
              <w:rPr>
                <w:rFonts w:eastAsia="仿宋" w:cs="仿宋_GB2312"/>
                <w:b/>
                <w:bCs/>
                <w:sz w:val="20"/>
                <w:szCs w:val="20"/>
              </w:rPr>
            </w:pPr>
            <w:r>
              <w:rPr>
                <w:rFonts w:hint="eastAsia" w:eastAsia="仿宋" w:cs="仿宋_GB2312"/>
                <w:b/>
                <w:bCs/>
                <w:sz w:val="20"/>
                <w:szCs w:val="20"/>
              </w:rPr>
              <w:t>控制率</w:t>
            </w:r>
          </w:p>
        </w:tc>
      </w:tr>
      <w:tr w14:paraId="12A74E54">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44862128">
            <w:pPr>
              <w:widowControl/>
              <w:spacing w:line="360" w:lineRule="exact"/>
              <w:jc w:val="left"/>
              <w:rPr>
                <w:rFonts w:eastAsia="仿宋" w:cs="仿宋_GB2312"/>
                <w:sz w:val="20"/>
                <w:szCs w:val="20"/>
              </w:rPr>
            </w:pPr>
          </w:p>
        </w:tc>
        <w:tc>
          <w:tcPr>
            <w:tcW w:w="2151" w:type="dxa"/>
            <w:gridSpan w:val="2"/>
            <w:tcBorders>
              <w:top w:val="single" w:color="auto" w:sz="4" w:space="0"/>
              <w:left w:val="nil"/>
              <w:bottom w:val="single" w:color="auto" w:sz="4" w:space="0"/>
              <w:right w:val="single" w:color="auto" w:sz="4" w:space="0"/>
            </w:tcBorders>
            <w:vAlign w:val="center"/>
          </w:tcPr>
          <w:p w14:paraId="58019EC6">
            <w:pPr>
              <w:widowControl/>
              <w:spacing w:line="360" w:lineRule="exact"/>
              <w:jc w:val="center"/>
              <w:rPr>
                <w:rFonts w:eastAsia="仿宋" w:cs="仿宋_GB2312"/>
                <w:sz w:val="20"/>
                <w:szCs w:val="20"/>
              </w:rPr>
            </w:pPr>
            <w:r>
              <w:rPr>
                <w:rFonts w:hint="eastAsia" w:eastAsia="仿宋" w:cs="仿宋_GB2312"/>
                <w:sz w:val="20"/>
                <w:szCs w:val="20"/>
              </w:rPr>
              <w:t>54　</w:t>
            </w:r>
          </w:p>
        </w:tc>
        <w:tc>
          <w:tcPr>
            <w:tcW w:w="2107" w:type="dxa"/>
            <w:gridSpan w:val="2"/>
            <w:tcBorders>
              <w:top w:val="single" w:color="auto" w:sz="4" w:space="0"/>
              <w:left w:val="nil"/>
              <w:bottom w:val="single" w:color="auto" w:sz="4" w:space="0"/>
              <w:right w:val="single" w:color="auto" w:sz="4" w:space="0"/>
            </w:tcBorders>
            <w:vAlign w:val="center"/>
          </w:tcPr>
          <w:p w14:paraId="5E63BDF6">
            <w:pPr>
              <w:widowControl/>
              <w:spacing w:line="360" w:lineRule="exact"/>
              <w:jc w:val="center"/>
              <w:rPr>
                <w:rFonts w:eastAsia="仿宋" w:cs="仿宋_GB2312"/>
                <w:sz w:val="20"/>
                <w:szCs w:val="20"/>
              </w:rPr>
            </w:pPr>
            <w:r>
              <w:rPr>
                <w:rFonts w:hint="eastAsia" w:eastAsia="仿宋" w:cs="仿宋_GB2312"/>
                <w:sz w:val="20"/>
                <w:szCs w:val="20"/>
              </w:rPr>
              <w:t>　50</w:t>
            </w:r>
          </w:p>
        </w:tc>
        <w:tc>
          <w:tcPr>
            <w:tcW w:w="2061" w:type="dxa"/>
            <w:gridSpan w:val="2"/>
            <w:tcBorders>
              <w:top w:val="single" w:color="auto" w:sz="4" w:space="0"/>
              <w:left w:val="nil"/>
              <w:bottom w:val="single" w:color="auto" w:sz="4" w:space="0"/>
              <w:right w:val="single" w:color="auto" w:sz="4" w:space="0"/>
            </w:tcBorders>
            <w:vAlign w:val="center"/>
          </w:tcPr>
          <w:p w14:paraId="7E1637E0">
            <w:pPr>
              <w:widowControl/>
              <w:spacing w:line="360" w:lineRule="exact"/>
              <w:jc w:val="center"/>
              <w:rPr>
                <w:rFonts w:eastAsia="仿宋" w:cs="仿宋_GB2312"/>
                <w:sz w:val="20"/>
                <w:szCs w:val="20"/>
              </w:rPr>
            </w:pPr>
            <w:r>
              <w:rPr>
                <w:rFonts w:hint="eastAsia" w:eastAsia="仿宋" w:cs="仿宋_GB2312"/>
                <w:sz w:val="20"/>
                <w:szCs w:val="20"/>
              </w:rPr>
              <w:t>92.59%</w:t>
            </w:r>
          </w:p>
        </w:tc>
      </w:tr>
      <w:tr w14:paraId="7E9B8D0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37B1BFC">
            <w:pPr>
              <w:widowControl/>
              <w:spacing w:line="360" w:lineRule="exact"/>
              <w:jc w:val="center"/>
              <w:rPr>
                <w:rFonts w:eastAsia="仿宋" w:cs="仿宋_GB2312"/>
                <w:sz w:val="20"/>
                <w:szCs w:val="20"/>
              </w:rPr>
            </w:pPr>
            <w:r>
              <w:rPr>
                <w:rFonts w:hint="eastAsia" w:eastAsia="仿宋" w:cs="仿宋_GB2312"/>
                <w:sz w:val="20"/>
                <w:szCs w:val="20"/>
              </w:rPr>
              <w:t>经费控制情况（万元）</w:t>
            </w:r>
          </w:p>
        </w:tc>
        <w:tc>
          <w:tcPr>
            <w:tcW w:w="2151" w:type="dxa"/>
            <w:gridSpan w:val="2"/>
            <w:tcBorders>
              <w:top w:val="single" w:color="auto" w:sz="4" w:space="0"/>
              <w:left w:val="nil"/>
              <w:bottom w:val="single" w:color="auto" w:sz="4" w:space="0"/>
              <w:right w:val="single" w:color="000000" w:sz="4" w:space="0"/>
            </w:tcBorders>
            <w:vAlign w:val="center"/>
          </w:tcPr>
          <w:p w14:paraId="6E4DFF87">
            <w:pPr>
              <w:widowControl/>
              <w:spacing w:line="360" w:lineRule="exact"/>
              <w:jc w:val="center"/>
              <w:rPr>
                <w:rFonts w:eastAsia="仿宋" w:cs="仿宋_GB2312"/>
                <w:b/>
                <w:bCs/>
                <w:sz w:val="20"/>
                <w:szCs w:val="20"/>
              </w:rPr>
            </w:pPr>
            <w:r>
              <w:rPr>
                <w:rFonts w:hint="eastAsia" w:eastAsia="仿宋" w:cs="仿宋_GB2312"/>
                <w:b/>
                <w:bCs/>
                <w:sz w:val="20"/>
                <w:szCs w:val="20"/>
              </w:rPr>
              <w:t>202</w:t>
            </w:r>
            <w:r>
              <w:rPr>
                <w:rFonts w:eastAsia="仿宋" w:cs="仿宋_GB2312"/>
                <w:b/>
                <w:bCs/>
                <w:sz w:val="20"/>
                <w:szCs w:val="20"/>
              </w:rPr>
              <w:t>3</w:t>
            </w:r>
            <w:r>
              <w:rPr>
                <w:rFonts w:hint="eastAsia" w:eastAsia="仿宋" w:cs="仿宋_GB2312"/>
                <w:b/>
                <w:bCs/>
                <w:sz w:val="20"/>
                <w:szCs w:val="20"/>
              </w:rPr>
              <w:t>年决算数</w:t>
            </w:r>
          </w:p>
        </w:tc>
        <w:tc>
          <w:tcPr>
            <w:tcW w:w="2107" w:type="dxa"/>
            <w:gridSpan w:val="2"/>
            <w:tcBorders>
              <w:top w:val="single" w:color="auto" w:sz="4" w:space="0"/>
              <w:left w:val="nil"/>
              <w:bottom w:val="single" w:color="auto" w:sz="4" w:space="0"/>
              <w:right w:val="single" w:color="000000" w:sz="4" w:space="0"/>
            </w:tcBorders>
            <w:vAlign w:val="center"/>
          </w:tcPr>
          <w:p w14:paraId="7731638E">
            <w:pPr>
              <w:widowControl/>
              <w:spacing w:line="360" w:lineRule="exact"/>
              <w:jc w:val="center"/>
              <w:rPr>
                <w:rFonts w:eastAsia="仿宋" w:cs="仿宋_GB2312"/>
                <w:b/>
                <w:bCs/>
                <w:sz w:val="20"/>
                <w:szCs w:val="20"/>
              </w:rPr>
            </w:pPr>
            <w:r>
              <w:rPr>
                <w:rFonts w:hint="eastAsia" w:eastAsia="仿宋" w:cs="仿宋_GB2312"/>
                <w:b/>
                <w:bCs/>
                <w:sz w:val="20"/>
                <w:szCs w:val="20"/>
              </w:rPr>
              <w:t>202</w:t>
            </w:r>
            <w:r>
              <w:rPr>
                <w:rFonts w:eastAsia="仿宋" w:cs="仿宋_GB2312"/>
                <w:b/>
                <w:bCs/>
                <w:sz w:val="20"/>
                <w:szCs w:val="20"/>
              </w:rPr>
              <w:t>4</w:t>
            </w:r>
            <w:r>
              <w:rPr>
                <w:rFonts w:hint="eastAsia" w:eastAsia="仿宋" w:cs="仿宋_GB2312"/>
                <w:b/>
                <w:bCs/>
                <w:sz w:val="20"/>
                <w:szCs w:val="20"/>
              </w:rPr>
              <w:t>年预算数</w:t>
            </w:r>
          </w:p>
        </w:tc>
        <w:tc>
          <w:tcPr>
            <w:tcW w:w="2061" w:type="dxa"/>
            <w:gridSpan w:val="2"/>
            <w:tcBorders>
              <w:top w:val="single" w:color="auto" w:sz="4" w:space="0"/>
              <w:left w:val="nil"/>
              <w:bottom w:val="single" w:color="auto" w:sz="4" w:space="0"/>
              <w:right w:val="single" w:color="000000" w:sz="4" w:space="0"/>
            </w:tcBorders>
            <w:vAlign w:val="center"/>
          </w:tcPr>
          <w:p w14:paraId="55C7507C">
            <w:pPr>
              <w:widowControl/>
              <w:spacing w:line="360" w:lineRule="exact"/>
              <w:jc w:val="center"/>
              <w:rPr>
                <w:rFonts w:eastAsia="仿宋" w:cs="仿宋_GB2312"/>
                <w:b/>
                <w:bCs/>
                <w:sz w:val="20"/>
                <w:szCs w:val="20"/>
              </w:rPr>
            </w:pPr>
            <w:r>
              <w:rPr>
                <w:rFonts w:hint="eastAsia" w:eastAsia="仿宋" w:cs="仿宋_GB2312"/>
                <w:b/>
                <w:bCs/>
                <w:sz w:val="20"/>
                <w:szCs w:val="20"/>
              </w:rPr>
              <w:t>202</w:t>
            </w:r>
            <w:r>
              <w:rPr>
                <w:rFonts w:eastAsia="仿宋" w:cs="仿宋_GB2312"/>
                <w:b/>
                <w:bCs/>
                <w:sz w:val="20"/>
                <w:szCs w:val="20"/>
              </w:rPr>
              <w:t>4</w:t>
            </w:r>
            <w:r>
              <w:rPr>
                <w:rFonts w:hint="eastAsia" w:eastAsia="仿宋" w:cs="仿宋_GB2312"/>
                <w:b/>
                <w:bCs/>
                <w:sz w:val="20"/>
                <w:szCs w:val="20"/>
              </w:rPr>
              <w:t>年决算数</w:t>
            </w:r>
          </w:p>
        </w:tc>
      </w:tr>
      <w:tr w14:paraId="07C51A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A21B6CC">
            <w:pPr>
              <w:widowControl/>
              <w:spacing w:line="360" w:lineRule="exact"/>
              <w:jc w:val="left"/>
              <w:rPr>
                <w:rFonts w:eastAsia="仿宋" w:cs="仿宋_GB2312"/>
                <w:sz w:val="20"/>
                <w:szCs w:val="20"/>
              </w:rPr>
            </w:pPr>
            <w:r>
              <w:rPr>
                <w:rFonts w:hint="eastAsia" w:eastAsia="仿宋" w:cs="仿宋_GB2312"/>
                <w:sz w:val="20"/>
                <w:szCs w:val="20"/>
              </w:rPr>
              <w:t>三公经费</w:t>
            </w:r>
          </w:p>
        </w:tc>
        <w:tc>
          <w:tcPr>
            <w:tcW w:w="2151" w:type="dxa"/>
            <w:gridSpan w:val="2"/>
            <w:tcBorders>
              <w:top w:val="single" w:color="auto" w:sz="4" w:space="0"/>
              <w:left w:val="nil"/>
              <w:bottom w:val="single" w:color="auto" w:sz="4" w:space="0"/>
              <w:right w:val="single" w:color="000000" w:sz="4" w:space="0"/>
            </w:tcBorders>
            <w:vAlign w:val="center"/>
          </w:tcPr>
          <w:p w14:paraId="02114FA6">
            <w:pPr>
              <w:widowControl/>
              <w:spacing w:line="360" w:lineRule="exact"/>
              <w:jc w:val="center"/>
              <w:rPr>
                <w:rFonts w:eastAsia="仿宋" w:cs="仿宋_GB2312"/>
                <w:sz w:val="20"/>
                <w:szCs w:val="20"/>
              </w:rPr>
            </w:pPr>
            <w:r>
              <w:rPr>
                <w:rFonts w:hint="eastAsia" w:eastAsia="仿宋" w:cs="仿宋_GB2312"/>
                <w:sz w:val="20"/>
                <w:szCs w:val="20"/>
              </w:rPr>
              <w:t>0</w:t>
            </w:r>
          </w:p>
        </w:tc>
        <w:tc>
          <w:tcPr>
            <w:tcW w:w="2107" w:type="dxa"/>
            <w:gridSpan w:val="2"/>
            <w:tcBorders>
              <w:top w:val="single" w:color="auto" w:sz="4" w:space="0"/>
              <w:left w:val="nil"/>
              <w:bottom w:val="single" w:color="auto" w:sz="4" w:space="0"/>
              <w:right w:val="single" w:color="000000" w:sz="4" w:space="0"/>
            </w:tcBorders>
            <w:vAlign w:val="center"/>
          </w:tcPr>
          <w:p w14:paraId="6DFCCC01">
            <w:pPr>
              <w:widowControl/>
              <w:spacing w:line="360" w:lineRule="exact"/>
              <w:jc w:val="center"/>
              <w:rPr>
                <w:rFonts w:eastAsia="仿宋" w:cs="仿宋_GB2312"/>
                <w:sz w:val="20"/>
                <w:szCs w:val="20"/>
              </w:rPr>
            </w:pPr>
            <w:r>
              <w:rPr>
                <w:rFonts w:hint="eastAsia" w:eastAsia="仿宋" w:cs="仿宋_GB2312"/>
                <w:sz w:val="20"/>
                <w:szCs w:val="20"/>
              </w:rPr>
              <w:t>0.35</w:t>
            </w:r>
          </w:p>
        </w:tc>
        <w:tc>
          <w:tcPr>
            <w:tcW w:w="2061" w:type="dxa"/>
            <w:gridSpan w:val="2"/>
            <w:tcBorders>
              <w:top w:val="single" w:color="auto" w:sz="4" w:space="0"/>
              <w:left w:val="nil"/>
              <w:bottom w:val="single" w:color="auto" w:sz="4" w:space="0"/>
              <w:right w:val="single" w:color="000000" w:sz="4" w:space="0"/>
            </w:tcBorders>
            <w:vAlign w:val="center"/>
          </w:tcPr>
          <w:p w14:paraId="5A709802">
            <w:pPr>
              <w:widowControl/>
              <w:spacing w:line="360" w:lineRule="exact"/>
              <w:jc w:val="center"/>
              <w:rPr>
                <w:rFonts w:eastAsia="仿宋" w:cs="仿宋_GB2312"/>
                <w:sz w:val="20"/>
                <w:szCs w:val="20"/>
              </w:rPr>
            </w:pPr>
            <w:r>
              <w:rPr>
                <w:rFonts w:hint="eastAsia" w:eastAsia="仿宋" w:cs="仿宋_GB2312"/>
                <w:sz w:val="20"/>
                <w:szCs w:val="20"/>
              </w:rPr>
              <w:t>0.35</w:t>
            </w:r>
          </w:p>
        </w:tc>
      </w:tr>
      <w:tr w14:paraId="3A96442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61D1B52">
            <w:pPr>
              <w:widowControl/>
              <w:spacing w:line="360" w:lineRule="exact"/>
              <w:jc w:val="left"/>
              <w:rPr>
                <w:rFonts w:eastAsia="仿宋" w:cs="仿宋_GB2312"/>
                <w:sz w:val="20"/>
                <w:szCs w:val="20"/>
              </w:rPr>
            </w:pPr>
            <w:r>
              <w:rPr>
                <w:rFonts w:hint="eastAsia" w:eastAsia="仿宋" w:cs="仿宋_GB2312"/>
                <w:sz w:val="20"/>
                <w:szCs w:val="20"/>
              </w:rPr>
              <w:t xml:space="preserve">   1、公务用车购置和维护经费</w:t>
            </w:r>
          </w:p>
        </w:tc>
        <w:tc>
          <w:tcPr>
            <w:tcW w:w="2151" w:type="dxa"/>
            <w:gridSpan w:val="2"/>
            <w:tcBorders>
              <w:top w:val="single" w:color="auto" w:sz="4" w:space="0"/>
              <w:left w:val="nil"/>
              <w:bottom w:val="single" w:color="auto" w:sz="4" w:space="0"/>
              <w:right w:val="single" w:color="000000" w:sz="4" w:space="0"/>
            </w:tcBorders>
            <w:vAlign w:val="center"/>
          </w:tcPr>
          <w:p w14:paraId="65955922">
            <w:pPr>
              <w:widowControl/>
              <w:spacing w:line="360" w:lineRule="exact"/>
              <w:jc w:val="center"/>
              <w:rPr>
                <w:rFonts w:eastAsia="仿宋" w:cs="仿宋_GB2312"/>
                <w:sz w:val="20"/>
                <w:szCs w:val="20"/>
              </w:rPr>
            </w:pPr>
          </w:p>
        </w:tc>
        <w:tc>
          <w:tcPr>
            <w:tcW w:w="2107" w:type="dxa"/>
            <w:gridSpan w:val="2"/>
            <w:tcBorders>
              <w:top w:val="single" w:color="auto" w:sz="4" w:space="0"/>
              <w:left w:val="nil"/>
              <w:bottom w:val="single" w:color="auto" w:sz="4" w:space="0"/>
              <w:right w:val="single" w:color="000000" w:sz="4" w:space="0"/>
            </w:tcBorders>
            <w:vAlign w:val="center"/>
          </w:tcPr>
          <w:p w14:paraId="4FD04F25">
            <w:pPr>
              <w:widowControl/>
              <w:spacing w:line="360" w:lineRule="exact"/>
              <w:jc w:val="center"/>
              <w:rPr>
                <w:rFonts w:eastAsia="仿宋" w:cs="仿宋_GB2312"/>
                <w:sz w:val="20"/>
                <w:szCs w:val="20"/>
              </w:rPr>
            </w:pPr>
          </w:p>
        </w:tc>
        <w:tc>
          <w:tcPr>
            <w:tcW w:w="2061" w:type="dxa"/>
            <w:gridSpan w:val="2"/>
            <w:tcBorders>
              <w:top w:val="single" w:color="auto" w:sz="4" w:space="0"/>
              <w:left w:val="nil"/>
              <w:bottom w:val="single" w:color="auto" w:sz="4" w:space="0"/>
              <w:right w:val="single" w:color="000000" w:sz="4" w:space="0"/>
            </w:tcBorders>
            <w:vAlign w:val="center"/>
          </w:tcPr>
          <w:p w14:paraId="2368A34F">
            <w:pPr>
              <w:widowControl/>
              <w:spacing w:line="360" w:lineRule="exact"/>
              <w:jc w:val="center"/>
              <w:rPr>
                <w:rFonts w:eastAsia="仿宋" w:cs="仿宋_GB2312"/>
                <w:sz w:val="20"/>
                <w:szCs w:val="20"/>
              </w:rPr>
            </w:pPr>
            <w:r>
              <w:rPr>
                <w:rFonts w:hint="eastAsia" w:eastAsia="仿宋" w:cs="仿宋_GB2312"/>
                <w:sz w:val="20"/>
                <w:szCs w:val="20"/>
              </w:rPr>
              <w:t>　</w:t>
            </w:r>
          </w:p>
        </w:tc>
      </w:tr>
      <w:tr w14:paraId="047E34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02C8F19">
            <w:pPr>
              <w:widowControl/>
              <w:spacing w:line="360" w:lineRule="exact"/>
              <w:jc w:val="left"/>
              <w:rPr>
                <w:rFonts w:eastAsia="仿宋" w:cs="仿宋_GB2312"/>
                <w:sz w:val="20"/>
                <w:szCs w:val="20"/>
              </w:rPr>
            </w:pPr>
            <w:r>
              <w:rPr>
                <w:rFonts w:hint="eastAsia" w:eastAsia="仿宋" w:cs="仿宋_GB2312"/>
                <w:sz w:val="20"/>
                <w:szCs w:val="20"/>
              </w:rPr>
              <w:t xml:space="preserve">       其中：公车购置</w:t>
            </w:r>
          </w:p>
        </w:tc>
        <w:tc>
          <w:tcPr>
            <w:tcW w:w="2151" w:type="dxa"/>
            <w:gridSpan w:val="2"/>
            <w:tcBorders>
              <w:top w:val="single" w:color="auto" w:sz="4" w:space="0"/>
              <w:left w:val="nil"/>
              <w:bottom w:val="single" w:color="auto" w:sz="4" w:space="0"/>
              <w:right w:val="single" w:color="000000" w:sz="4" w:space="0"/>
            </w:tcBorders>
            <w:vAlign w:val="center"/>
          </w:tcPr>
          <w:p w14:paraId="315AA5F2">
            <w:pPr>
              <w:widowControl/>
              <w:spacing w:line="360" w:lineRule="exact"/>
              <w:jc w:val="center"/>
              <w:rPr>
                <w:rFonts w:eastAsia="仿宋" w:cs="仿宋_GB2312"/>
                <w:sz w:val="20"/>
                <w:szCs w:val="20"/>
              </w:rPr>
            </w:pPr>
          </w:p>
        </w:tc>
        <w:tc>
          <w:tcPr>
            <w:tcW w:w="2107" w:type="dxa"/>
            <w:gridSpan w:val="2"/>
            <w:tcBorders>
              <w:top w:val="single" w:color="auto" w:sz="4" w:space="0"/>
              <w:left w:val="nil"/>
              <w:bottom w:val="single" w:color="auto" w:sz="4" w:space="0"/>
              <w:right w:val="single" w:color="000000" w:sz="4" w:space="0"/>
            </w:tcBorders>
            <w:vAlign w:val="center"/>
          </w:tcPr>
          <w:p w14:paraId="32727780">
            <w:pPr>
              <w:widowControl/>
              <w:spacing w:line="360" w:lineRule="exact"/>
              <w:jc w:val="center"/>
              <w:rPr>
                <w:rFonts w:eastAsia="仿宋" w:cs="仿宋_GB2312"/>
                <w:sz w:val="20"/>
                <w:szCs w:val="20"/>
              </w:rPr>
            </w:pPr>
            <w:r>
              <w:rPr>
                <w:rFonts w:hint="eastAsia" w:eastAsia="仿宋" w:cs="仿宋_GB2312"/>
                <w:sz w:val="20"/>
                <w:szCs w:val="20"/>
              </w:rPr>
              <w:t>　</w:t>
            </w:r>
          </w:p>
        </w:tc>
        <w:tc>
          <w:tcPr>
            <w:tcW w:w="2061" w:type="dxa"/>
            <w:gridSpan w:val="2"/>
            <w:tcBorders>
              <w:top w:val="single" w:color="auto" w:sz="4" w:space="0"/>
              <w:left w:val="nil"/>
              <w:bottom w:val="single" w:color="auto" w:sz="4" w:space="0"/>
              <w:right w:val="single" w:color="000000" w:sz="4" w:space="0"/>
            </w:tcBorders>
            <w:vAlign w:val="center"/>
          </w:tcPr>
          <w:p w14:paraId="6446599E">
            <w:pPr>
              <w:widowControl/>
              <w:spacing w:line="360" w:lineRule="exact"/>
              <w:jc w:val="center"/>
              <w:rPr>
                <w:rFonts w:eastAsia="仿宋" w:cs="仿宋_GB2312"/>
                <w:sz w:val="20"/>
                <w:szCs w:val="20"/>
              </w:rPr>
            </w:pPr>
            <w:r>
              <w:rPr>
                <w:rFonts w:hint="eastAsia" w:eastAsia="仿宋" w:cs="仿宋_GB2312"/>
                <w:sz w:val="20"/>
                <w:szCs w:val="20"/>
              </w:rPr>
              <w:t>　</w:t>
            </w:r>
          </w:p>
        </w:tc>
      </w:tr>
      <w:tr w14:paraId="470A97C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19FA677">
            <w:pPr>
              <w:widowControl/>
              <w:spacing w:line="360" w:lineRule="exact"/>
              <w:jc w:val="left"/>
              <w:rPr>
                <w:rFonts w:eastAsia="仿宋" w:cs="仿宋_GB2312"/>
                <w:sz w:val="20"/>
                <w:szCs w:val="20"/>
              </w:rPr>
            </w:pPr>
            <w:r>
              <w:rPr>
                <w:rFonts w:hint="eastAsia" w:eastAsia="仿宋" w:cs="仿宋_GB2312"/>
                <w:sz w:val="20"/>
                <w:szCs w:val="20"/>
              </w:rPr>
              <w:t xml:space="preserve">             公车运行维护</w:t>
            </w:r>
          </w:p>
        </w:tc>
        <w:tc>
          <w:tcPr>
            <w:tcW w:w="2151" w:type="dxa"/>
            <w:gridSpan w:val="2"/>
            <w:tcBorders>
              <w:top w:val="single" w:color="auto" w:sz="4" w:space="0"/>
              <w:left w:val="nil"/>
              <w:bottom w:val="single" w:color="auto" w:sz="4" w:space="0"/>
              <w:right w:val="single" w:color="000000" w:sz="4" w:space="0"/>
            </w:tcBorders>
            <w:vAlign w:val="center"/>
          </w:tcPr>
          <w:p w14:paraId="0364887E">
            <w:pPr>
              <w:widowControl/>
              <w:spacing w:line="360" w:lineRule="exact"/>
              <w:jc w:val="center"/>
              <w:rPr>
                <w:rFonts w:eastAsia="仿宋" w:cs="仿宋_GB2312"/>
                <w:sz w:val="20"/>
                <w:szCs w:val="20"/>
              </w:rPr>
            </w:pPr>
          </w:p>
        </w:tc>
        <w:tc>
          <w:tcPr>
            <w:tcW w:w="2107" w:type="dxa"/>
            <w:gridSpan w:val="2"/>
            <w:tcBorders>
              <w:top w:val="single" w:color="auto" w:sz="4" w:space="0"/>
              <w:left w:val="nil"/>
              <w:bottom w:val="single" w:color="auto" w:sz="4" w:space="0"/>
              <w:right w:val="single" w:color="000000" w:sz="4" w:space="0"/>
            </w:tcBorders>
            <w:vAlign w:val="center"/>
          </w:tcPr>
          <w:p w14:paraId="3BDD423C">
            <w:pPr>
              <w:widowControl/>
              <w:spacing w:line="360" w:lineRule="exact"/>
              <w:jc w:val="center"/>
              <w:rPr>
                <w:rFonts w:eastAsia="仿宋" w:cs="仿宋_GB2312"/>
                <w:sz w:val="20"/>
                <w:szCs w:val="20"/>
              </w:rPr>
            </w:pPr>
            <w:r>
              <w:rPr>
                <w:rFonts w:hint="eastAsia" w:eastAsia="仿宋" w:cs="仿宋_GB2312"/>
                <w:sz w:val="20"/>
                <w:szCs w:val="20"/>
              </w:rPr>
              <w:t>　</w:t>
            </w:r>
          </w:p>
        </w:tc>
        <w:tc>
          <w:tcPr>
            <w:tcW w:w="2061" w:type="dxa"/>
            <w:gridSpan w:val="2"/>
            <w:tcBorders>
              <w:top w:val="single" w:color="auto" w:sz="4" w:space="0"/>
              <w:left w:val="nil"/>
              <w:bottom w:val="single" w:color="auto" w:sz="4" w:space="0"/>
              <w:right w:val="single" w:color="000000" w:sz="4" w:space="0"/>
            </w:tcBorders>
            <w:vAlign w:val="center"/>
          </w:tcPr>
          <w:p w14:paraId="58CDB03F">
            <w:pPr>
              <w:widowControl/>
              <w:spacing w:line="360" w:lineRule="exact"/>
              <w:jc w:val="center"/>
              <w:rPr>
                <w:rFonts w:eastAsia="仿宋" w:cs="仿宋_GB2312"/>
                <w:sz w:val="20"/>
                <w:szCs w:val="20"/>
              </w:rPr>
            </w:pPr>
            <w:r>
              <w:rPr>
                <w:rFonts w:hint="eastAsia" w:eastAsia="仿宋" w:cs="仿宋_GB2312"/>
                <w:sz w:val="20"/>
                <w:szCs w:val="20"/>
              </w:rPr>
              <w:t>　</w:t>
            </w:r>
          </w:p>
        </w:tc>
      </w:tr>
      <w:tr w14:paraId="56817C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DCD7BDB">
            <w:pPr>
              <w:widowControl/>
              <w:spacing w:line="360" w:lineRule="exact"/>
              <w:jc w:val="left"/>
              <w:rPr>
                <w:rFonts w:eastAsia="仿宋" w:cs="仿宋_GB2312"/>
                <w:sz w:val="20"/>
                <w:szCs w:val="20"/>
              </w:rPr>
            </w:pPr>
            <w:r>
              <w:rPr>
                <w:rFonts w:hint="eastAsia" w:eastAsia="仿宋" w:cs="仿宋_GB2312"/>
                <w:sz w:val="20"/>
                <w:szCs w:val="20"/>
              </w:rPr>
              <w:t xml:space="preserve">   2、出国经费</w:t>
            </w:r>
          </w:p>
        </w:tc>
        <w:tc>
          <w:tcPr>
            <w:tcW w:w="2151" w:type="dxa"/>
            <w:gridSpan w:val="2"/>
            <w:tcBorders>
              <w:top w:val="single" w:color="auto" w:sz="4" w:space="0"/>
              <w:left w:val="nil"/>
              <w:bottom w:val="single" w:color="auto" w:sz="4" w:space="0"/>
              <w:right w:val="single" w:color="000000" w:sz="4" w:space="0"/>
            </w:tcBorders>
            <w:vAlign w:val="center"/>
          </w:tcPr>
          <w:p w14:paraId="51299AC4">
            <w:pPr>
              <w:widowControl/>
              <w:spacing w:line="360" w:lineRule="exact"/>
              <w:jc w:val="center"/>
              <w:rPr>
                <w:rFonts w:eastAsia="仿宋" w:cs="仿宋_GB2312"/>
                <w:sz w:val="20"/>
                <w:szCs w:val="20"/>
              </w:rPr>
            </w:pPr>
          </w:p>
        </w:tc>
        <w:tc>
          <w:tcPr>
            <w:tcW w:w="2107" w:type="dxa"/>
            <w:gridSpan w:val="2"/>
            <w:tcBorders>
              <w:top w:val="single" w:color="auto" w:sz="4" w:space="0"/>
              <w:left w:val="nil"/>
              <w:bottom w:val="single" w:color="auto" w:sz="4" w:space="0"/>
              <w:right w:val="single" w:color="000000" w:sz="4" w:space="0"/>
            </w:tcBorders>
            <w:vAlign w:val="center"/>
          </w:tcPr>
          <w:p w14:paraId="68236A1A">
            <w:pPr>
              <w:widowControl/>
              <w:spacing w:line="360" w:lineRule="exact"/>
              <w:jc w:val="center"/>
              <w:rPr>
                <w:rFonts w:eastAsia="仿宋" w:cs="仿宋_GB2312"/>
                <w:sz w:val="20"/>
                <w:szCs w:val="20"/>
              </w:rPr>
            </w:pPr>
            <w:r>
              <w:rPr>
                <w:rFonts w:hint="eastAsia" w:eastAsia="仿宋" w:cs="仿宋_GB2312"/>
                <w:sz w:val="20"/>
                <w:szCs w:val="20"/>
              </w:rPr>
              <w:t>　</w:t>
            </w:r>
          </w:p>
        </w:tc>
        <w:tc>
          <w:tcPr>
            <w:tcW w:w="2061" w:type="dxa"/>
            <w:gridSpan w:val="2"/>
            <w:tcBorders>
              <w:top w:val="single" w:color="auto" w:sz="4" w:space="0"/>
              <w:left w:val="nil"/>
              <w:bottom w:val="single" w:color="auto" w:sz="4" w:space="0"/>
              <w:right w:val="single" w:color="000000" w:sz="4" w:space="0"/>
            </w:tcBorders>
            <w:vAlign w:val="center"/>
          </w:tcPr>
          <w:p w14:paraId="58BB0D47">
            <w:pPr>
              <w:widowControl/>
              <w:spacing w:line="360" w:lineRule="exact"/>
              <w:jc w:val="center"/>
              <w:rPr>
                <w:rFonts w:eastAsia="仿宋" w:cs="仿宋_GB2312"/>
                <w:sz w:val="20"/>
                <w:szCs w:val="20"/>
              </w:rPr>
            </w:pPr>
            <w:r>
              <w:rPr>
                <w:rFonts w:hint="eastAsia" w:eastAsia="仿宋" w:cs="仿宋_GB2312"/>
                <w:sz w:val="20"/>
                <w:szCs w:val="20"/>
              </w:rPr>
              <w:t>　</w:t>
            </w:r>
          </w:p>
        </w:tc>
      </w:tr>
      <w:tr w14:paraId="6728974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267054D">
            <w:pPr>
              <w:widowControl/>
              <w:spacing w:line="360" w:lineRule="exact"/>
              <w:jc w:val="left"/>
              <w:rPr>
                <w:rFonts w:eastAsia="仿宋" w:cs="仿宋_GB2312"/>
                <w:sz w:val="20"/>
                <w:szCs w:val="20"/>
              </w:rPr>
            </w:pPr>
            <w:r>
              <w:rPr>
                <w:rFonts w:hint="eastAsia" w:eastAsia="仿宋" w:cs="仿宋_GB2312"/>
                <w:sz w:val="20"/>
                <w:szCs w:val="20"/>
              </w:rPr>
              <w:t xml:space="preserve">   3、公务接待</w:t>
            </w:r>
          </w:p>
        </w:tc>
        <w:tc>
          <w:tcPr>
            <w:tcW w:w="2151" w:type="dxa"/>
            <w:gridSpan w:val="2"/>
            <w:tcBorders>
              <w:top w:val="single" w:color="auto" w:sz="4" w:space="0"/>
              <w:left w:val="nil"/>
              <w:bottom w:val="single" w:color="auto" w:sz="4" w:space="0"/>
              <w:right w:val="single" w:color="000000" w:sz="4" w:space="0"/>
            </w:tcBorders>
            <w:vAlign w:val="center"/>
          </w:tcPr>
          <w:p w14:paraId="64CA4A52">
            <w:pPr>
              <w:widowControl/>
              <w:spacing w:line="360" w:lineRule="exact"/>
              <w:jc w:val="center"/>
              <w:rPr>
                <w:rFonts w:eastAsia="仿宋" w:cs="仿宋_GB2312"/>
                <w:sz w:val="20"/>
                <w:szCs w:val="20"/>
              </w:rPr>
            </w:pPr>
            <w:r>
              <w:rPr>
                <w:rFonts w:hint="eastAsia" w:eastAsia="仿宋" w:cs="仿宋_GB2312"/>
                <w:sz w:val="20"/>
                <w:szCs w:val="20"/>
              </w:rPr>
              <w:t>0</w:t>
            </w:r>
          </w:p>
        </w:tc>
        <w:tc>
          <w:tcPr>
            <w:tcW w:w="2107" w:type="dxa"/>
            <w:gridSpan w:val="2"/>
            <w:tcBorders>
              <w:top w:val="single" w:color="auto" w:sz="4" w:space="0"/>
              <w:left w:val="nil"/>
              <w:bottom w:val="single" w:color="auto" w:sz="4" w:space="0"/>
              <w:right w:val="single" w:color="000000" w:sz="4" w:space="0"/>
            </w:tcBorders>
            <w:vAlign w:val="center"/>
          </w:tcPr>
          <w:p w14:paraId="26490CDF">
            <w:pPr>
              <w:widowControl/>
              <w:spacing w:line="360" w:lineRule="exact"/>
              <w:jc w:val="center"/>
              <w:rPr>
                <w:rFonts w:eastAsia="仿宋" w:cs="仿宋_GB2312"/>
                <w:sz w:val="20"/>
                <w:szCs w:val="20"/>
              </w:rPr>
            </w:pPr>
            <w:r>
              <w:rPr>
                <w:rFonts w:hint="eastAsia" w:eastAsia="仿宋" w:cs="仿宋_GB2312"/>
                <w:sz w:val="20"/>
                <w:szCs w:val="20"/>
              </w:rPr>
              <w:t>0.35</w:t>
            </w:r>
          </w:p>
        </w:tc>
        <w:tc>
          <w:tcPr>
            <w:tcW w:w="2061" w:type="dxa"/>
            <w:gridSpan w:val="2"/>
            <w:tcBorders>
              <w:top w:val="single" w:color="auto" w:sz="4" w:space="0"/>
              <w:left w:val="nil"/>
              <w:bottom w:val="single" w:color="auto" w:sz="4" w:space="0"/>
              <w:right w:val="single" w:color="000000" w:sz="4" w:space="0"/>
            </w:tcBorders>
            <w:vAlign w:val="center"/>
          </w:tcPr>
          <w:p w14:paraId="7785490D">
            <w:pPr>
              <w:widowControl/>
              <w:spacing w:line="360" w:lineRule="exact"/>
              <w:jc w:val="center"/>
              <w:rPr>
                <w:rFonts w:eastAsia="仿宋" w:cs="仿宋_GB2312"/>
                <w:sz w:val="20"/>
                <w:szCs w:val="20"/>
              </w:rPr>
            </w:pPr>
            <w:r>
              <w:rPr>
                <w:rFonts w:hint="eastAsia" w:eastAsia="仿宋" w:cs="仿宋_GB2312"/>
                <w:sz w:val="20"/>
                <w:szCs w:val="20"/>
              </w:rPr>
              <w:t>0.35</w:t>
            </w:r>
          </w:p>
        </w:tc>
      </w:tr>
      <w:tr w14:paraId="14EF5F0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E168E1F">
            <w:pPr>
              <w:widowControl/>
              <w:spacing w:line="360" w:lineRule="exact"/>
              <w:jc w:val="left"/>
              <w:rPr>
                <w:rFonts w:eastAsia="仿宋" w:cs="仿宋_GB2312"/>
                <w:sz w:val="20"/>
                <w:szCs w:val="20"/>
              </w:rPr>
            </w:pPr>
            <w:r>
              <w:rPr>
                <w:rFonts w:hint="eastAsia" w:eastAsia="仿宋" w:cs="仿宋_GB2312"/>
                <w:sz w:val="20"/>
                <w:szCs w:val="20"/>
              </w:rPr>
              <w:t>项目支出：</w:t>
            </w:r>
          </w:p>
        </w:tc>
        <w:tc>
          <w:tcPr>
            <w:tcW w:w="2151" w:type="dxa"/>
            <w:gridSpan w:val="2"/>
            <w:tcBorders>
              <w:top w:val="single" w:color="auto" w:sz="4" w:space="0"/>
              <w:left w:val="nil"/>
              <w:bottom w:val="single" w:color="auto" w:sz="4" w:space="0"/>
              <w:right w:val="single" w:color="000000" w:sz="4" w:space="0"/>
            </w:tcBorders>
            <w:vAlign w:val="center"/>
          </w:tcPr>
          <w:p w14:paraId="6DCA1345">
            <w:pPr>
              <w:widowControl/>
              <w:spacing w:line="360" w:lineRule="exact"/>
              <w:jc w:val="center"/>
              <w:rPr>
                <w:rFonts w:eastAsia="仿宋" w:cs="仿宋_GB2312"/>
                <w:sz w:val="20"/>
                <w:szCs w:val="20"/>
              </w:rPr>
            </w:pPr>
            <w:r>
              <w:rPr>
                <w:rFonts w:hint="eastAsia" w:eastAsia="仿宋" w:cs="仿宋_GB2312"/>
                <w:sz w:val="20"/>
                <w:szCs w:val="20"/>
              </w:rPr>
              <w:t>122.28　</w:t>
            </w:r>
          </w:p>
        </w:tc>
        <w:tc>
          <w:tcPr>
            <w:tcW w:w="2107" w:type="dxa"/>
            <w:gridSpan w:val="2"/>
            <w:tcBorders>
              <w:top w:val="single" w:color="auto" w:sz="4" w:space="0"/>
              <w:left w:val="nil"/>
              <w:bottom w:val="single" w:color="auto" w:sz="4" w:space="0"/>
              <w:right w:val="single" w:color="000000" w:sz="4" w:space="0"/>
            </w:tcBorders>
            <w:vAlign w:val="center"/>
          </w:tcPr>
          <w:p w14:paraId="392EB2CB">
            <w:pPr>
              <w:widowControl/>
              <w:spacing w:line="360" w:lineRule="exact"/>
              <w:jc w:val="center"/>
              <w:rPr>
                <w:rFonts w:eastAsia="仿宋" w:cs="仿宋_GB2312"/>
                <w:sz w:val="20"/>
                <w:szCs w:val="20"/>
              </w:rPr>
            </w:pPr>
            <w:r>
              <w:rPr>
                <w:rFonts w:hint="eastAsia" w:eastAsia="仿宋" w:cs="仿宋_GB2312"/>
                <w:sz w:val="20"/>
                <w:szCs w:val="20"/>
              </w:rPr>
              <w:t>426.14</w:t>
            </w:r>
          </w:p>
        </w:tc>
        <w:tc>
          <w:tcPr>
            <w:tcW w:w="2061" w:type="dxa"/>
            <w:gridSpan w:val="2"/>
            <w:tcBorders>
              <w:top w:val="single" w:color="auto" w:sz="4" w:space="0"/>
              <w:left w:val="nil"/>
              <w:bottom w:val="single" w:color="auto" w:sz="4" w:space="0"/>
              <w:right w:val="single" w:color="000000" w:sz="4" w:space="0"/>
            </w:tcBorders>
            <w:vAlign w:val="center"/>
          </w:tcPr>
          <w:p w14:paraId="570B8B53">
            <w:pPr>
              <w:widowControl/>
              <w:spacing w:line="360" w:lineRule="exact"/>
              <w:jc w:val="center"/>
              <w:rPr>
                <w:rFonts w:eastAsia="仿宋" w:cs="仿宋_GB2312"/>
                <w:sz w:val="20"/>
                <w:szCs w:val="20"/>
              </w:rPr>
            </w:pPr>
            <w:r>
              <w:rPr>
                <w:rFonts w:hint="eastAsia" w:eastAsia="仿宋" w:cs="仿宋_GB2312"/>
                <w:sz w:val="20"/>
                <w:szCs w:val="20"/>
              </w:rPr>
              <w:t>376.98</w:t>
            </w:r>
          </w:p>
        </w:tc>
      </w:tr>
      <w:tr w14:paraId="251F143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9B860DE">
            <w:pPr>
              <w:widowControl/>
              <w:spacing w:line="360" w:lineRule="exact"/>
              <w:jc w:val="left"/>
              <w:rPr>
                <w:rFonts w:eastAsia="仿宋" w:cs="仿宋_GB2312"/>
                <w:sz w:val="20"/>
                <w:szCs w:val="20"/>
              </w:rPr>
            </w:pPr>
            <w:r>
              <w:rPr>
                <w:rFonts w:hint="eastAsia" w:eastAsia="仿宋" w:cs="仿宋_GB2312"/>
                <w:sz w:val="20"/>
                <w:szCs w:val="20"/>
              </w:rPr>
              <w:t xml:space="preserve">    1、业务工作经费</w:t>
            </w:r>
          </w:p>
        </w:tc>
        <w:tc>
          <w:tcPr>
            <w:tcW w:w="2151" w:type="dxa"/>
            <w:gridSpan w:val="2"/>
            <w:tcBorders>
              <w:top w:val="single" w:color="auto" w:sz="4" w:space="0"/>
              <w:left w:val="nil"/>
              <w:bottom w:val="single" w:color="auto" w:sz="4" w:space="0"/>
              <w:right w:val="single" w:color="000000" w:sz="4" w:space="0"/>
            </w:tcBorders>
            <w:vAlign w:val="center"/>
          </w:tcPr>
          <w:p w14:paraId="3680004C">
            <w:pPr>
              <w:widowControl/>
              <w:spacing w:line="360" w:lineRule="exact"/>
              <w:jc w:val="center"/>
              <w:rPr>
                <w:rFonts w:eastAsia="仿宋" w:cs="仿宋_GB2312"/>
                <w:sz w:val="20"/>
                <w:szCs w:val="20"/>
              </w:rPr>
            </w:pPr>
            <w:r>
              <w:rPr>
                <w:rFonts w:hint="eastAsia" w:eastAsia="仿宋" w:cs="仿宋_GB2312"/>
                <w:sz w:val="20"/>
                <w:szCs w:val="20"/>
              </w:rPr>
              <w:t>122.28</w:t>
            </w:r>
          </w:p>
        </w:tc>
        <w:tc>
          <w:tcPr>
            <w:tcW w:w="2107" w:type="dxa"/>
            <w:gridSpan w:val="2"/>
            <w:tcBorders>
              <w:top w:val="single" w:color="auto" w:sz="4" w:space="0"/>
              <w:left w:val="nil"/>
              <w:bottom w:val="single" w:color="auto" w:sz="4" w:space="0"/>
              <w:right w:val="single" w:color="000000" w:sz="4" w:space="0"/>
            </w:tcBorders>
            <w:vAlign w:val="center"/>
          </w:tcPr>
          <w:p w14:paraId="2A558737">
            <w:pPr>
              <w:widowControl/>
              <w:spacing w:line="360" w:lineRule="exact"/>
              <w:jc w:val="center"/>
              <w:rPr>
                <w:rFonts w:eastAsia="仿宋" w:cs="仿宋_GB2312"/>
                <w:sz w:val="20"/>
                <w:szCs w:val="20"/>
              </w:rPr>
            </w:pPr>
            <w:r>
              <w:rPr>
                <w:rFonts w:hint="eastAsia" w:eastAsia="仿宋" w:cs="仿宋_GB2312"/>
                <w:sz w:val="20"/>
                <w:szCs w:val="20"/>
              </w:rPr>
              <w:t>411.14</w:t>
            </w:r>
          </w:p>
        </w:tc>
        <w:tc>
          <w:tcPr>
            <w:tcW w:w="2061" w:type="dxa"/>
            <w:gridSpan w:val="2"/>
            <w:tcBorders>
              <w:top w:val="single" w:color="auto" w:sz="4" w:space="0"/>
              <w:left w:val="nil"/>
              <w:bottom w:val="single" w:color="auto" w:sz="4" w:space="0"/>
              <w:right w:val="single" w:color="000000" w:sz="4" w:space="0"/>
            </w:tcBorders>
            <w:vAlign w:val="center"/>
          </w:tcPr>
          <w:p w14:paraId="3E5FD4CD">
            <w:pPr>
              <w:widowControl/>
              <w:spacing w:line="360" w:lineRule="exact"/>
              <w:jc w:val="center"/>
              <w:rPr>
                <w:rFonts w:eastAsia="仿宋" w:cs="仿宋_GB2312"/>
                <w:sz w:val="20"/>
                <w:szCs w:val="20"/>
              </w:rPr>
            </w:pPr>
            <w:r>
              <w:rPr>
                <w:rFonts w:hint="eastAsia" w:eastAsia="仿宋" w:cs="仿宋_GB2312"/>
                <w:sz w:val="20"/>
                <w:szCs w:val="20"/>
              </w:rPr>
              <w:t>369.25　</w:t>
            </w:r>
          </w:p>
        </w:tc>
      </w:tr>
      <w:tr w14:paraId="1FA3D69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17EDA1C">
            <w:pPr>
              <w:widowControl/>
              <w:spacing w:line="360" w:lineRule="exact"/>
              <w:jc w:val="left"/>
              <w:rPr>
                <w:rFonts w:eastAsia="仿宋" w:cs="仿宋_GB2312"/>
                <w:sz w:val="20"/>
                <w:szCs w:val="20"/>
              </w:rPr>
            </w:pPr>
            <w:r>
              <w:rPr>
                <w:rFonts w:hint="eastAsia" w:eastAsia="仿宋" w:cs="仿宋_GB2312"/>
                <w:sz w:val="20"/>
                <w:szCs w:val="20"/>
              </w:rPr>
              <w:t xml:space="preserve">    2、运行维护经费</w:t>
            </w:r>
          </w:p>
        </w:tc>
        <w:tc>
          <w:tcPr>
            <w:tcW w:w="2151" w:type="dxa"/>
            <w:gridSpan w:val="2"/>
            <w:tcBorders>
              <w:top w:val="single" w:color="auto" w:sz="4" w:space="0"/>
              <w:left w:val="nil"/>
              <w:bottom w:val="single" w:color="auto" w:sz="4" w:space="0"/>
              <w:right w:val="single" w:color="000000" w:sz="4" w:space="0"/>
            </w:tcBorders>
            <w:vAlign w:val="center"/>
          </w:tcPr>
          <w:p w14:paraId="22F23945">
            <w:pPr>
              <w:widowControl/>
              <w:spacing w:line="360" w:lineRule="exact"/>
              <w:jc w:val="center"/>
              <w:rPr>
                <w:rFonts w:eastAsia="仿宋" w:cs="仿宋_GB2312"/>
                <w:sz w:val="20"/>
                <w:szCs w:val="20"/>
              </w:rPr>
            </w:pPr>
            <w:r>
              <w:rPr>
                <w:rFonts w:hint="eastAsia" w:eastAsia="仿宋" w:cs="仿宋_GB2312"/>
                <w:sz w:val="20"/>
                <w:szCs w:val="20"/>
              </w:rPr>
              <w:t>　</w:t>
            </w:r>
          </w:p>
        </w:tc>
        <w:tc>
          <w:tcPr>
            <w:tcW w:w="2107" w:type="dxa"/>
            <w:gridSpan w:val="2"/>
            <w:tcBorders>
              <w:top w:val="single" w:color="auto" w:sz="4" w:space="0"/>
              <w:left w:val="nil"/>
              <w:bottom w:val="single" w:color="auto" w:sz="4" w:space="0"/>
              <w:right w:val="single" w:color="000000" w:sz="4" w:space="0"/>
            </w:tcBorders>
            <w:vAlign w:val="center"/>
          </w:tcPr>
          <w:p w14:paraId="11AF433F">
            <w:pPr>
              <w:widowControl/>
              <w:spacing w:line="360" w:lineRule="exact"/>
              <w:jc w:val="center"/>
              <w:rPr>
                <w:rFonts w:eastAsia="仿宋" w:cs="仿宋_GB2312"/>
                <w:sz w:val="20"/>
                <w:szCs w:val="20"/>
              </w:rPr>
            </w:pPr>
            <w:r>
              <w:rPr>
                <w:rFonts w:hint="eastAsia" w:eastAsia="仿宋" w:cs="仿宋_GB2312"/>
                <w:sz w:val="20"/>
                <w:szCs w:val="20"/>
              </w:rPr>
              <w:t>　</w:t>
            </w:r>
          </w:p>
        </w:tc>
        <w:tc>
          <w:tcPr>
            <w:tcW w:w="2061" w:type="dxa"/>
            <w:gridSpan w:val="2"/>
            <w:tcBorders>
              <w:top w:val="single" w:color="auto" w:sz="4" w:space="0"/>
              <w:left w:val="nil"/>
              <w:bottom w:val="single" w:color="auto" w:sz="4" w:space="0"/>
              <w:right w:val="single" w:color="000000" w:sz="4" w:space="0"/>
            </w:tcBorders>
            <w:vAlign w:val="center"/>
          </w:tcPr>
          <w:p w14:paraId="6D16C0E9">
            <w:pPr>
              <w:widowControl/>
              <w:spacing w:line="360" w:lineRule="exact"/>
              <w:jc w:val="center"/>
              <w:rPr>
                <w:rFonts w:eastAsia="仿宋" w:cs="仿宋_GB2312"/>
                <w:sz w:val="20"/>
                <w:szCs w:val="20"/>
              </w:rPr>
            </w:pPr>
            <w:r>
              <w:rPr>
                <w:rFonts w:hint="eastAsia" w:eastAsia="仿宋" w:cs="仿宋_GB2312"/>
                <w:sz w:val="20"/>
                <w:szCs w:val="20"/>
              </w:rPr>
              <w:t>　</w:t>
            </w:r>
          </w:p>
        </w:tc>
      </w:tr>
      <w:tr w14:paraId="4B137EA6">
        <w:tblPrEx>
          <w:tblCellMar>
            <w:top w:w="0" w:type="dxa"/>
            <w:left w:w="108" w:type="dxa"/>
            <w:bottom w:w="0" w:type="dxa"/>
            <w:right w:w="108" w:type="dxa"/>
          </w:tblCellMar>
        </w:tblPrEx>
        <w:trPr>
          <w:trHeight w:val="254" w:hRule="atLeast"/>
          <w:jc w:val="center"/>
        </w:trPr>
        <w:tc>
          <w:tcPr>
            <w:tcW w:w="3354" w:type="dxa"/>
            <w:tcBorders>
              <w:top w:val="nil"/>
              <w:left w:val="single" w:color="auto" w:sz="4" w:space="0"/>
              <w:bottom w:val="single" w:color="auto" w:sz="4" w:space="0"/>
              <w:right w:val="single" w:color="auto" w:sz="4" w:space="0"/>
            </w:tcBorders>
            <w:vAlign w:val="center"/>
          </w:tcPr>
          <w:p w14:paraId="1430BA0B">
            <w:pPr>
              <w:widowControl/>
              <w:spacing w:line="360" w:lineRule="exact"/>
              <w:jc w:val="center"/>
              <w:rPr>
                <w:rFonts w:eastAsia="仿宋" w:cs="仿宋_GB2312"/>
                <w:sz w:val="20"/>
                <w:szCs w:val="20"/>
              </w:rPr>
            </w:pPr>
            <w:r>
              <w:rPr>
                <w:rFonts w:hint="eastAsia" w:eastAsia="仿宋" w:cs="仿宋_GB2312"/>
                <w:sz w:val="20"/>
                <w:szCs w:val="20"/>
              </w:rPr>
              <w:t>3、市级专项资金（一个专项一行）</w:t>
            </w:r>
          </w:p>
        </w:tc>
        <w:tc>
          <w:tcPr>
            <w:tcW w:w="2151" w:type="dxa"/>
            <w:gridSpan w:val="2"/>
            <w:tcBorders>
              <w:top w:val="single" w:color="auto" w:sz="4" w:space="0"/>
              <w:left w:val="nil"/>
              <w:bottom w:val="single" w:color="auto" w:sz="4" w:space="0"/>
              <w:right w:val="single" w:color="000000" w:sz="4" w:space="0"/>
            </w:tcBorders>
            <w:vAlign w:val="center"/>
          </w:tcPr>
          <w:p w14:paraId="4295ECA2">
            <w:pPr>
              <w:widowControl/>
              <w:spacing w:line="360" w:lineRule="exact"/>
              <w:jc w:val="center"/>
              <w:rPr>
                <w:rFonts w:eastAsia="仿宋" w:cs="仿宋_GB2312"/>
                <w:sz w:val="20"/>
                <w:szCs w:val="20"/>
              </w:rPr>
            </w:pPr>
            <w:r>
              <w:rPr>
                <w:rFonts w:hint="eastAsia" w:eastAsia="仿宋" w:cs="仿宋_GB2312"/>
                <w:sz w:val="20"/>
                <w:szCs w:val="20"/>
              </w:rPr>
              <w:t>0</w:t>
            </w:r>
          </w:p>
        </w:tc>
        <w:tc>
          <w:tcPr>
            <w:tcW w:w="2107" w:type="dxa"/>
            <w:gridSpan w:val="2"/>
            <w:tcBorders>
              <w:top w:val="single" w:color="auto" w:sz="4" w:space="0"/>
              <w:left w:val="nil"/>
              <w:bottom w:val="single" w:color="auto" w:sz="4" w:space="0"/>
              <w:right w:val="single" w:color="000000" w:sz="4" w:space="0"/>
            </w:tcBorders>
            <w:vAlign w:val="center"/>
          </w:tcPr>
          <w:p w14:paraId="2A8EA78A">
            <w:pPr>
              <w:widowControl/>
              <w:spacing w:line="360" w:lineRule="exact"/>
              <w:jc w:val="center"/>
              <w:rPr>
                <w:rFonts w:eastAsia="仿宋" w:cs="仿宋_GB2312"/>
                <w:sz w:val="20"/>
                <w:szCs w:val="20"/>
              </w:rPr>
            </w:pPr>
            <w:r>
              <w:rPr>
                <w:rFonts w:hint="eastAsia" w:eastAsia="仿宋" w:cs="仿宋_GB2312"/>
                <w:sz w:val="20"/>
                <w:szCs w:val="20"/>
              </w:rPr>
              <w:t>15</w:t>
            </w:r>
          </w:p>
        </w:tc>
        <w:tc>
          <w:tcPr>
            <w:tcW w:w="2061" w:type="dxa"/>
            <w:gridSpan w:val="2"/>
            <w:tcBorders>
              <w:top w:val="single" w:color="auto" w:sz="4" w:space="0"/>
              <w:left w:val="nil"/>
              <w:bottom w:val="single" w:color="auto" w:sz="4" w:space="0"/>
              <w:right w:val="single" w:color="000000" w:sz="4" w:space="0"/>
            </w:tcBorders>
            <w:vAlign w:val="center"/>
          </w:tcPr>
          <w:p w14:paraId="67F69124">
            <w:pPr>
              <w:widowControl/>
              <w:spacing w:line="360" w:lineRule="exact"/>
              <w:jc w:val="center"/>
              <w:rPr>
                <w:rFonts w:eastAsia="仿宋" w:cs="仿宋_GB2312"/>
                <w:sz w:val="20"/>
                <w:szCs w:val="20"/>
              </w:rPr>
            </w:pPr>
            <w:r>
              <w:rPr>
                <w:rFonts w:hint="eastAsia" w:eastAsia="仿宋" w:cs="仿宋_GB2312"/>
                <w:sz w:val="20"/>
                <w:szCs w:val="20"/>
              </w:rPr>
              <w:t>7.73</w:t>
            </w:r>
          </w:p>
        </w:tc>
      </w:tr>
      <w:tr w14:paraId="4FB1425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83F4456">
            <w:pPr>
              <w:widowControl/>
              <w:spacing w:line="360" w:lineRule="exact"/>
              <w:jc w:val="left"/>
              <w:rPr>
                <w:rFonts w:eastAsia="仿宋" w:cs="仿宋_GB2312"/>
                <w:sz w:val="20"/>
                <w:szCs w:val="20"/>
              </w:rPr>
            </w:pPr>
            <w:r>
              <w:rPr>
                <w:rFonts w:eastAsia="仿宋" w:cs="仿宋_GB2312"/>
                <w:sz w:val="20"/>
                <w:szCs w:val="20"/>
              </w:rPr>
              <w:t>其中：</w:t>
            </w:r>
            <w:r>
              <w:rPr>
                <w:rFonts w:hint="eastAsia" w:eastAsia="仿宋" w:cs="仿宋_GB2312"/>
                <w:sz w:val="20"/>
                <w:szCs w:val="20"/>
              </w:rPr>
              <w:t>群众身边腐败问题专项整治工作</w:t>
            </w:r>
          </w:p>
        </w:tc>
        <w:tc>
          <w:tcPr>
            <w:tcW w:w="2151" w:type="dxa"/>
            <w:gridSpan w:val="2"/>
            <w:tcBorders>
              <w:top w:val="single" w:color="auto" w:sz="4" w:space="0"/>
              <w:left w:val="nil"/>
              <w:bottom w:val="single" w:color="auto" w:sz="4" w:space="0"/>
              <w:right w:val="single" w:color="000000" w:sz="4" w:space="0"/>
            </w:tcBorders>
            <w:vAlign w:val="center"/>
          </w:tcPr>
          <w:p w14:paraId="0B9EA240">
            <w:pPr>
              <w:widowControl/>
              <w:spacing w:line="360" w:lineRule="exact"/>
              <w:jc w:val="center"/>
              <w:rPr>
                <w:rFonts w:eastAsia="仿宋" w:cs="仿宋_GB2312"/>
                <w:sz w:val="20"/>
                <w:szCs w:val="20"/>
              </w:rPr>
            </w:pPr>
            <w:r>
              <w:rPr>
                <w:rFonts w:hint="eastAsia" w:eastAsia="仿宋" w:cs="仿宋_GB2312"/>
                <w:sz w:val="20"/>
                <w:szCs w:val="20"/>
              </w:rPr>
              <w:t>0</w:t>
            </w:r>
          </w:p>
        </w:tc>
        <w:tc>
          <w:tcPr>
            <w:tcW w:w="2107" w:type="dxa"/>
            <w:gridSpan w:val="2"/>
            <w:tcBorders>
              <w:top w:val="single" w:color="auto" w:sz="4" w:space="0"/>
              <w:left w:val="nil"/>
              <w:bottom w:val="single" w:color="auto" w:sz="4" w:space="0"/>
              <w:right w:val="single" w:color="000000" w:sz="4" w:space="0"/>
            </w:tcBorders>
            <w:vAlign w:val="center"/>
          </w:tcPr>
          <w:p w14:paraId="30F6B0B2">
            <w:pPr>
              <w:widowControl/>
              <w:spacing w:line="360" w:lineRule="exact"/>
              <w:jc w:val="center"/>
              <w:rPr>
                <w:rFonts w:eastAsia="仿宋" w:cs="仿宋_GB2312"/>
                <w:sz w:val="20"/>
                <w:szCs w:val="20"/>
              </w:rPr>
            </w:pPr>
            <w:r>
              <w:rPr>
                <w:rFonts w:hint="eastAsia" w:eastAsia="仿宋" w:cs="仿宋_GB2312"/>
                <w:sz w:val="20"/>
                <w:szCs w:val="20"/>
              </w:rPr>
              <w:t>15　</w:t>
            </w:r>
          </w:p>
        </w:tc>
        <w:tc>
          <w:tcPr>
            <w:tcW w:w="2061" w:type="dxa"/>
            <w:gridSpan w:val="2"/>
            <w:tcBorders>
              <w:top w:val="single" w:color="auto" w:sz="4" w:space="0"/>
              <w:left w:val="nil"/>
              <w:bottom w:val="single" w:color="auto" w:sz="4" w:space="0"/>
              <w:right w:val="single" w:color="000000" w:sz="4" w:space="0"/>
            </w:tcBorders>
            <w:vAlign w:val="center"/>
          </w:tcPr>
          <w:p w14:paraId="485A4C4E">
            <w:pPr>
              <w:widowControl/>
              <w:spacing w:line="360" w:lineRule="exact"/>
              <w:jc w:val="center"/>
              <w:rPr>
                <w:rFonts w:eastAsia="仿宋" w:cs="仿宋_GB2312"/>
                <w:sz w:val="20"/>
                <w:szCs w:val="20"/>
              </w:rPr>
            </w:pPr>
            <w:r>
              <w:rPr>
                <w:rFonts w:hint="eastAsia" w:eastAsia="仿宋" w:cs="仿宋_GB2312"/>
                <w:sz w:val="20"/>
                <w:szCs w:val="20"/>
              </w:rPr>
              <w:t>7.73</w:t>
            </w:r>
          </w:p>
        </w:tc>
      </w:tr>
      <w:tr w14:paraId="4514123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6584771">
            <w:pPr>
              <w:widowControl/>
              <w:spacing w:line="360" w:lineRule="exact"/>
              <w:jc w:val="left"/>
              <w:rPr>
                <w:rFonts w:eastAsia="仿宋" w:cs="仿宋_GB2312"/>
                <w:sz w:val="20"/>
                <w:szCs w:val="20"/>
              </w:rPr>
            </w:pPr>
            <w:r>
              <w:rPr>
                <w:rFonts w:hint="eastAsia" w:eastAsia="仿宋" w:cs="仿宋_GB2312"/>
                <w:sz w:val="20"/>
                <w:szCs w:val="20"/>
              </w:rPr>
              <w:t>公用经费</w:t>
            </w:r>
          </w:p>
        </w:tc>
        <w:tc>
          <w:tcPr>
            <w:tcW w:w="2151" w:type="dxa"/>
            <w:gridSpan w:val="2"/>
            <w:tcBorders>
              <w:top w:val="single" w:color="auto" w:sz="4" w:space="0"/>
              <w:left w:val="nil"/>
              <w:bottom w:val="single" w:color="auto" w:sz="4" w:space="0"/>
              <w:right w:val="single" w:color="000000" w:sz="4" w:space="0"/>
            </w:tcBorders>
            <w:vAlign w:val="center"/>
          </w:tcPr>
          <w:p w14:paraId="30FE8E04">
            <w:pPr>
              <w:widowControl/>
              <w:spacing w:line="360" w:lineRule="exact"/>
              <w:jc w:val="center"/>
              <w:rPr>
                <w:rFonts w:eastAsia="仿宋" w:cs="仿宋_GB2312"/>
                <w:sz w:val="20"/>
                <w:szCs w:val="20"/>
              </w:rPr>
            </w:pPr>
            <w:r>
              <w:rPr>
                <w:rFonts w:hint="eastAsia" w:eastAsia="仿宋" w:cs="仿宋_GB2312"/>
                <w:sz w:val="20"/>
                <w:szCs w:val="20"/>
              </w:rPr>
              <w:t>351.65</w:t>
            </w:r>
          </w:p>
        </w:tc>
        <w:tc>
          <w:tcPr>
            <w:tcW w:w="2107" w:type="dxa"/>
            <w:gridSpan w:val="2"/>
            <w:tcBorders>
              <w:top w:val="single" w:color="auto" w:sz="4" w:space="0"/>
              <w:left w:val="nil"/>
              <w:bottom w:val="single" w:color="auto" w:sz="4" w:space="0"/>
              <w:right w:val="single" w:color="000000" w:sz="4" w:space="0"/>
            </w:tcBorders>
            <w:vAlign w:val="center"/>
          </w:tcPr>
          <w:p w14:paraId="086C681F">
            <w:pPr>
              <w:widowControl/>
              <w:spacing w:line="360" w:lineRule="exact"/>
              <w:jc w:val="center"/>
              <w:rPr>
                <w:rFonts w:eastAsia="仿宋" w:cs="仿宋_GB2312"/>
                <w:sz w:val="20"/>
                <w:szCs w:val="20"/>
              </w:rPr>
            </w:pPr>
            <w:r>
              <w:rPr>
                <w:rFonts w:hint="eastAsia" w:eastAsia="仿宋" w:cs="仿宋_GB2312"/>
                <w:sz w:val="20"/>
                <w:szCs w:val="20"/>
              </w:rPr>
              <w:t>294.66</w:t>
            </w:r>
          </w:p>
        </w:tc>
        <w:tc>
          <w:tcPr>
            <w:tcW w:w="2061" w:type="dxa"/>
            <w:gridSpan w:val="2"/>
            <w:tcBorders>
              <w:top w:val="single" w:color="auto" w:sz="4" w:space="0"/>
              <w:left w:val="nil"/>
              <w:bottom w:val="single" w:color="auto" w:sz="4" w:space="0"/>
              <w:right w:val="single" w:color="000000" w:sz="4" w:space="0"/>
            </w:tcBorders>
            <w:vAlign w:val="center"/>
          </w:tcPr>
          <w:p w14:paraId="3BB53CCF">
            <w:pPr>
              <w:widowControl/>
              <w:spacing w:line="360" w:lineRule="exact"/>
              <w:jc w:val="center"/>
              <w:rPr>
                <w:rFonts w:eastAsia="仿宋" w:cs="仿宋_GB2312"/>
                <w:sz w:val="20"/>
                <w:szCs w:val="20"/>
              </w:rPr>
            </w:pPr>
            <w:r>
              <w:rPr>
                <w:rFonts w:hint="eastAsia" w:eastAsia="仿宋" w:cs="仿宋_GB2312"/>
                <w:sz w:val="20"/>
                <w:szCs w:val="20"/>
              </w:rPr>
              <w:t>294.66</w:t>
            </w:r>
          </w:p>
        </w:tc>
      </w:tr>
      <w:tr w14:paraId="5473DA5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30E2283">
            <w:pPr>
              <w:widowControl/>
              <w:spacing w:line="360" w:lineRule="exact"/>
              <w:jc w:val="left"/>
              <w:rPr>
                <w:rFonts w:eastAsia="仿宋" w:cs="仿宋_GB2312"/>
                <w:sz w:val="20"/>
                <w:szCs w:val="20"/>
              </w:rPr>
            </w:pPr>
            <w:r>
              <w:rPr>
                <w:rFonts w:hint="eastAsia" w:eastAsia="仿宋" w:cs="仿宋_GB2312"/>
                <w:sz w:val="20"/>
                <w:szCs w:val="20"/>
              </w:rPr>
              <w:t xml:space="preserve">    其中：办公经费</w:t>
            </w:r>
          </w:p>
        </w:tc>
        <w:tc>
          <w:tcPr>
            <w:tcW w:w="2151" w:type="dxa"/>
            <w:gridSpan w:val="2"/>
            <w:tcBorders>
              <w:top w:val="single" w:color="auto" w:sz="4" w:space="0"/>
              <w:left w:val="nil"/>
              <w:bottom w:val="single" w:color="auto" w:sz="4" w:space="0"/>
              <w:right w:val="single" w:color="000000" w:sz="4" w:space="0"/>
            </w:tcBorders>
            <w:vAlign w:val="center"/>
          </w:tcPr>
          <w:p w14:paraId="2DCB57B1">
            <w:pPr>
              <w:widowControl/>
              <w:spacing w:line="360" w:lineRule="exact"/>
              <w:jc w:val="center"/>
              <w:rPr>
                <w:rFonts w:eastAsia="仿宋" w:cs="仿宋_GB2312"/>
                <w:sz w:val="20"/>
                <w:szCs w:val="20"/>
              </w:rPr>
            </w:pPr>
            <w:r>
              <w:rPr>
                <w:rFonts w:hint="eastAsia" w:eastAsia="仿宋" w:cs="仿宋_GB2312"/>
                <w:sz w:val="20"/>
                <w:szCs w:val="20"/>
              </w:rPr>
              <w:t xml:space="preserve">101.22                                                                                                                                                                                                                                                                                                                                                                                                                                                                                                                                                                                                                                                                                                                                                                                                                                                                                                                                                                                                                                                                                                                                                                                                                                                                                                                                                                                                                                                                                                                                                                                                                                                                                                                                                                                                                                                                                                                                                                                                                                                                                                                                                                                                                                                                                                                                                                                                                                                                                                                                                                                                                                                                                                                                                                                                                                                                                                                                                                                                                                                                                                                                                                                                                                                                                                                                                                                                                                                                                                                                                                                                                                                                                                                                                                                                                                                                                                                                                                                                                                                                                                                                                                                                          </w:t>
            </w:r>
            <w:r>
              <w:rPr>
                <w:rFonts w:hint="eastAsia" w:eastAsia="仿宋" w:cs="仿宋_GB2312"/>
                <w:sz w:val="20"/>
                <w:szCs w:val="20"/>
              </w:rPr>
              <w:t xml:space="preserve">                                                                                                                                                                                                                                                                                                                                                                                                                                                                                                                                                                                                                                                                                                                                                                                                                                                                                                                                                                                                                                                                                                                                                                                                                                                                                                                                                                                                                                                                                                                                                                                                                                                                                                                                                                                                                                                                  </w:t>
            </w:r>
          </w:p>
        </w:tc>
        <w:tc>
          <w:tcPr>
            <w:tcW w:w="2107" w:type="dxa"/>
            <w:gridSpan w:val="2"/>
            <w:tcBorders>
              <w:top w:val="single" w:color="auto" w:sz="4" w:space="0"/>
              <w:left w:val="nil"/>
              <w:bottom w:val="single" w:color="auto" w:sz="4" w:space="0"/>
              <w:right w:val="single" w:color="000000" w:sz="4" w:space="0"/>
            </w:tcBorders>
            <w:vAlign w:val="center"/>
          </w:tcPr>
          <w:p w14:paraId="16CBD3CE">
            <w:pPr>
              <w:widowControl/>
              <w:spacing w:line="360" w:lineRule="exact"/>
              <w:jc w:val="center"/>
              <w:rPr>
                <w:rFonts w:eastAsia="仿宋" w:cs="仿宋_GB2312"/>
                <w:sz w:val="20"/>
                <w:szCs w:val="20"/>
              </w:rPr>
            </w:pPr>
            <w:r>
              <w:rPr>
                <w:rFonts w:hint="eastAsia" w:eastAsia="仿宋" w:cs="仿宋_GB2312"/>
                <w:sz w:val="20"/>
                <w:szCs w:val="20"/>
              </w:rPr>
              <w:t>73.51　</w:t>
            </w:r>
          </w:p>
        </w:tc>
        <w:tc>
          <w:tcPr>
            <w:tcW w:w="2061" w:type="dxa"/>
            <w:gridSpan w:val="2"/>
            <w:tcBorders>
              <w:top w:val="single" w:color="auto" w:sz="4" w:space="0"/>
              <w:left w:val="nil"/>
              <w:bottom w:val="single" w:color="auto" w:sz="4" w:space="0"/>
              <w:right w:val="single" w:color="000000" w:sz="4" w:space="0"/>
            </w:tcBorders>
            <w:vAlign w:val="center"/>
          </w:tcPr>
          <w:p w14:paraId="5B27455A">
            <w:pPr>
              <w:widowControl/>
              <w:spacing w:line="360" w:lineRule="exact"/>
              <w:jc w:val="center"/>
              <w:rPr>
                <w:rFonts w:eastAsia="仿宋" w:cs="仿宋_GB2312"/>
                <w:sz w:val="20"/>
                <w:szCs w:val="20"/>
              </w:rPr>
            </w:pPr>
            <w:r>
              <w:rPr>
                <w:rFonts w:hint="eastAsia" w:eastAsia="仿宋" w:cs="仿宋_GB2312"/>
                <w:sz w:val="20"/>
                <w:szCs w:val="20"/>
              </w:rPr>
              <w:t>73.51</w:t>
            </w:r>
          </w:p>
        </w:tc>
      </w:tr>
      <w:tr w14:paraId="5181D27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6059926">
            <w:pPr>
              <w:widowControl/>
              <w:spacing w:line="360" w:lineRule="exact"/>
              <w:jc w:val="left"/>
              <w:rPr>
                <w:rFonts w:eastAsia="仿宋" w:cs="仿宋_GB2312"/>
                <w:sz w:val="20"/>
                <w:szCs w:val="20"/>
              </w:rPr>
            </w:pPr>
            <w:r>
              <w:rPr>
                <w:rFonts w:hint="eastAsia" w:eastAsia="仿宋" w:cs="仿宋_GB2312"/>
                <w:sz w:val="20"/>
                <w:szCs w:val="20"/>
              </w:rPr>
              <w:t xml:space="preserve">          水费、电费、差旅费</w:t>
            </w:r>
          </w:p>
        </w:tc>
        <w:tc>
          <w:tcPr>
            <w:tcW w:w="2151" w:type="dxa"/>
            <w:gridSpan w:val="2"/>
            <w:tcBorders>
              <w:top w:val="single" w:color="auto" w:sz="4" w:space="0"/>
              <w:left w:val="nil"/>
              <w:bottom w:val="single" w:color="auto" w:sz="4" w:space="0"/>
              <w:right w:val="single" w:color="000000" w:sz="4" w:space="0"/>
            </w:tcBorders>
            <w:vAlign w:val="center"/>
          </w:tcPr>
          <w:p w14:paraId="1F6DEBF9">
            <w:pPr>
              <w:widowControl/>
              <w:spacing w:line="360" w:lineRule="exact"/>
              <w:jc w:val="center"/>
              <w:rPr>
                <w:rFonts w:eastAsia="仿宋" w:cs="仿宋_GB2312"/>
                <w:sz w:val="20"/>
                <w:szCs w:val="20"/>
              </w:rPr>
            </w:pPr>
            <w:r>
              <w:rPr>
                <w:rFonts w:hint="eastAsia" w:eastAsia="仿宋" w:cs="仿宋_GB2312"/>
                <w:sz w:val="20"/>
                <w:szCs w:val="20"/>
              </w:rPr>
              <w:t>26.37</w:t>
            </w:r>
          </w:p>
        </w:tc>
        <w:tc>
          <w:tcPr>
            <w:tcW w:w="2107" w:type="dxa"/>
            <w:gridSpan w:val="2"/>
            <w:tcBorders>
              <w:top w:val="single" w:color="auto" w:sz="4" w:space="0"/>
              <w:left w:val="nil"/>
              <w:bottom w:val="single" w:color="auto" w:sz="4" w:space="0"/>
              <w:right w:val="single" w:color="000000" w:sz="4" w:space="0"/>
            </w:tcBorders>
            <w:vAlign w:val="center"/>
          </w:tcPr>
          <w:p w14:paraId="48194DFF">
            <w:pPr>
              <w:widowControl/>
              <w:spacing w:line="360" w:lineRule="exact"/>
              <w:jc w:val="center"/>
              <w:rPr>
                <w:rFonts w:eastAsia="仿宋" w:cs="仿宋_GB2312"/>
                <w:sz w:val="20"/>
                <w:szCs w:val="20"/>
              </w:rPr>
            </w:pPr>
            <w:r>
              <w:rPr>
                <w:rFonts w:hint="eastAsia" w:eastAsia="仿宋" w:cs="仿宋_GB2312"/>
                <w:sz w:val="20"/>
                <w:szCs w:val="20"/>
              </w:rPr>
              <w:t>38.34　</w:t>
            </w:r>
          </w:p>
        </w:tc>
        <w:tc>
          <w:tcPr>
            <w:tcW w:w="2061" w:type="dxa"/>
            <w:gridSpan w:val="2"/>
            <w:tcBorders>
              <w:top w:val="single" w:color="auto" w:sz="4" w:space="0"/>
              <w:left w:val="nil"/>
              <w:bottom w:val="single" w:color="auto" w:sz="4" w:space="0"/>
              <w:right w:val="single" w:color="000000" w:sz="4" w:space="0"/>
            </w:tcBorders>
            <w:vAlign w:val="center"/>
          </w:tcPr>
          <w:p w14:paraId="40EEA757">
            <w:pPr>
              <w:widowControl/>
              <w:spacing w:line="360" w:lineRule="exact"/>
              <w:jc w:val="center"/>
              <w:rPr>
                <w:rFonts w:eastAsia="仿宋" w:cs="仿宋_GB2312"/>
                <w:sz w:val="20"/>
                <w:szCs w:val="20"/>
              </w:rPr>
            </w:pPr>
            <w:r>
              <w:rPr>
                <w:rFonts w:hint="eastAsia" w:eastAsia="仿宋" w:cs="仿宋_GB2312"/>
                <w:sz w:val="20"/>
                <w:szCs w:val="20"/>
              </w:rPr>
              <w:t>38.34</w:t>
            </w:r>
          </w:p>
        </w:tc>
      </w:tr>
      <w:tr w14:paraId="2471E94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7190D9D">
            <w:pPr>
              <w:widowControl/>
              <w:spacing w:line="360" w:lineRule="exact"/>
              <w:jc w:val="left"/>
              <w:rPr>
                <w:rFonts w:eastAsia="仿宋" w:cs="仿宋_GB2312"/>
                <w:sz w:val="20"/>
                <w:szCs w:val="20"/>
              </w:rPr>
            </w:pPr>
            <w:r>
              <w:rPr>
                <w:rFonts w:hint="eastAsia" w:eastAsia="仿宋" w:cs="仿宋_GB2312"/>
                <w:sz w:val="20"/>
                <w:szCs w:val="20"/>
              </w:rPr>
              <w:t xml:space="preserve">          会议费、培训费</w:t>
            </w:r>
          </w:p>
        </w:tc>
        <w:tc>
          <w:tcPr>
            <w:tcW w:w="2151" w:type="dxa"/>
            <w:gridSpan w:val="2"/>
            <w:tcBorders>
              <w:top w:val="single" w:color="auto" w:sz="4" w:space="0"/>
              <w:left w:val="nil"/>
              <w:bottom w:val="single" w:color="auto" w:sz="4" w:space="0"/>
              <w:right w:val="single" w:color="000000" w:sz="4" w:space="0"/>
            </w:tcBorders>
            <w:vAlign w:val="center"/>
          </w:tcPr>
          <w:p w14:paraId="6A0F0C05">
            <w:pPr>
              <w:widowControl/>
              <w:spacing w:line="360" w:lineRule="exact"/>
              <w:jc w:val="center"/>
              <w:rPr>
                <w:rFonts w:eastAsia="仿宋" w:cs="仿宋_GB2312"/>
                <w:sz w:val="20"/>
                <w:szCs w:val="20"/>
              </w:rPr>
            </w:pPr>
            <w:r>
              <w:rPr>
                <w:rFonts w:hint="eastAsia" w:eastAsia="仿宋" w:cs="仿宋_GB2312"/>
                <w:sz w:val="20"/>
                <w:szCs w:val="20"/>
              </w:rPr>
              <w:t>17.83</w:t>
            </w:r>
          </w:p>
        </w:tc>
        <w:tc>
          <w:tcPr>
            <w:tcW w:w="2107" w:type="dxa"/>
            <w:gridSpan w:val="2"/>
            <w:tcBorders>
              <w:top w:val="single" w:color="auto" w:sz="4" w:space="0"/>
              <w:left w:val="nil"/>
              <w:bottom w:val="single" w:color="auto" w:sz="4" w:space="0"/>
              <w:right w:val="single" w:color="000000" w:sz="4" w:space="0"/>
            </w:tcBorders>
            <w:vAlign w:val="center"/>
          </w:tcPr>
          <w:p w14:paraId="2C4678AF">
            <w:pPr>
              <w:widowControl/>
              <w:spacing w:line="360" w:lineRule="exact"/>
              <w:jc w:val="center"/>
              <w:rPr>
                <w:rFonts w:eastAsia="仿宋" w:cs="仿宋_GB2312"/>
                <w:sz w:val="20"/>
                <w:szCs w:val="20"/>
              </w:rPr>
            </w:pPr>
            <w:r>
              <w:rPr>
                <w:rFonts w:hint="eastAsia" w:eastAsia="仿宋" w:cs="仿宋_GB2312"/>
                <w:sz w:val="20"/>
                <w:szCs w:val="20"/>
              </w:rPr>
              <w:t>7.9</w:t>
            </w:r>
          </w:p>
        </w:tc>
        <w:tc>
          <w:tcPr>
            <w:tcW w:w="2061" w:type="dxa"/>
            <w:gridSpan w:val="2"/>
            <w:tcBorders>
              <w:top w:val="single" w:color="auto" w:sz="4" w:space="0"/>
              <w:left w:val="nil"/>
              <w:bottom w:val="single" w:color="auto" w:sz="4" w:space="0"/>
              <w:right w:val="single" w:color="000000" w:sz="4" w:space="0"/>
            </w:tcBorders>
            <w:vAlign w:val="center"/>
          </w:tcPr>
          <w:p w14:paraId="178D7774">
            <w:pPr>
              <w:widowControl/>
              <w:spacing w:line="360" w:lineRule="exact"/>
              <w:jc w:val="center"/>
              <w:rPr>
                <w:rFonts w:eastAsia="仿宋" w:cs="仿宋_GB2312"/>
                <w:sz w:val="20"/>
                <w:szCs w:val="20"/>
              </w:rPr>
            </w:pPr>
            <w:r>
              <w:rPr>
                <w:rFonts w:hint="eastAsia" w:eastAsia="仿宋" w:cs="仿宋_GB2312"/>
                <w:sz w:val="20"/>
                <w:szCs w:val="20"/>
              </w:rPr>
              <w:t>7.9</w:t>
            </w:r>
          </w:p>
        </w:tc>
      </w:tr>
      <w:tr w14:paraId="43139DF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FED579A">
            <w:pPr>
              <w:widowControl/>
              <w:spacing w:line="360" w:lineRule="exact"/>
              <w:jc w:val="left"/>
              <w:rPr>
                <w:rFonts w:eastAsia="仿宋" w:cs="仿宋_GB2312"/>
                <w:sz w:val="20"/>
                <w:szCs w:val="20"/>
              </w:rPr>
            </w:pPr>
            <w:r>
              <w:rPr>
                <w:rFonts w:hint="eastAsia" w:eastAsia="仿宋" w:cs="仿宋_GB2312"/>
                <w:sz w:val="20"/>
                <w:szCs w:val="20"/>
              </w:rPr>
              <w:t>政府采购金额</w:t>
            </w:r>
          </w:p>
        </w:tc>
        <w:tc>
          <w:tcPr>
            <w:tcW w:w="2151" w:type="dxa"/>
            <w:gridSpan w:val="2"/>
            <w:tcBorders>
              <w:top w:val="single" w:color="auto" w:sz="4" w:space="0"/>
              <w:left w:val="nil"/>
              <w:bottom w:val="single" w:color="auto" w:sz="4" w:space="0"/>
              <w:right w:val="single" w:color="000000" w:sz="4" w:space="0"/>
            </w:tcBorders>
            <w:vAlign w:val="center"/>
          </w:tcPr>
          <w:p w14:paraId="0D84A206">
            <w:pPr>
              <w:widowControl/>
              <w:spacing w:line="360" w:lineRule="exact"/>
              <w:jc w:val="center"/>
              <w:rPr>
                <w:rFonts w:eastAsia="仿宋" w:cs="仿宋_GB2312"/>
                <w:sz w:val="20"/>
                <w:szCs w:val="20"/>
              </w:rPr>
            </w:pPr>
            <w:r>
              <w:rPr>
                <w:rFonts w:hint="eastAsia" w:eastAsia="仿宋" w:cs="仿宋_GB2312"/>
                <w:sz w:val="20"/>
                <w:szCs w:val="20"/>
              </w:rPr>
              <w:t>——</w:t>
            </w:r>
          </w:p>
        </w:tc>
        <w:tc>
          <w:tcPr>
            <w:tcW w:w="2107" w:type="dxa"/>
            <w:gridSpan w:val="2"/>
            <w:tcBorders>
              <w:top w:val="single" w:color="auto" w:sz="4" w:space="0"/>
              <w:left w:val="nil"/>
              <w:bottom w:val="single" w:color="auto" w:sz="4" w:space="0"/>
              <w:right w:val="single" w:color="000000" w:sz="4" w:space="0"/>
            </w:tcBorders>
            <w:vAlign w:val="center"/>
          </w:tcPr>
          <w:p w14:paraId="5AF1E309">
            <w:pPr>
              <w:widowControl/>
              <w:spacing w:line="360" w:lineRule="exact"/>
              <w:jc w:val="center"/>
              <w:rPr>
                <w:rFonts w:eastAsia="仿宋" w:cs="仿宋_GB2312"/>
                <w:sz w:val="20"/>
                <w:szCs w:val="20"/>
              </w:rPr>
            </w:pPr>
            <w:r>
              <w:rPr>
                <w:rFonts w:hint="eastAsia" w:eastAsia="仿宋" w:cs="仿宋_GB2312"/>
                <w:sz w:val="20"/>
                <w:szCs w:val="20"/>
              </w:rPr>
              <w:t>　</w:t>
            </w:r>
          </w:p>
        </w:tc>
        <w:tc>
          <w:tcPr>
            <w:tcW w:w="2061" w:type="dxa"/>
            <w:gridSpan w:val="2"/>
            <w:tcBorders>
              <w:top w:val="single" w:color="auto" w:sz="4" w:space="0"/>
              <w:left w:val="nil"/>
              <w:bottom w:val="single" w:color="auto" w:sz="4" w:space="0"/>
              <w:right w:val="single" w:color="000000" w:sz="4" w:space="0"/>
            </w:tcBorders>
            <w:vAlign w:val="center"/>
          </w:tcPr>
          <w:p w14:paraId="39E353DA">
            <w:pPr>
              <w:widowControl/>
              <w:spacing w:line="360" w:lineRule="exact"/>
              <w:jc w:val="center"/>
              <w:rPr>
                <w:rFonts w:eastAsia="仿宋" w:cs="仿宋_GB2312"/>
                <w:sz w:val="20"/>
                <w:szCs w:val="20"/>
              </w:rPr>
            </w:pPr>
            <w:r>
              <w:rPr>
                <w:rFonts w:hint="eastAsia" w:eastAsia="仿宋" w:cs="仿宋_GB2312"/>
                <w:sz w:val="20"/>
                <w:szCs w:val="20"/>
              </w:rPr>
              <w:t>　</w:t>
            </w:r>
          </w:p>
        </w:tc>
      </w:tr>
      <w:tr w14:paraId="0B70391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F8E873F">
            <w:pPr>
              <w:widowControl/>
              <w:spacing w:line="360" w:lineRule="exact"/>
              <w:jc w:val="left"/>
              <w:rPr>
                <w:rFonts w:eastAsia="仿宋" w:cs="仿宋_GB2312"/>
                <w:sz w:val="20"/>
                <w:szCs w:val="20"/>
              </w:rPr>
            </w:pPr>
            <w:r>
              <w:rPr>
                <w:rFonts w:hint="eastAsia" w:eastAsia="仿宋" w:cs="仿宋_GB2312"/>
                <w:sz w:val="20"/>
                <w:szCs w:val="20"/>
              </w:rPr>
              <w:t xml:space="preserve">部门基本支出预算调整 </w:t>
            </w:r>
          </w:p>
        </w:tc>
        <w:tc>
          <w:tcPr>
            <w:tcW w:w="2151" w:type="dxa"/>
            <w:gridSpan w:val="2"/>
            <w:tcBorders>
              <w:top w:val="single" w:color="auto" w:sz="4" w:space="0"/>
              <w:left w:val="nil"/>
              <w:bottom w:val="single" w:color="auto" w:sz="4" w:space="0"/>
              <w:right w:val="single" w:color="000000" w:sz="4" w:space="0"/>
            </w:tcBorders>
            <w:vAlign w:val="center"/>
          </w:tcPr>
          <w:p w14:paraId="00AFD2F5">
            <w:pPr>
              <w:widowControl/>
              <w:spacing w:line="360" w:lineRule="exact"/>
              <w:jc w:val="center"/>
              <w:rPr>
                <w:rFonts w:eastAsia="仿宋" w:cs="仿宋_GB2312"/>
                <w:sz w:val="20"/>
                <w:szCs w:val="20"/>
              </w:rPr>
            </w:pPr>
            <w:r>
              <w:rPr>
                <w:rFonts w:hint="eastAsia" w:eastAsia="仿宋" w:cs="仿宋_GB2312"/>
                <w:sz w:val="20"/>
                <w:szCs w:val="20"/>
              </w:rPr>
              <w:t>——</w:t>
            </w:r>
          </w:p>
        </w:tc>
        <w:tc>
          <w:tcPr>
            <w:tcW w:w="2107" w:type="dxa"/>
            <w:gridSpan w:val="2"/>
            <w:tcBorders>
              <w:top w:val="single" w:color="auto" w:sz="4" w:space="0"/>
              <w:left w:val="nil"/>
              <w:bottom w:val="single" w:color="auto" w:sz="4" w:space="0"/>
              <w:right w:val="single" w:color="000000" w:sz="4" w:space="0"/>
            </w:tcBorders>
            <w:vAlign w:val="center"/>
          </w:tcPr>
          <w:p w14:paraId="00344D13">
            <w:pPr>
              <w:widowControl/>
              <w:spacing w:line="360" w:lineRule="exact"/>
              <w:jc w:val="center"/>
              <w:rPr>
                <w:rFonts w:eastAsia="仿宋" w:cs="仿宋_GB2312"/>
                <w:sz w:val="20"/>
                <w:szCs w:val="20"/>
              </w:rPr>
            </w:pPr>
            <w:r>
              <w:rPr>
                <w:rFonts w:hint="eastAsia" w:eastAsia="仿宋" w:cs="仿宋_GB2312"/>
                <w:sz w:val="20"/>
                <w:szCs w:val="20"/>
              </w:rPr>
              <w:t>　</w:t>
            </w:r>
          </w:p>
        </w:tc>
        <w:tc>
          <w:tcPr>
            <w:tcW w:w="2061" w:type="dxa"/>
            <w:gridSpan w:val="2"/>
            <w:tcBorders>
              <w:top w:val="single" w:color="auto" w:sz="4" w:space="0"/>
              <w:left w:val="nil"/>
              <w:bottom w:val="single" w:color="auto" w:sz="4" w:space="0"/>
              <w:right w:val="single" w:color="000000" w:sz="4" w:space="0"/>
            </w:tcBorders>
            <w:vAlign w:val="center"/>
          </w:tcPr>
          <w:p w14:paraId="5D90C85F">
            <w:pPr>
              <w:widowControl/>
              <w:spacing w:line="360" w:lineRule="exact"/>
              <w:jc w:val="center"/>
              <w:rPr>
                <w:rFonts w:eastAsia="仿宋" w:cs="仿宋_GB2312"/>
                <w:sz w:val="20"/>
                <w:szCs w:val="20"/>
              </w:rPr>
            </w:pPr>
            <w:r>
              <w:rPr>
                <w:rFonts w:hint="eastAsia" w:eastAsia="仿宋" w:cs="仿宋_GB2312"/>
                <w:sz w:val="20"/>
                <w:szCs w:val="20"/>
              </w:rPr>
              <w:t>　</w:t>
            </w:r>
          </w:p>
        </w:tc>
      </w:tr>
      <w:tr w14:paraId="283A3AAC">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727E1A82">
            <w:pPr>
              <w:widowControl/>
              <w:spacing w:line="360" w:lineRule="exact"/>
              <w:jc w:val="center"/>
              <w:rPr>
                <w:rFonts w:eastAsia="仿宋" w:cs="仿宋_GB2312"/>
                <w:sz w:val="20"/>
                <w:szCs w:val="20"/>
              </w:rPr>
            </w:pPr>
            <w:r>
              <w:rPr>
                <w:rFonts w:hint="eastAsia" w:eastAsia="仿宋" w:cs="仿宋_GB2312"/>
                <w:sz w:val="20"/>
                <w:szCs w:val="20"/>
              </w:rPr>
              <w:t>楼堂馆所控制情况</w:t>
            </w:r>
            <w:r>
              <w:rPr>
                <w:rFonts w:hint="eastAsia" w:eastAsia="仿宋" w:cs="仿宋_GB2312"/>
                <w:sz w:val="20"/>
                <w:szCs w:val="20"/>
              </w:rPr>
              <w:br w:type="textWrapping"/>
            </w:r>
            <w:r>
              <w:rPr>
                <w:rFonts w:hint="eastAsia" w:eastAsia="仿宋" w:cs="仿宋_GB2312"/>
                <w:sz w:val="20"/>
                <w:szCs w:val="20"/>
              </w:rPr>
              <w:t>（2023年完工项目）</w:t>
            </w:r>
          </w:p>
        </w:tc>
        <w:tc>
          <w:tcPr>
            <w:tcW w:w="1189" w:type="dxa"/>
            <w:tcBorders>
              <w:top w:val="nil"/>
              <w:left w:val="nil"/>
              <w:bottom w:val="single" w:color="auto" w:sz="4" w:space="0"/>
              <w:right w:val="single" w:color="auto" w:sz="4" w:space="0"/>
            </w:tcBorders>
            <w:vAlign w:val="center"/>
          </w:tcPr>
          <w:p w14:paraId="1BFF7274">
            <w:pPr>
              <w:widowControl/>
              <w:spacing w:line="360" w:lineRule="exact"/>
              <w:jc w:val="center"/>
              <w:rPr>
                <w:rFonts w:eastAsia="仿宋" w:cs="仿宋_GB2312"/>
                <w:bCs/>
                <w:sz w:val="20"/>
                <w:szCs w:val="20"/>
              </w:rPr>
            </w:pPr>
            <w:r>
              <w:rPr>
                <w:rFonts w:hint="eastAsia" w:eastAsia="仿宋" w:cs="仿宋_GB2312"/>
                <w:bCs/>
                <w:sz w:val="20"/>
                <w:szCs w:val="20"/>
              </w:rPr>
              <w:t>批复规模</w:t>
            </w:r>
            <w:r>
              <w:rPr>
                <w:rFonts w:hint="eastAsia" w:eastAsia="仿宋" w:cs="仿宋_GB2312"/>
                <w:bCs/>
                <w:sz w:val="20"/>
                <w:szCs w:val="20"/>
              </w:rPr>
              <w:br w:type="textWrapping"/>
            </w:r>
            <w:r>
              <w:rPr>
                <w:rFonts w:hint="eastAsia" w:eastAsia="仿宋" w:cs="仿宋_GB2312"/>
                <w:bCs/>
                <w:sz w:val="20"/>
                <w:szCs w:val="20"/>
              </w:rPr>
              <w:t>（㎡）</w:t>
            </w:r>
          </w:p>
        </w:tc>
        <w:tc>
          <w:tcPr>
            <w:tcW w:w="962" w:type="dxa"/>
            <w:tcBorders>
              <w:top w:val="nil"/>
              <w:left w:val="nil"/>
              <w:bottom w:val="single" w:color="auto" w:sz="4" w:space="0"/>
              <w:right w:val="single" w:color="auto" w:sz="4" w:space="0"/>
            </w:tcBorders>
            <w:vAlign w:val="center"/>
          </w:tcPr>
          <w:p w14:paraId="0B38E4A7">
            <w:pPr>
              <w:widowControl/>
              <w:spacing w:line="360" w:lineRule="exact"/>
              <w:jc w:val="center"/>
              <w:rPr>
                <w:rFonts w:eastAsia="仿宋" w:cs="仿宋_GB2312"/>
                <w:bCs/>
                <w:sz w:val="20"/>
                <w:szCs w:val="20"/>
              </w:rPr>
            </w:pPr>
            <w:r>
              <w:rPr>
                <w:rFonts w:hint="eastAsia" w:eastAsia="仿宋" w:cs="仿宋_GB2312"/>
                <w:bCs/>
                <w:sz w:val="20"/>
                <w:szCs w:val="20"/>
              </w:rPr>
              <w:t>实际规模（㎡）</w:t>
            </w:r>
          </w:p>
        </w:tc>
        <w:tc>
          <w:tcPr>
            <w:tcW w:w="1016" w:type="dxa"/>
            <w:tcBorders>
              <w:top w:val="nil"/>
              <w:left w:val="nil"/>
              <w:bottom w:val="single" w:color="auto" w:sz="4" w:space="0"/>
              <w:right w:val="single" w:color="auto" w:sz="4" w:space="0"/>
            </w:tcBorders>
            <w:vAlign w:val="center"/>
          </w:tcPr>
          <w:p w14:paraId="05E1AC10">
            <w:pPr>
              <w:widowControl/>
              <w:spacing w:line="360" w:lineRule="exact"/>
              <w:jc w:val="center"/>
              <w:rPr>
                <w:rFonts w:eastAsia="仿宋" w:cs="仿宋_GB2312"/>
                <w:bCs/>
                <w:sz w:val="20"/>
                <w:szCs w:val="20"/>
              </w:rPr>
            </w:pPr>
            <w:r>
              <w:rPr>
                <w:rFonts w:hint="eastAsia" w:eastAsia="仿宋" w:cs="仿宋_GB2312"/>
                <w:bCs/>
                <w:sz w:val="20"/>
                <w:szCs w:val="20"/>
              </w:rPr>
              <w:t>规模控制率</w:t>
            </w:r>
          </w:p>
        </w:tc>
        <w:tc>
          <w:tcPr>
            <w:tcW w:w="1091" w:type="dxa"/>
            <w:tcBorders>
              <w:top w:val="nil"/>
              <w:left w:val="nil"/>
              <w:bottom w:val="single" w:color="auto" w:sz="4" w:space="0"/>
              <w:right w:val="single" w:color="auto" w:sz="4" w:space="0"/>
            </w:tcBorders>
            <w:vAlign w:val="center"/>
          </w:tcPr>
          <w:p w14:paraId="6D12738F">
            <w:pPr>
              <w:widowControl/>
              <w:spacing w:line="360" w:lineRule="exact"/>
              <w:jc w:val="center"/>
              <w:rPr>
                <w:rFonts w:eastAsia="仿宋" w:cs="仿宋_GB2312"/>
                <w:bCs/>
                <w:sz w:val="20"/>
                <w:szCs w:val="20"/>
              </w:rPr>
            </w:pPr>
            <w:r>
              <w:rPr>
                <w:rFonts w:hint="eastAsia" w:eastAsia="仿宋" w:cs="仿宋_GB2312"/>
                <w:bCs/>
                <w:sz w:val="20"/>
                <w:szCs w:val="20"/>
              </w:rPr>
              <w:t>预算投资（万元）</w:t>
            </w:r>
          </w:p>
        </w:tc>
        <w:tc>
          <w:tcPr>
            <w:tcW w:w="1101" w:type="dxa"/>
            <w:tcBorders>
              <w:top w:val="nil"/>
              <w:left w:val="nil"/>
              <w:bottom w:val="single" w:color="auto" w:sz="4" w:space="0"/>
              <w:right w:val="single" w:color="auto" w:sz="4" w:space="0"/>
            </w:tcBorders>
            <w:vAlign w:val="center"/>
          </w:tcPr>
          <w:p w14:paraId="6E822A90">
            <w:pPr>
              <w:widowControl/>
              <w:spacing w:line="360" w:lineRule="exact"/>
              <w:jc w:val="center"/>
              <w:rPr>
                <w:rFonts w:eastAsia="仿宋" w:cs="仿宋_GB2312"/>
                <w:bCs/>
                <w:sz w:val="20"/>
                <w:szCs w:val="20"/>
              </w:rPr>
            </w:pPr>
            <w:r>
              <w:rPr>
                <w:rFonts w:hint="eastAsia" w:eastAsia="仿宋" w:cs="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57C4C085">
            <w:pPr>
              <w:widowControl/>
              <w:spacing w:line="360" w:lineRule="exact"/>
              <w:jc w:val="center"/>
              <w:rPr>
                <w:rFonts w:eastAsia="仿宋" w:cs="仿宋_GB2312"/>
                <w:bCs/>
                <w:sz w:val="20"/>
                <w:szCs w:val="20"/>
              </w:rPr>
            </w:pPr>
            <w:r>
              <w:rPr>
                <w:rFonts w:hint="eastAsia" w:eastAsia="仿宋" w:cs="仿宋_GB2312"/>
                <w:bCs/>
                <w:sz w:val="20"/>
                <w:szCs w:val="20"/>
              </w:rPr>
              <w:t>投资概算控制率</w:t>
            </w:r>
          </w:p>
        </w:tc>
      </w:tr>
      <w:tr w14:paraId="58A7C9F1">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2BA208D0">
            <w:pPr>
              <w:widowControl/>
              <w:spacing w:line="360" w:lineRule="exact"/>
              <w:jc w:val="left"/>
              <w:rPr>
                <w:rFonts w:eastAsia="仿宋" w:cs="仿宋_GB2312"/>
                <w:sz w:val="20"/>
                <w:szCs w:val="20"/>
              </w:rPr>
            </w:pPr>
          </w:p>
        </w:tc>
        <w:tc>
          <w:tcPr>
            <w:tcW w:w="1189" w:type="dxa"/>
            <w:tcBorders>
              <w:top w:val="nil"/>
              <w:left w:val="nil"/>
              <w:bottom w:val="single" w:color="auto" w:sz="4" w:space="0"/>
              <w:right w:val="single" w:color="auto" w:sz="4" w:space="0"/>
            </w:tcBorders>
            <w:vAlign w:val="center"/>
          </w:tcPr>
          <w:p w14:paraId="417B1AAB">
            <w:pPr>
              <w:widowControl/>
              <w:spacing w:line="360" w:lineRule="exact"/>
              <w:jc w:val="center"/>
              <w:rPr>
                <w:rFonts w:eastAsia="仿宋" w:cs="仿宋_GB2312"/>
                <w:sz w:val="20"/>
                <w:szCs w:val="20"/>
              </w:rPr>
            </w:pPr>
            <w:r>
              <w:rPr>
                <w:rFonts w:hint="eastAsia" w:eastAsia="仿宋" w:cs="仿宋_GB2312"/>
                <w:sz w:val="20"/>
                <w:szCs w:val="20"/>
              </w:rPr>
              <w:t>　无</w:t>
            </w:r>
          </w:p>
        </w:tc>
        <w:tc>
          <w:tcPr>
            <w:tcW w:w="962" w:type="dxa"/>
            <w:tcBorders>
              <w:top w:val="nil"/>
              <w:left w:val="nil"/>
              <w:bottom w:val="single" w:color="auto" w:sz="4" w:space="0"/>
              <w:right w:val="single" w:color="auto" w:sz="4" w:space="0"/>
            </w:tcBorders>
            <w:vAlign w:val="center"/>
          </w:tcPr>
          <w:p w14:paraId="2C1FB7BB">
            <w:pPr>
              <w:widowControl/>
              <w:spacing w:line="360" w:lineRule="exact"/>
              <w:jc w:val="left"/>
              <w:rPr>
                <w:rFonts w:eastAsia="仿宋" w:cs="仿宋_GB2312"/>
                <w:sz w:val="20"/>
                <w:szCs w:val="20"/>
              </w:rPr>
            </w:pPr>
            <w:r>
              <w:rPr>
                <w:rFonts w:hint="eastAsia" w:eastAsia="仿宋" w:cs="仿宋_GB2312"/>
                <w:sz w:val="20"/>
                <w:szCs w:val="20"/>
              </w:rPr>
              <w:t>　</w:t>
            </w:r>
          </w:p>
        </w:tc>
        <w:tc>
          <w:tcPr>
            <w:tcW w:w="1016" w:type="dxa"/>
            <w:tcBorders>
              <w:top w:val="nil"/>
              <w:left w:val="nil"/>
              <w:bottom w:val="single" w:color="auto" w:sz="4" w:space="0"/>
              <w:right w:val="single" w:color="auto" w:sz="4" w:space="0"/>
            </w:tcBorders>
            <w:vAlign w:val="center"/>
          </w:tcPr>
          <w:p w14:paraId="42DF396B">
            <w:pPr>
              <w:widowControl/>
              <w:spacing w:line="360" w:lineRule="exact"/>
              <w:jc w:val="left"/>
              <w:rPr>
                <w:rFonts w:eastAsia="仿宋" w:cs="仿宋_GB2312"/>
                <w:sz w:val="20"/>
                <w:szCs w:val="20"/>
              </w:rPr>
            </w:pPr>
            <w:r>
              <w:rPr>
                <w:rFonts w:hint="eastAsia" w:eastAsia="仿宋" w:cs="仿宋_GB2312"/>
                <w:sz w:val="20"/>
                <w:szCs w:val="20"/>
              </w:rPr>
              <w:t>　</w:t>
            </w:r>
          </w:p>
        </w:tc>
        <w:tc>
          <w:tcPr>
            <w:tcW w:w="1091" w:type="dxa"/>
            <w:tcBorders>
              <w:top w:val="nil"/>
              <w:left w:val="nil"/>
              <w:bottom w:val="single" w:color="auto" w:sz="4" w:space="0"/>
              <w:right w:val="single" w:color="auto" w:sz="4" w:space="0"/>
            </w:tcBorders>
            <w:vAlign w:val="center"/>
          </w:tcPr>
          <w:p w14:paraId="7A4EE650">
            <w:pPr>
              <w:widowControl/>
              <w:spacing w:line="360" w:lineRule="exact"/>
              <w:jc w:val="left"/>
              <w:rPr>
                <w:rFonts w:eastAsia="仿宋" w:cs="仿宋_GB2312"/>
                <w:sz w:val="20"/>
                <w:szCs w:val="20"/>
              </w:rPr>
            </w:pPr>
            <w:r>
              <w:rPr>
                <w:rFonts w:hint="eastAsia" w:eastAsia="仿宋" w:cs="仿宋_GB2312"/>
                <w:sz w:val="20"/>
                <w:szCs w:val="20"/>
              </w:rPr>
              <w:t>　</w:t>
            </w:r>
          </w:p>
        </w:tc>
        <w:tc>
          <w:tcPr>
            <w:tcW w:w="1101" w:type="dxa"/>
            <w:tcBorders>
              <w:top w:val="nil"/>
              <w:left w:val="nil"/>
              <w:bottom w:val="single" w:color="auto" w:sz="4" w:space="0"/>
              <w:right w:val="single" w:color="auto" w:sz="4" w:space="0"/>
            </w:tcBorders>
            <w:vAlign w:val="center"/>
          </w:tcPr>
          <w:p w14:paraId="5B42718B">
            <w:pPr>
              <w:widowControl/>
              <w:spacing w:line="360" w:lineRule="exact"/>
              <w:jc w:val="left"/>
              <w:rPr>
                <w:rFonts w:eastAsia="仿宋" w:cs="仿宋_GB2312"/>
                <w:sz w:val="20"/>
                <w:szCs w:val="20"/>
              </w:rPr>
            </w:pPr>
            <w:r>
              <w:rPr>
                <w:rFonts w:hint="eastAsia" w:eastAsia="仿宋" w:cs="仿宋_GB2312"/>
                <w:sz w:val="20"/>
                <w:szCs w:val="20"/>
              </w:rPr>
              <w:t>　</w:t>
            </w:r>
          </w:p>
        </w:tc>
        <w:tc>
          <w:tcPr>
            <w:tcW w:w="960" w:type="dxa"/>
            <w:tcBorders>
              <w:top w:val="nil"/>
              <w:left w:val="nil"/>
              <w:bottom w:val="single" w:color="auto" w:sz="4" w:space="0"/>
              <w:right w:val="single" w:color="auto" w:sz="4" w:space="0"/>
            </w:tcBorders>
            <w:vAlign w:val="center"/>
          </w:tcPr>
          <w:p w14:paraId="664E539E">
            <w:pPr>
              <w:widowControl/>
              <w:spacing w:line="360" w:lineRule="exact"/>
              <w:jc w:val="left"/>
              <w:rPr>
                <w:rFonts w:eastAsia="仿宋" w:cs="仿宋_GB2312"/>
                <w:sz w:val="20"/>
                <w:szCs w:val="20"/>
              </w:rPr>
            </w:pPr>
            <w:r>
              <w:rPr>
                <w:rFonts w:hint="eastAsia" w:eastAsia="仿宋" w:cs="仿宋_GB2312"/>
                <w:sz w:val="20"/>
                <w:szCs w:val="20"/>
              </w:rPr>
              <w:t>　</w:t>
            </w:r>
          </w:p>
        </w:tc>
      </w:tr>
      <w:tr w14:paraId="4D9E901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1AADD51">
            <w:pPr>
              <w:widowControl/>
              <w:spacing w:line="360" w:lineRule="exact"/>
              <w:jc w:val="center"/>
              <w:rPr>
                <w:rFonts w:eastAsia="仿宋" w:cs="仿宋_GB2312"/>
                <w:sz w:val="20"/>
                <w:szCs w:val="20"/>
              </w:rPr>
            </w:pPr>
            <w:r>
              <w:rPr>
                <w:rFonts w:hint="eastAsia" w:eastAsia="仿宋"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00476BE6">
            <w:pPr>
              <w:widowControl/>
              <w:spacing w:line="240" w:lineRule="exact"/>
              <w:jc w:val="left"/>
              <w:rPr>
                <w:rFonts w:eastAsia="仿宋" w:cs="仿宋_GB2312"/>
                <w:color w:val="000000"/>
                <w:sz w:val="20"/>
                <w:szCs w:val="20"/>
              </w:rPr>
            </w:pPr>
            <w:r>
              <w:rPr>
                <w:rFonts w:hint="eastAsia" w:eastAsia="仿宋" w:cs="仿宋_GB2312"/>
                <w:color w:val="000000"/>
                <w:sz w:val="20"/>
                <w:szCs w:val="20"/>
              </w:rPr>
              <w:t>1、</w:t>
            </w:r>
            <w:r>
              <w:rPr>
                <w:rFonts w:eastAsia="仿宋" w:cs="仿宋_GB2312"/>
                <w:color w:val="000000"/>
                <w:sz w:val="20"/>
                <w:szCs w:val="20"/>
              </w:rPr>
              <w:t>加强思想教育和组织领导，确保全体员工充分认识到厉行节约的重要性；</w:t>
            </w:r>
            <w:r>
              <w:rPr>
                <w:rFonts w:hint="eastAsia" w:eastAsia="仿宋" w:cs="仿宋_GB2312"/>
                <w:color w:val="000000"/>
                <w:sz w:val="20"/>
                <w:szCs w:val="20"/>
              </w:rPr>
              <w:t>2、</w:t>
            </w:r>
            <w:r>
              <w:rPr>
                <w:rFonts w:eastAsia="仿宋" w:cs="仿宋_GB2312"/>
                <w:color w:val="000000"/>
                <w:sz w:val="20"/>
                <w:szCs w:val="20"/>
              </w:rPr>
              <w:t>严格控制“三公”经费，加强公务接待管理，严禁超标准、同城接待；</w:t>
            </w:r>
            <w:r>
              <w:rPr>
                <w:rFonts w:hint="eastAsia" w:eastAsia="仿宋" w:cs="仿宋_GB2312"/>
                <w:color w:val="000000"/>
                <w:sz w:val="20"/>
                <w:szCs w:val="20"/>
              </w:rPr>
              <w:t>3、</w:t>
            </w:r>
            <w:r>
              <w:rPr>
                <w:rFonts w:eastAsia="仿宋" w:cs="仿宋_GB2312"/>
                <w:color w:val="000000"/>
                <w:sz w:val="20"/>
                <w:szCs w:val="20"/>
              </w:rPr>
              <w:t>优化压缩项目支出，包括会议费、差旅费以及劳务费、宣传费等只减不增。大力推行</w:t>
            </w:r>
            <w:r>
              <w:fldChar w:fldCharType="begin"/>
            </w:r>
            <w:r>
              <w:instrText xml:space="preserve"> HYPERLINK "https://www.baidu.com/s?rsv_idx=1&amp;ch=23&amp;tn=98010089_dg&amp;wd=%E6%97%A0%E7%BA%B8%E5%8C%96%E5%8A%9E%E5%85%AC&amp;fenlei=256&amp;usm=1&amp;ie=utf-8&amp;rsv_pq=89c0e95b000c1ddb&amp;oq=%E8%A1%8C%E6%94%BF%E5%8D%95%E4%BD%8D%E5%8E%89%E8%A1%8C%E8%8A%82%E7%BA%A6%E4%BF%9D%E9%9A%9C%E6%8E%AA%E6%96%BD&amp;rsv_t=d231e49jXiX0H3FqxtH2c406d8FFJPpKqV0JyCVq7UxRq5I4M02gGhvqKiKfStPVtBU&amp;sa=re_dqa_zy&amp;icon=1" \t "_self" </w:instrText>
            </w:r>
            <w:r>
              <w:fldChar w:fldCharType="separate"/>
            </w:r>
            <w:r>
              <w:rPr>
                <w:rFonts w:eastAsia="仿宋" w:cs="仿宋_GB2312"/>
                <w:color w:val="000000"/>
                <w:sz w:val="20"/>
                <w:szCs w:val="20"/>
              </w:rPr>
              <w:t>无纸化办公</w:t>
            </w:r>
            <w:r>
              <w:rPr>
                <w:rFonts w:eastAsia="仿宋" w:cs="仿宋_GB2312"/>
                <w:color w:val="000000"/>
                <w:sz w:val="20"/>
                <w:szCs w:val="20"/>
              </w:rPr>
              <w:fldChar w:fldCharType="end"/>
            </w:r>
            <w:r>
              <w:rPr>
                <w:rFonts w:eastAsia="仿宋" w:cs="仿宋_GB2312"/>
                <w:color w:val="000000"/>
                <w:sz w:val="20"/>
                <w:szCs w:val="20"/>
              </w:rPr>
              <w:t>、</w:t>
            </w:r>
            <w:r>
              <w:fldChar w:fldCharType="begin"/>
            </w:r>
            <w:r>
              <w:instrText xml:space="preserve"> HYPERLINK "https://www.baidu.com/s?rsv_idx=1&amp;ch=23&amp;tn=98010089_dg&amp;wd=%E5%8F%8C%E9%9D%A2%E6%89%93%E5%8D%B0&amp;fenlei=256&amp;usm=1&amp;ie=utf-8&amp;rsv_pq=89c0e95b000c1ddb&amp;oq=%E8%A1%8C%E6%94%BF%E5%8D%95%E4%BD%8D%E5%8E%89%E8%A1%8C%E8%8A%82%E7%BA%A6%E4%BF%9D%E9%9A%9C%E6%8E%AA%E6%96%BD&amp;rsv_t=d231e49jXiX0H3FqxtH2c406d8FFJPpKqV0JyCVq7UxRq5I4M02gGhvqKiKfStPVtBU&amp;sa=re_dqa_zy&amp;icon=1" \t "_self" </w:instrText>
            </w:r>
            <w:r>
              <w:fldChar w:fldCharType="separate"/>
            </w:r>
            <w:r>
              <w:rPr>
                <w:rFonts w:eastAsia="仿宋" w:cs="仿宋_GB2312"/>
                <w:color w:val="000000"/>
                <w:sz w:val="20"/>
                <w:szCs w:val="20"/>
              </w:rPr>
              <w:t>双面打印</w:t>
            </w:r>
            <w:r>
              <w:rPr>
                <w:rFonts w:eastAsia="仿宋" w:cs="仿宋_GB2312"/>
                <w:color w:val="000000"/>
                <w:sz w:val="20"/>
                <w:szCs w:val="20"/>
              </w:rPr>
              <w:fldChar w:fldCharType="end"/>
            </w:r>
            <w:r>
              <w:rPr>
                <w:rFonts w:eastAsia="仿宋" w:cs="仿宋_GB2312"/>
                <w:color w:val="000000"/>
                <w:sz w:val="20"/>
                <w:szCs w:val="20"/>
              </w:rPr>
              <w:t>等</w:t>
            </w:r>
            <w:r>
              <w:rPr>
                <w:rFonts w:hint="eastAsia" w:eastAsia="仿宋" w:cs="仿宋_GB2312"/>
                <w:color w:val="000000"/>
                <w:sz w:val="20"/>
                <w:szCs w:val="20"/>
              </w:rPr>
              <w:t>。　</w:t>
            </w:r>
          </w:p>
        </w:tc>
      </w:tr>
    </w:tbl>
    <w:p w14:paraId="5E90B56B">
      <w:pPr>
        <w:widowControl/>
        <w:spacing w:line="400" w:lineRule="exact"/>
        <w:jc w:val="left"/>
        <w:rPr>
          <w:rFonts w:eastAsia="仿宋"/>
          <w:sz w:val="22"/>
        </w:rPr>
      </w:pPr>
      <w:r>
        <w:rPr>
          <w:rFonts w:eastAsia="仿宋"/>
          <w:sz w:val="22"/>
        </w:rPr>
        <w:t>说明：“项目支出”需要填报基本支出以外的所有项目支出情况，“公用经费”填报基本支出中的一般商品和服务支出。</w:t>
      </w:r>
    </w:p>
    <w:p w14:paraId="2507BD08">
      <w:pPr>
        <w:widowControl/>
        <w:spacing w:line="400" w:lineRule="exact"/>
        <w:jc w:val="left"/>
        <w:rPr>
          <w:rFonts w:ascii="黑体" w:hAnsi="黑体" w:eastAsia="黑体" w:cs="黑体"/>
          <w:sz w:val="32"/>
          <w:szCs w:val="32"/>
        </w:rPr>
      </w:pPr>
      <w:r>
        <w:rPr>
          <w:rFonts w:eastAsia="仿宋"/>
          <w:sz w:val="22"/>
        </w:rPr>
        <w:t>填表人：        填报日期：          联系电话：            单位负责人签字：</w:t>
      </w:r>
      <w:r>
        <w:rPr>
          <w:rFonts w:eastAsia="仿宋"/>
          <w:sz w:val="22"/>
        </w:rPr>
        <w:br w:type="page"/>
      </w:r>
      <w:r>
        <w:rPr>
          <w:rFonts w:hint="eastAsia" w:ascii="黑体" w:hAnsi="黑体" w:eastAsia="黑体" w:cs="黑体"/>
          <w:sz w:val="32"/>
          <w:szCs w:val="32"/>
        </w:rPr>
        <w:t>附件2</w:t>
      </w:r>
    </w:p>
    <w:p w14:paraId="742D3BB9">
      <w:pPr>
        <w:widowControl/>
        <w:spacing w:afterLines="50" w:line="4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7"/>
        <w:tblW w:w="10768" w:type="dxa"/>
        <w:jc w:val="center"/>
        <w:tblLayout w:type="autofit"/>
        <w:tblCellMar>
          <w:top w:w="0" w:type="dxa"/>
          <w:left w:w="108" w:type="dxa"/>
          <w:bottom w:w="0" w:type="dxa"/>
          <w:right w:w="108" w:type="dxa"/>
        </w:tblCellMar>
      </w:tblPr>
      <w:tblGrid>
        <w:gridCol w:w="1025"/>
        <w:gridCol w:w="947"/>
        <w:gridCol w:w="1027"/>
        <w:gridCol w:w="2053"/>
        <w:gridCol w:w="1293"/>
        <w:gridCol w:w="1427"/>
        <w:gridCol w:w="773"/>
        <w:gridCol w:w="987"/>
        <w:gridCol w:w="1236"/>
      </w:tblGrid>
      <w:tr w14:paraId="63B71D71">
        <w:tblPrEx>
          <w:tblCellMar>
            <w:top w:w="0" w:type="dxa"/>
            <w:left w:w="108" w:type="dxa"/>
            <w:bottom w:w="0" w:type="dxa"/>
            <w:right w:w="108" w:type="dxa"/>
          </w:tblCellMar>
        </w:tblPrEx>
        <w:trPr>
          <w:jc w:val="center"/>
        </w:trPr>
        <w:tc>
          <w:tcPr>
            <w:tcW w:w="1025" w:type="dxa"/>
            <w:tcBorders>
              <w:top w:val="single" w:color="auto" w:sz="4" w:space="0"/>
              <w:left w:val="single" w:color="auto" w:sz="4" w:space="0"/>
              <w:bottom w:val="single" w:color="auto" w:sz="4" w:space="0"/>
              <w:right w:val="single" w:color="auto" w:sz="4" w:space="0"/>
            </w:tcBorders>
            <w:vAlign w:val="center"/>
          </w:tcPr>
          <w:p w14:paraId="225B6A85">
            <w:pPr>
              <w:widowControl/>
              <w:spacing w:line="240" w:lineRule="exact"/>
              <w:jc w:val="left"/>
              <w:rPr>
                <w:rFonts w:eastAsia="仿宋" w:cs="仿宋_GB2312"/>
                <w:color w:val="000000"/>
                <w:sz w:val="20"/>
                <w:szCs w:val="20"/>
              </w:rPr>
            </w:pPr>
            <w:r>
              <w:rPr>
                <w:rFonts w:hint="eastAsia" w:eastAsia="仿宋" w:cs="仿宋_GB2312"/>
                <w:color w:val="000000"/>
                <w:sz w:val="20"/>
                <w:szCs w:val="20"/>
              </w:rPr>
              <w:t>市级预算部门名称</w:t>
            </w:r>
          </w:p>
        </w:tc>
        <w:tc>
          <w:tcPr>
            <w:tcW w:w="9743" w:type="dxa"/>
            <w:gridSpan w:val="8"/>
            <w:tcBorders>
              <w:top w:val="single" w:color="auto" w:sz="4" w:space="0"/>
              <w:left w:val="nil"/>
              <w:bottom w:val="single" w:color="auto" w:sz="4" w:space="0"/>
              <w:right w:val="single" w:color="auto" w:sz="4" w:space="0"/>
            </w:tcBorders>
            <w:vAlign w:val="center"/>
          </w:tcPr>
          <w:p w14:paraId="27353BB5">
            <w:pPr>
              <w:widowControl/>
              <w:spacing w:line="360" w:lineRule="exact"/>
              <w:jc w:val="center"/>
              <w:rPr>
                <w:rFonts w:eastAsia="仿宋" w:cs="仿宋_GB2312"/>
                <w:sz w:val="20"/>
                <w:szCs w:val="20"/>
              </w:rPr>
            </w:pPr>
            <w:r>
              <w:rPr>
                <w:rFonts w:hint="eastAsia" w:eastAsia="仿宋" w:cs="仿宋_GB2312"/>
                <w:sz w:val="20"/>
                <w:szCs w:val="20"/>
              </w:rPr>
              <w:t>中共岳阳市君山区纪律检查委员会</w:t>
            </w:r>
          </w:p>
        </w:tc>
      </w:tr>
      <w:tr w14:paraId="06108711">
        <w:tblPrEx>
          <w:tblCellMar>
            <w:top w:w="0" w:type="dxa"/>
            <w:left w:w="108" w:type="dxa"/>
            <w:bottom w:w="0" w:type="dxa"/>
            <w:right w:w="108" w:type="dxa"/>
          </w:tblCellMar>
        </w:tblPrEx>
        <w:trPr>
          <w:trHeight w:val="357" w:hRule="atLeast"/>
          <w:jc w:val="center"/>
        </w:trPr>
        <w:tc>
          <w:tcPr>
            <w:tcW w:w="1025" w:type="dxa"/>
            <w:vMerge w:val="restart"/>
            <w:tcBorders>
              <w:top w:val="nil"/>
              <w:left w:val="single" w:color="auto" w:sz="4" w:space="0"/>
              <w:right w:val="single" w:color="auto" w:sz="4" w:space="0"/>
            </w:tcBorders>
            <w:vAlign w:val="center"/>
          </w:tcPr>
          <w:p w14:paraId="7858926E">
            <w:pPr>
              <w:widowControl/>
              <w:spacing w:line="240" w:lineRule="exact"/>
              <w:jc w:val="center"/>
              <w:rPr>
                <w:rFonts w:eastAsia="仿宋" w:cs="仿宋_GB2312"/>
                <w:color w:val="000000"/>
                <w:sz w:val="20"/>
                <w:szCs w:val="20"/>
              </w:rPr>
            </w:pPr>
            <w:r>
              <w:rPr>
                <w:rFonts w:hint="eastAsia" w:eastAsia="仿宋" w:cs="仿宋_GB2312"/>
                <w:color w:val="000000"/>
                <w:sz w:val="20"/>
                <w:szCs w:val="20"/>
              </w:rPr>
              <w:t>年度预</w:t>
            </w:r>
          </w:p>
          <w:p w14:paraId="4C0D2202">
            <w:pPr>
              <w:widowControl/>
              <w:spacing w:line="240" w:lineRule="exact"/>
              <w:jc w:val="center"/>
              <w:rPr>
                <w:rFonts w:eastAsia="仿宋" w:cs="仿宋_GB2312"/>
                <w:color w:val="000000"/>
                <w:sz w:val="20"/>
                <w:szCs w:val="20"/>
              </w:rPr>
            </w:pPr>
            <w:r>
              <w:rPr>
                <w:rFonts w:hint="eastAsia" w:eastAsia="仿宋" w:cs="仿宋_GB2312"/>
                <w:color w:val="000000"/>
                <w:sz w:val="20"/>
                <w:szCs w:val="20"/>
              </w:rPr>
              <w:t>算申请</w:t>
            </w:r>
            <w:r>
              <w:rPr>
                <w:rFonts w:hint="eastAsia" w:eastAsia="仿宋" w:cs="仿宋_GB2312"/>
                <w:color w:val="000000"/>
                <w:sz w:val="20"/>
                <w:szCs w:val="20"/>
              </w:rPr>
              <w:br w:type="textWrapping"/>
            </w:r>
            <w:r>
              <w:rPr>
                <w:rFonts w:hint="eastAsia" w:eastAsia="仿宋" w:cs="仿宋_GB2312"/>
                <w:color w:val="000000"/>
                <w:sz w:val="20"/>
                <w:szCs w:val="20"/>
              </w:rPr>
              <w:t>（万元）</w:t>
            </w:r>
          </w:p>
        </w:tc>
        <w:tc>
          <w:tcPr>
            <w:tcW w:w="1974" w:type="dxa"/>
            <w:gridSpan w:val="2"/>
            <w:tcBorders>
              <w:top w:val="nil"/>
              <w:left w:val="nil"/>
              <w:bottom w:val="single" w:color="auto" w:sz="4" w:space="0"/>
              <w:right w:val="single" w:color="auto" w:sz="4" w:space="0"/>
            </w:tcBorders>
            <w:vAlign w:val="center"/>
          </w:tcPr>
          <w:p w14:paraId="6D46601F">
            <w:pPr>
              <w:spacing w:line="240" w:lineRule="exact"/>
              <w:jc w:val="center"/>
              <w:rPr>
                <w:rFonts w:eastAsia="仿宋" w:cs="仿宋_GB2312"/>
                <w:sz w:val="20"/>
                <w:szCs w:val="20"/>
              </w:rPr>
            </w:pPr>
          </w:p>
        </w:tc>
        <w:tc>
          <w:tcPr>
            <w:tcW w:w="2053" w:type="dxa"/>
            <w:tcBorders>
              <w:top w:val="nil"/>
              <w:left w:val="nil"/>
              <w:bottom w:val="single" w:color="auto" w:sz="4" w:space="0"/>
              <w:right w:val="single" w:color="auto" w:sz="4" w:space="0"/>
            </w:tcBorders>
            <w:vAlign w:val="center"/>
          </w:tcPr>
          <w:p w14:paraId="4111953B">
            <w:pPr>
              <w:spacing w:line="240" w:lineRule="exact"/>
              <w:jc w:val="center"/>
              <w:rPr>
                <w:rFonts w:eastAsia="仿宋" w:cs="仿宋_GB2312"/>
                <w:sz w:val="20"/>
                <w:szCs w:val="20"/>
              </w:rPr>
            </w:pPr>
            <w:r>
              <w:rPr>
                <w:rFonts w:hint="eastAsia" w:eastAsia="仿宋" w:cs="仿宋_GB2312"/>
                <w:sz w:val="20"/>
                <w:szCs w:val="20"/>
              </w:rPr>
              <w:t>年初预算数</w:t>
            </w:r>
          </w:p>
        </w:tc>
        <w:tc>
          <w:tcPr>
            <w:tcW w:w="1293" w:type="dxa"/>
            <w:tcBorders>
              <w:top w:val="nil"/>
              <w:left w:val="nil"/>
              <w:bottom w:val="single" w:color="auto" w:sz="4" w:space="0"/>
              <w:right w:val="single" w:color="auto" w:sz="4" w:space="0"/>
            </w:tcBorders>
            <w:vAlign w:val="center"/>
          </w:tcPr>
          <w:p w14:paraId="0077F927">
            <w:pPr>
              <w:spacing w:line="240" w:lineRule="exact"/>
              <w:jc w:val="center"/>
              <w:rPr>
                <w:rFonts w:eastAsia="仿宋" w:cs="仿宋_GB2312"/>
                <w:sz w:val="20"/>
                <w:szCs w:val="20"/>
              </w:rPr>
            </w:pPr>
            <w:r>
              <w:rPr>
                <w:rFonts w:hint="eastAsia" w:eastAsia="仿宋" w:cs="仿宋_GB2312"/>
                <w:sz w:val="20"/>
                <w:szCs w:val="20"/>
              </w:rPr>
              <w:t>全年预算数</w:t>
            </w:r>
          </w:p>
        </w:tc>
        <w:tc>
          <w:tcPr>
            <w:tcW w:w="1427" w:type="dxa"/>
            <w:tcBorders>
              <w:top w:val="nil"/>
              <w:left w:val="nil"/>
              <w:bottom w:val="single" w:color="auto" w:sz="4" w:space="0"/>
              <w:right w:val="single" w:color="auto" w:sz="4" w:space="0"/>
            </w:tcBorders>
            <w:vAlign w:val="center"/>
          </w:tcPr>
          <w:p w14:paraId="1C3EFE4D">
            <w:pPr>
              <w:spacing w:line="240" w:lineRule="exact"/>
              <w:jc w:val="center"/>
              <w:rPr>
                <w:rFonts w:eastAsia="仿宋" w:cs="仿宋_GB2312"/>
                <w:sz w:val="20"/>
                <w:szCs w:val="20"/>
              </w:rPr>
            </w:pPr>
            <w:r>
              <w:rPr>
                <w:rFonts w:hint="eastAsia" w:eastAsia="仿宋" w:cs="仿宋_GB2312"/>
                <w:sz w:val="20"/>
                <w:szCs w:val="20"/>
              </w:rPr>
              <w:t>全年执行数</w:t>
            </w:r>
          </w:p>
        </w:tc>
        <w:tc>
          <w:tcPr>
            <w:tcW w:w="773" w:type="dxa"/>
            <w:tcBorders>
              <w:top w:val="nil"/>
              <w:left w:val="nil"/>
              <w:bottom w:val="single" w:color="auto" w:sz="4" w:space="0"/>
              <w:right w:val="single" w:color="auto" w:sz="4" w:space="0"/>
            </w:tcBorders>
            <w:vAlign w:val="center"/>
          </w:tcPr>
          <w:p w14:paraId="1F0B76C5">
            <w:pPr>
              <w:spacing w:line="240" w:lineRule="exact"/>
              <w:jc w:val="center"/>
              <w:rPr>
                <w:rFonts w:eastAsia="仿宋" w:cs="仿宋_GB2312"/>
                <w:sz w:val="20"/>
                <w:szCs w:val="20"/>
              </w:rPr>
            </w:pPr>
            <w:r>
              <w:rPr>
                <w:rFonts w:hint="eastAsia" w:eastAsia="仿宋" w:cs="仿宋_GB2312"/>
                <w:sz w:val="20"/>
                <w:szCs w:val="20"/>
              </w:rPr>
              <w:t>分值</w:t>
            </w:r>
          </w:p>
        </w:tc>
        <w:tc>
          <w:tcPr>
            <w:tcW w:w="987" w:type="dxa"/>
            <w:tcBorders>
              <w:top w:val="nil"/>
              <w:left w:val="nil"/>
              <w:bottom w:val="single" w:color="auto" w:sz="4" w:space="0"/>
              <w:right w:val="single" w:color="auto" w:sz="4" w:space="0"/>
            </w:tcBorders>
            <w:vAlign w:val="center"/>
          </w:tcPr>
          <w:p w14:paraId="0065317B">
            <w:pPr>
              <w:spacing w:line="240" w:lineRule="exact"/>
              <w:jc w:val="center"/>
              <w:rPr>
                <w:rFonts w:eastAsia="仿宋" w:cs="仿宋_GB2312"/>
                <w:sz w:val="20"/>
                <w:szCs w:val="20"/>
              </w:rPr>
            </w:pPr>
            <w:r>
              <w:rPr>
                <w:rFonts w:hint="eastAsia" w:eastAsia="仿宋" w:cs="仿宋_GB2312"/>
                <w:sz w:val="20"/>
                <w:szCs w:val="20"/>
              </w:rPr>
              <w:t>执行率</w:t>
            </w:r>
          </w:p>
        </w:tc>
        <w:tc>
          <w:tcPr>
            <w:tcW w:w="1236" w:type="dxa"/>
            <w:tcBorders>
              <w:top w:val="nil"/>
              <w:left w:val="nil"/>
              <w:bottom w:val="single" w:color="auto" w:sz="4" w:space="0"/>
              <w:right w:val="single" w:color="auto" w:sz="4" w:space="0"/>
            </w:tcBorders>
            <w:vAlign w:val="center"/>
          </w:tcPr>
          <w:p w14:paraId="39AAFC30">
            <w:pPr>
              <w:spacing w:line="240" w:lineRule="exact"/>
              <w:jc w:val="center"/>
              <w:rPr>
                <w:rFonts w:eastAsia="仿宋" w:cs="仿宋_GB2312"/>
                <w:sz w:val="20"/>
                <w:szCs w:val="20"/>
              </w:rPr>
            </w:pPr>
            <w:r>
              <w:rPr>
                <w:rFonts w:hint="eastAsia" w:eastAsia="仿宋" w:cs="仿宋_GB2312"/>
                <w:sz w:val="20"/>
                <w:szCs w:val="20"/>
              </w:rPr>
              <w:t>得分</w:t>
            </w:r>
          </w:p>
        </w:tc>
      </w:tr>
      <w:tr w14:paraId="520466C7">
        <w:tblPrEx>
          <w:tblCellMar>
            <w:top w:w="0" w:type="dxa"/>
            <w:left w:w="108" w:type="dxa"/>
            <w:bottom w:w="0" w:type="dxa"/>
            <w:right w:w="108" w:type="dxa"/>
          </w:tblCellMar>
        </w:tblPrEx>
        <w:trPr>
          <w:jc w:val="center"/>
        </w:trPr>
        <w:tc>
          <w:tcPr>
            <w:tcW w:w="1025" w:type="dxa"/>
            <w:vMerge w:val="continue"/>
            <w:tcBorders>
              <w:top w:val="nil"/>
              <w:left w:val="single" w:color="auto" w:sz="4" w:space="0"/>
              <w:right w:val="single" w:color="auto" w:sz="4" w:space="0"/>
            </w:tcBorders>
            <w:vAlign w:val="center"/>
          </w:tcPr>
          <w:p w14:paraId="7B7B6628">
            <w:pPr>
              <w:widowControl/>
              <w:spacing w:line="240" w:lineRule="exact"/>
              <w:jc w:val="center"/>
              <w:rPr>
                <w:rFonts w:eastAsia="仿宋" w:cs="仿宋_GB2312"/>
                <w:color w:val="000000"/>
                <w:sz w:val="20"/>
                <w:szCs w:val="20"/>
              </w:rPr>
            </w:pPr>
          </w:p>
        </w:tc>
        <w:tc>
          <w:tcPr>
            <w:tcW w:w="1974" w:type="dxa"/>
            <w:gridSpan w:val="2"/>
            <w:tcBorders>
              <w:top w:val="nil"/>
              <w:left w:val="nil"/>
              <w:bottom w:val="single" w:color="auto" w:sz="4" w:space="0"/>
              <w:right w:val="single" w:color="auto" w:sz="4" w:space="0"/>
            </w:tcBorders>
            <w:vAlign w:val="center"/>
          </w:tcPr>
          <w:p w14:paraId="59267102">
            <w:pPr>
              <w:spacing w:line="240" w:lineRule="exact"/>
              <w:jc w:val="center"/>
              <w:rPr>
                <w:rFonts w:eastAsia="仿宋" w:cs="仿宋_GB2312"/>
                <w:sz w:val="20"/>
                <w:szCs w:val="20"/>
              </w:rPr>
            </w:pPr>
            <w:r>
              <w:rPr>
                <w:rFonts w:hint="eastAsia" w:eastAsia="仿宋" w:cs="仿宋_GB2312"/>
                <w:color w:val="000000"/>
                <w:sz w:val="20"/>
                <w:szCs w:val="20"/>
              </w:rPr>
              <w:t>年度资金总额</w:t>
            </w:r>
          </w:p>
        </w:tc>
        <w:tc>
          <w:tcPr>
            <w:tcW w:w="2053" w:type="dxa"/>
            <w:tcBorders>
              <w:top w:val="nil"/>
              <w:left w:val="nil"/>
              <w:bottom w:val="single" w:color="auto" w:sz="4" w:space="0"/>
              <w:right w:val="single" w:color="auto" w:sz="4" w:space="0"/>
            </w:tcBorders>
            <w:vAlign w:val="center"/>
          </w:tcPr>
          <w:p w14:paraId="63F54C72">
            <w:pPr>
              <w:spacing w:line="240" w:lineRule="exact"/>
              <w:jc w:val="center"/>
              <w:rPr>
                <w:rFonts w:eastAsia="仿宋" w:cs="仿宋_GB2312"/>
                <w:sz w:val="20"/>
                <w:szCs w:val="20"/>
              </w:rPr>
            </w:pPr>
            <w:r>
              <w:rPr>
                <w:rFonts w:hint="eastAsia" w:eastAsia="仿宋" w:cs="仿宋_GB2312"/>
                <w:sz w:val="20"/>
                <w:szCs w:val="20"/>
              </w:rPr>
              <w:t>863</w:t>
            </w:r>
          </w:p>
        </w:tc>
        <w:tc>
          <w:tcPr>
            <w:tcW w:w="1293" w:type="dxa"/>
            <w:tcBorders>
              <w:top w:val="nil"/>
              <w:left w:val="nil"/>
              <w:bottom w:val="single" w:color="auto" w:sz="4" w:space="0"/>
              <w:right w:val="single" w:color="auto" w:sz="4" w:space="0"/>
            </w:tcBorders>
            <w:vAlign w:val="center"/>
          </w:tcPr>
          <w:p w14:paraId="2C25A079">
            <w:pPr>
              <w:spacing w:line="240" w:lineRule="exact"/>
              <w:jc w:val="center"/>
              <w:rPr>
                <w:rFonts w:eastAsia="仿宋" w:cs="仿宋_GB2312"/>
                <w:sz w:val="20"/>
                <w:szCs w:val="20"/>
              </w:rPr>
            </w:pPr>
            <w:r>
              <w:rPr>
                <w:rFonts w:hint="eastAsia" w:eastAsia="仿宋" w:cs="仿宋_GB2312"/>
                <w:sz w:val="20"/>
                <w:szCs w:val="20"/>
              </w:rPr>
              <w:t>1376.33</w:t>
            </w:r>
          </w:p>
        </w:tc>
        <w:tc>
          <w:tcPr>
            <w:tcW w:w="1427" w:type="dxa"/>
            <w:tcBorders>
              <w:top w:val="nil"/>
              <w:left w:val="nil"/>
              <w:bottom w:val="single" w:color="auto" w:sz="4" w:space="0"/>
              <w:right w:val="single" w:color="auto" w:sz="4" w:space="0"/>
            </w:tcBorders>
            <w:vAlign w:val="center"/>
          </w:tcPr>
          <w:p w14:paraId="49235EA1">
            <w:pPr>
              <w:spacing w:line="240" w:lineRule="exact"/>
              <w:jc w:val="center"/>
              <w:rPr>
                <w:rFonts w:eastAsia="仿宋" w:cs="仿宋_GB2312"/>
                <w:sz w:val="20"/>
                <w:szCs w:val="20"/>
              </w:rPr>
            </w:pPr>
            <w:r>
              <w:rPr>
                <w:rFonts w:hint="eastAsia" w:eastAsia="仿宋" w:cs="仿宋_GB2312"/>
                <w:sz w:val="20"/>
                <w:szCs w:val="20"/>
              </w:rPr>
              <w:t>1327.18</w:t>
            </w:r>
          </w:p>
        </w:tc>
        <w:tc>
          <w:tcPr>
            <w:tcW w:w="773" w:type="dxa"/>
            <w:tcBorders>
              <w:top w:val="nil"/>
              <w:left w:val="nil"/>
              <w:bottom w:val="single" w:color="auto" w:sz="4" w:space="0"/>
              <w:right w:val="single" w:color="auto" w:sz="4" w:space="0"/>
            </w:tcBorders>
            <w:vAlign w:val="center"/>
          </w:tcPr>
          <w:p w14:paraId="2E44FC58">
            <w:pPr>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nil"/>
              <w:left w:val="nil"/>
              <w:bottom w:val="single" w:color="auto" w:sz="4" w:space="0"/>
              <w:right w:val="single" w:color="auto" w:sz="4" w:space="0"/>
            </w:tcBorders>
            <w:vAlign w:val="center"/>
          </w:tcPr>
          <w:p w14:paraId="5984EF22">
            <w:pPr>
              <w:spacing w:line="240" w:lineRule="exact"/>
              <w:jc w:val="center"/>
              <w:rPr>
                <w:rFonts w:eastAsia="仿宋" w:cs="仿宋_GB2312"/>
                <w:sz w:val="20"/>
                <w:szCs w:val="20"/>
              </w:rPr>
            </w:pPr>
            <w:r>
              <w:rPr>
                <w:rFonts w:hint="eastAsia" w:eastAsia="仿宋" w:cs="仿宋_GB2312"/>
                <w:sz w:val="20"/>
                <w:szCs w:val="20"/>
              </w:rPr>
              <w:t>96.43%</w:t>
            </w:r>
          </w:p>
        </w:tc>
        <w:tc>
          <w:tcPr>
            <w:tcW w:w="1236" w:type="dxa"/>
            <w:tcBorders>
              <w:top w:val="nil"/>
              <w:left w:val="nil"/>
              <w:bottom w:val="single" w:color="auto" w:sz="4" w:space="0"/>
              <w:right w:val="single" w:color="auto" w:sz="4" w:space="0"/>
            </w:tcBorders>
            <w:vAlign w:val="center"/>
          </w:tcPr>
          <w:p w14:paraId="7CBA8EBA">
            <w:pPr>
              <w:spacing w:line="240" w:lineRule="exact"/>
              <w:jc w:val="center"/>
              <w:rPr>
                <w:rFonts w:eastAsia="仿宋" w:cs="仿宋_GB2312"/>
                <w:sz w:val="20"/>
                <w:szCs w:val="20"/>
              </w:rPr>
            </w:pPr>
            <w:r>
              <w:rPr>
                <w:rFonts w:hint="eastAsia" w:eastAsia="仿宋" w:cs="仿宋_GB2312"/>
                <w:sz w:val="20"/>
                <w:szCs w:val="20"/>
              </w:rPr>
              <w:t>9.64</w:t>
            </w:r>
          </w:p>
        </w:tc>
      </w:tr>
      <w:tr w14:paraId="55E4E4FB">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0745428E">
            <w:pPr>
              <w:widowControl/>
              <w:spacing w:line="240" w:lineRule="exact"/>
              <w:jc w:val="left"/>
              <w:rPr>
                <w:rFonts w:eastAsia="仿宋" w:cs="仿宋_GB2312"/>
                <w:color w:val="000000"/>
                <w:sz w:val="20"/>
                <w:szCs w:val="20"/>
              </w:rPr>
            </w:pPr>
          </w:p>
        </w:tc>
        <w:tc>
          <w:tcPr>
            <w:tcW w:w="5320" w:type="dxa"/>
            <w:gridSpan w:val="4"/>
            <w:tcBorders>
              <w:top w:val="nil"/>
              <w:left w:val="nil"/>
              <w:bottom w:val="single" w:color="auto" w:sz="4" w:space="0"/>
              <w:right w:val="single" w:color="auto" w:sz="4" w:space="0"/>
            </w:tcBorders>
            <w:vAlign w:val="center"/>
          </w:tcPr>
          <w:p w14:paraId="291A1F12">
            <w:pPr>
              <w:widowControl/>
              <w:spacing w:line="240" w:lineRule="exact"/>
              <w:jc w:val="left"/>
              <w:rPr>
                <w:rFonts w:eastAsia="仿宋" w:cs="仿宋_GB2312"/>
                <w:color w:val="000000"/>
                <w:sz w:val="20"/>
                <w:szCs w:val="20"/>
              </w:rPr>
            </w:pPr>
            <w:r>
              <w:rPr>
                <w:rFonts w:hint="eastAsia" w:eastAsia="仿宋" w:cs="仿宋_GB2312"/>
                <w:color w:val="000000"/>
                <w:sz w:val="20"/>
                <w:szCs w:val="20"/>
              </w:rPr>
              <w:t>按收入性质分：</w:t>
            </w:r>
            <w:r>
              <w:rPr>
                <w:rFonts w:hint="eastAsia" w:eastAsia="仿宋" w:cs="仿宋_GB2312"/>
                <w:sz w:val="20"/>
                <w:szCs w:val="20"/>
              </w:rPr>
              <w:t>1376.33</w:t>
            </w:r>
          </w:p>
        </w:tc>
        <w:tc>
          <w:tcPr>
            <w:tcW w:w="4423" w:type="dxa"/>
            <w:gridSpan w:val="4"/>
            <w:tcBorders>
              <w:top w:val="nil"/>
              <w:left w:val="nil"/>
              <w:bottom w:val="single" w:color="auto" w:sz="4" w:space="0"/>
              <w:right w:val="single" w:color="auto" w:sz="4" w:space="0"/>
            </w:tcBorders>
            <w:vAlign w:val="center"/>
          </w:tcPr>
          <w:p w14:paraId="25C8C1CB">
            <w:pPr>
              <w:widowControl/>
              <w:spacing w:line="240" w:lineRule="exact"/>
              <w:jc w:val="left"/>
              <w:rPr>
                <w:rFonts w:eastAsia="仿宋" w:cs="仿宋_GB2312"/>
                <w:color w:val="000000"/>
                <w:sz w:val="20"/>
                <w:szCs w:val="20"/>
              </w:rPr>
            </w:pPr>
            <w:r>
              <w:rPr>
                <w:rFonts w:hint="eastAsia" w:eastAsia="仿宋" w:cs="仿宋_GB2312"/>
                <w:color w:val="000000"/>
                <w:sz w:val="20"/>
                <w:szCs w:val="20"/>
              </w:rPr>
              <w:t>按支出性质分：</w:t>
            </w:r>
            <w:r>
              <w:rPr>
                <w:rFonts w:hint="eastAsia" w:eastAsia="仿宋" w:cs="仿宋_GB2312"/>
                <w:sz w:val="20"/>
                <w:szCs w:val="20"/>
              </w:rPr>
              <w:t>1327.18</w:t>
            </w:r>
          </w:p>
        </w:tc>
      </w:tr>
      <w:tr w14:paraId="4D7750E6">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6DD2B534">
            <w:pPr>
              <w:widowControl/>
              <w:spacing w:line="240" w:lineRule="exact"/>
              <w:jc w:val="left"/>
              <w:rPr>
                <w:rFonts w:eastAsia="仿宋" w:cs="仿宋_GB2312"/>
                <w:color w:val="000000"/>
                <w:sz w:val="20"/>
                <w:szCs w:val="20"/>
              </w:rPr>
            </w:pPr>
          </w:p>
        </w:tc>
        <w:tc>
          <w:tcPr>
            <w:tcW w:w="5320" w:type="dxa"/>
            <w:gridSpan w:val="4"/>
            <w:tcBorders>
              <w:top w:val="nil"/>
              <w:left w:val="nil"/>
              <w:bottom w:val="single" w:color="auto" w:sz="4" w:space="0"/>
              <w:right w:val="single" w:color="auto" w:sz="4" w:space="0"/>
            </w:tcBorders>
            <w:vAlign w:val="center"/>
          </w:tcPr>
          <w:p w14:paraId="46DFCB39">
            <w:pPr>
              <w:widowControl/>
              <w:spacing w:line="240" w:lineRule="exact"/>
              <w:jc w:val="left"/>
              <w:rPr>
                <w:rFonts w:eastAsia="仿宋" w:cs="仿宋_GB2312"/>
                <w:color w:val="000000"/>
                <w:sz w:val="20"/>
                <w:szCs w:val="20"/>
              </w:rPr>
            </w:pPr>
            <w:r>
              <w:rPr>
                <w:rFonts w:hint="eastAsia" w:eastAsia="仿宋" w:cs="仿宋_GB2312"/>
                <w:color w:val="000000"/>
                <w:sz w:val="20"/>
                <w:szCs w:val="20"/>
              </w:rPr>
              <w:t xml:space="preserve">  其中：  一般公共预算：1373.32</w:t>
            </w:r>
          </w:p>
        </w:tc>
        <w:tc>
          <w:tcPr>
            <w:tcW w:w="4423" w:type="dxa"/>
            <w:gridSpan w:val="4"/>
            <w:tcBorders>
              <w:top w:val="nil"/>
              <w:left w:val="nil"/>
              <w:bottom w:val="single" w:color="auto" w:sz="4" w:space="0"/>
              <w:right w:val="single" w:color="auto" w:sz="4" w:space="0"/>
            </w:tcBorders>
            <w:vAlign w:val="center"/>
          </w:tcPr>
          <w:p w14:paraId="27B88078">
            <w:pPr>
              <w:widowControl/>
              <w:spacing w:line="240" w:lineRule="exact"/>
              <w:jc w:val="left"/>
              <w:rPr>
                <w:rFonts w:eastAsia="仿宋" w:cs="仿宋_GB2312"/>
                <w:color w:val="000000"/>
                <w:sz w:val="20"/>
                <w:szCs w:val="20"/>
              </w:rPr>
            </w:pPr>
            <w:r>
              <w:rPr>
                <w:rFonts w:hint="eastAsia" w:eastAsia="仿宋" w:cs="仿宋_GB2312"/>
                <w:color w:val="000000"/>
                <w:sz w:val="20"/>
                <w:szCs w:val="20"/>
              </w:rPr>
              <w:t>其中：基本支出：950.2</w:t>
            </w:r>
          </w:p>
        </w:tc>
      </w:tr>
      <w:tr w14:paraId="2B30642C">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6434CF7F">
            <w:pPr>
              <w:widowControl/>
              <w:spacing w:line="240" w:lineRule="exact"/>
              <w:jc w:val="left"/>
              <w:rPr>
                <w:rFonts w:eastAsia="仿宋" w:cs="仿宋_GB2312"/>
                <w:color w:val="000000"/>
                <w:sz w:val="20"/>
                <w:szCs w:val="20"/>
              </w:rPr>
            </w:pPr>
          </w:p>
        </w:tc>
        <w:tc>
          <w:tcPr>
            <w:tcW w:w="5320" w:type="dxa"/>
            <w:gridSpan w:val="4"/>
            <w:tcBorders>
              <w:top w:val="nil"/>
              <w:left w:val="nil"/>
              <w:bottom w:val="single" w:color="auto" w:sz="4" w:space="0"/>
              <w:right w:val="single" w:color="auto" w:sz="4" w:space="0"/>
            </w:tcBorders>
            <w:vAlign w:val="center"/>
          </w:tcPr>
          <w:p w14:paraId="03612AD9">
            <w:pPr>
              <w:widowControl/>
              <w:spacing w:line="240" w:lineRule="exact"/>
              <w:ind w:firstLine="800" w:firstLineChars="400"/>
              <w:jc w:val="left"/>
              <w:rPr>
                <w:rFonts w:eastAsia="仿宋" w:cs="仿宋_GB2312"/>
                <w:color w:val="000000"/>
                <w:sz w:val="20"/>
                <w:szCs w:val="20"/>
              </w:rPr>
            </w:pPr>
            <w:r>
              <w:rPr>
                <w:rFonts w:hint="eastAsia" w:eastAsia="仿宋" w:cs="仿宋_GB2312"/>
                <w:color w:val="000000"/>
                <w:sz w:val="20"/>
                <w:szCs w:val="20"/>
              </w:rPr>
              <w:t>政府性基金拨款：</w:t>
            </w:r>
          </w:p>
        </w:tc>
        <w:tc>
          <w:tcPr>
            <w:tcW w:w="4423" w:type="dxa"/>
            <w:gridSpan w:val="4"/>
            <w:tcBorders>
              <w:top w:val="nil"/>
              <w:left w:val="nil"/>
              <w:bottom w:val="single" w:color="auto" w:sz="4" w:space="0"/>
              <w:right w:val="single" w:color="auto" w:sz="4" w:space="0"/>
            </w:tcBorders>
            <w:vAlign w:val="center"/>
          </w:tcPr>
          <w:p w14:paraId="3D8C4621">
            <w:pPr>
              <w:widowControl/>
              <w:spacing w:line="240" w:lineRule="exact"/>
              <w:ind w:firstLine="600" w:firstLineChars="300"/>
              <w:jc w:val="left"/>
              <w:rPr>
                <w:rFonts w:eastAsia="仿宋" w:cs="仿宋_GB2312"/>
                <w:color w:val="000000"/>
                <w:sz w:val="20"/>
                <w:szCs w:val="20"/>
              </w:rPr>
            </w:pPr>
            <w:r>
              <w:rPr>
                <w:rFonts w:hint="eastAsia" w:eastAsia="仿宋" w:cs="仿宋_GB2312"/>
                <w:color w:val="000000"/>
                <w:sz w:val="20"/>
                <w:szCs w:val="20"/>
              </w:rPr>
              <w:t>项目支出：376.98</w:t>
            </w:r>
          </w:p>
        </w:tc>
      </w:tr>
      <w:tr w14:paraId="059CE70E">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258D7020">
            <w:pPr>
              <w:widowControl/>
              <w:spacing w:line="240" w:lineRule="exact"/>
              <w:jc w:val="left"/>
              <w:rPr>
                <w:rFonts w:eastAsia="仿宋" w:cs="仿宋_GB2312"/>
                <w:color w:val="000000"/>
                <w:sz w:val="20"/>
                <w:szCs w:val="20"/>
              </w:rPr>
            </w:pPr>
          </w:p>
        </w:tc>
        <w:tc>
          <w:tcPr>
            <w:tcW w:w="5320" w:type="dxa"/>
            <w:gridSpan w:val="4"/>
            <w:tcBorders>
              <w:top w:val="nil"/>
              <w:left w:val="nil"/>
              <w:bottom w:val="single" w:color="auto" w:sz="4" w:space="0"/>
              <w:right w:val="single" w:color="auto" w:sz="4" w:space="0"/>
            </w:tcBorders>
            <w:vAlign w:val="center"/>
          </w:tcPr>
          <w:p w14:paraId="53E3AFFA">
            <w:pPr>
              <w:widowControl/>
              <w:spacing w:line="240" w:lineRule="exact"/>
              <w:jc w:val="left"/>
              <w:rPr>
                <w:rFonts w:eastAsia="仿宋" w:cs="仿宋_GB2312"/>
                <w:color w:val="000000"/>
                <w:sz w:val="20"/>
                <w:szCs w:val="20"/>
              </w:rPr>
            </w:pPr>
            <w:r>
              <w:rPr>
                <w:rFonts w:hint="eastAsia" w:eastAsia="仿宋" w:cs="仿宋_GB2312"/>
                <w:color w:val="000000"/>
                <w:sz w:val="20"/>
                <w:szCs w:val="20"/>
              </w:rPr>
              <w:t>纳入专户管理的非税收入拨款：</w:t>
            </w:r>
          </w:p>
        </w:tc>
        <w:tc>
          <w:tcPr>
            <w:tcW w:w="4423" w:type="dxa"/>
            <w:gridSpan w:val="4"/>
            <w:tcBorders>
              <w:top w:val="nil"/>
              <w:left w:val="nil"/>
              <w:bottom w:val="single" w:color="auto" w:sz="4" w:space="0"/>
              <w:right w:val="single" w:color="auto" w:sz="4" w:space="0"/>
            </w:tcBorders>
            <w:vAlign w:val="center"/>
          </w:tcPr>
          <w:p w14:paraId="49A09F59">
            <w:pPr>
              <w:widowControl/>
              <w:spacing w:line="240" w:lineRule="exact"/>
              <w:jc w:val="left"/>
              <w:rPr>
                <w:rFonts w:eastAsia="仿宋" w:cs="仿宋_GB2312"/>
                <w:color w:val="000000"/>
                <w:sz w:val="20"/>
                <w:szCs w:val="20"/>
              </w:rPr>
            </w:pPr>
          </w:p>
        </w:tc>
      </w:tr>
      <w:tr w14:paraId="4EFA1834">
        <w:tblPrEx>
          <w:tblCellMar>
            <w:top w:w="0" w:type="dxa"/>
            <w:left w:w="108" w:type="dxa"/>
            <w:bottom w:w="0" w:type="dxa"/>
            <w:right w:w="108" w:type="dxa"/>
          </w:tblCellMar>
        </w:tblPrEx>
        <w:trPr>
          <w:jc w:val="center"/>
        </w:trPr>
        <w:tc>
          <w:tcPr>
            <w:tcW w:w="1025" w:type="dxa"/>
            <w:vMerge w:val="continue"/>
            <w:tcBorders>
              <w:left w:val="single" w:color="auto" w:sz="4" w:space="0"/>
              <w:bottom w:val="single" w:color="000000" w:sz="4" w:space="0"/>
              <w:right w:val="single" w:color="auto" w:sz="4" w:space="0"/>
            </w:tcBorders>
            <w:vAlign w:val="center"/>
          </w:tcPr>
          <w:p w14:paraId="1BA169BC">
            <w:pPr>
              <w:widowControl/>
              <w:spacing w:line="240" w:lineRule="exact"/>
              <w:jc w:val="left"/>
              <w:rPr>
                <w:rFonts w:eastAsia="仿宋" w:cs="仿宋_GB2312"/>
                <w:color w:val="000000"/>
                <w:sz w:val="20"/>
                <w:szCs w:val="20"/>
              </w:rPr>
            </w:pPr>
          </w:p>
        </w:tc>
        <w:tc>
          <w:tcPr>
            <w:tcW w:w="5320" w:type="dxa"/>
            <w:gridSpan w:val="4"/>
            <w:tcBorders>
              <w:top w:val="nil"/>
              <w:left w:val="nil"/>
              <w:bottom w:val="single" w:color="auto" w:sz="4" w:space="0"/>
              <w:right w:val="single" w:color="auto" w:sz="4" w:space="0"/>
            </w:tcBorders>
            <w:vAlign w:val="center"/>
          </w:tcPr>
          <w:p w14:paraId="0847591B">
            <w:pPr>
              <w:widowControl/>
              <w:spacing w:line="240" w:lineRule="exact"/>
              <w:ind w:firstLine="1400" w:firstLineChars="700"/>
              <w:jc w:val="left"/>
              <w:rPr>
                <w:rFonts w:eastAsia="仿宋" w:cs="仿宋_GB2312"/>
                <w:color w:val="000000"/>
                <w:sz w:val="20"/>
                <w:szCs w:val="20"/>
              </w:rPr>
            </w:pPr>
            <w:r>
              <w:rPr>
                <w:rFonts w:hint="eastAsia" w:eastAsia="仿宋" w:cs="仿宋_GB2312"/>
                <w:color w:val="000000"/>
                <w:sz w:val="20"/>
                <w:szCs w:val="20"/>
              </w:rPr>
              <w:t>其他资金：3.01</w:t>
            </w:r>
          </w:p>
        </w:tc>
        <w:tc>
          <w:tcPr>
            <w:tcW w:w="4423" w:type="dxa"/>
            <w:gridSpan w:val="4"/>
            <w:tcBorders>
              <w:top w:val="nil"/>
              <w:left w:val="nil"/>
              <w:bottom w:val="single" w:color="auto" w:sz="4" w:space="0"/>
              <w:right w:val="single" w:color="auto" w:sz="4" w:space="0"/>
            </w:tcBorders>
            <w:vAlign w:val="center"/>
          </w:tcPr>
          <w:p w14:paraId="6BFD8E77">
            <w:pPr>
              <w:widowControl/>
              <w:spacing w:line="240" w:lineRule="exact"/>
              <w:jc w:val="left"/>
              <w:rPr>
                <w:rFonts w:eastAsia="仿宋" w:cs="仿宋_GB2312"/>
                <w:color w:val="000000"/>
                <w:sz w:val="20"/>
                <w:szCs w:val="20"/>
              </w:rPr>
            </w:pPr>
          </w:p>
        </w:tc>
      </w:tr>
      <w:tr w14:paraId="0ACB292F">
        <w:tblPrEx>
          <w:tblCellMar>
            <w:top w:w="0" w:type="dxa"/>
            <w:left w:w="108" w:type="dxa"/>
            <w:bottom w:w="0" w:type="dxa"/>
            <w:right w:w="108" w:type="dxa"/>
          </w:tblCellMar>
        </w:tblPrEx>
        <w:trPr>
          <w:jc w:val="center"/>
        </w:trPr>
        <w:tc>
          <w:tcPr>
            <w:tcW w:w="1025" w:type="dxa"/>
            <w:vMerge w:val="restart"/>
            <w:tcBorders>
              <w:top w:val="nil"/>
              <w:left w:val="single" w:color="auto" w:sz="4" w:space="0"/>
              <w:bottom w:val="single" w:color="000000" w:sz="4" w:space="0"/>
              <w:right w:val="single" w:color="auto" w:sz="4" w:space="0"/>
            </w:tcBorders>
            <w:vAlign w:val="center"/>
          </w:tcPr>
          <w:p w14:paraId="7B807984">
            <w:pPr>
              <w:widowControl/>
              <w:spacing w:line="240" w:lineRule="exact"/>
              <w:jc w:val="center"/>
              <w:rPr>
                <w:rFonts w:eastAsia="仿宋" w:cs="仿宋_GB2312"/>
                <w:color w:val="000000"/>
                <w:sz w:val="20"/>
                <w:szCs w:val="20"/>
              </w:rPr>
            </w:pPr>
            <w:r>
              <w:rPr>
                <w:rFonts w:hint="eastAsia" w:eastAsia="仿宋" w:cs="仿宋_GB2312"/>
                <w:color w:val="000000"/>
                <w:sz w:val="20"/>
                <w:szCs w:val="20"/>
              </w:rPr>
              <w:t>年度总体目标</w:t>
            </w:r>
          </w:p>
        </w:tc>
        <w:tc>
          <w:tcPr>
            <w:tcW w:w="5320" w:type="dxa"/>
            <w:gridSpan w:val="4"/>
            <w:tcBorders>
              <w:top w:val="single" w:color="auto" w:sz="4" w:space="0"/>
              <w:left w:val="nil"/>
              <w:bottom w:val="single" w:color="auto" w:sz="4" w:space="0"/>
              <w:right w:val="single" w:color="000000" w:sz="4" w:space="0"/>
            </w:tcBorders>
            <w:vAlign w:val="center"/>
          </w:tcPr>
          <w:p w14:paraId="44CAD1BD">
            <w:pPr>
              <w:widowControl/>
              <w:spacing w:line="240" w:lineRule="exact"/>
              <w:jc w:val="center"/>
              <w:rPr>
                <w:rFonts w:eastAsia="仿宋" w:cs="仿宋_GB2312"/>
                <w:color w:val="000000"/>
                <w:sz w:val="20"/>
                <w:szCs w:val="20"/>
              </w:rPr>
            </w:pPr>
            <w:r>
              <w:rPr>
                <w:rFonts w:hint="eastAsia" w:eastAsia="仿宋" w:cs="仿宋_GB2312"/>
                <w:color w:val="000000"/>
                <w:sz w:val="20"/>
                <w:szCs w:val="20"/>
              </w:rPr>
              <w:t>预期目标</w:t>
            </w:r>
          </w:p>
        </w:tc>
        <w:tc>
          <w:tcPr>
            <w:tcW w:w="4423" w:type="dxa"/>
            <w:gridSpan w:val="4"/>
            <w:tcBorders>
              <w:top w:val="single" w:color="auto" w:sz="4" w:space="0"/>
              <w:left w:val="nil"/>
              <w:bottom w:val="single" w:color="auto" w:sz="4" w:space="0"/>
              <w:right w:val="single" w:color="auto" w:sz="4" w:space="0"/>
            </w:tcBorders>
            <w:vAlign w:val="center"/>
          </w:tcPr>
          <w:p w14:paraId="6DF96382">
            <w:pPr>
              <w:widowControl/>
              <w:spacing w:line="240" w:lineRule="exact"/>
              <w:jc w:val="center"/>
              <w:rPr>
                <w:rFonts w:eastAsia="仿宋" w:cs="仿宋_GB2312"/>
                <w:color w:val="000000"/>
                <w:sz w:val="20"/>
                <w:szCs w:val="20"/>
              </w:rPr>
            </w:pPr>
            <w:r>
              <w:rPr>
                <w:rFonts w:hint="eastAsia" w:eastAsia="仿宋" w:cs="仿宋_GB2312"/>
                <w:color w:val="000000"/>
                <w:sz w:val="20"/>
                <w:szCs w:val="20"/>
              </w:rPr>
              <w:t>实际完成情况　</w:t>
            </w:r>
          </w:p>
        </w:tc>
      </w:tr>
      <w:tr w14:paraId="6E725D98">
        <w:tblPrEx>
          <w:tblCellMar>
            <w:top w:w="0" w:type="dxa"/>
            <w:left w:w="108" w:type="dxa"/>
            <w:bottom w:w="0" w:type="dxa"/>
            <w:right w:w="108" w:type="dxa"/>
          </w:tblCellMar>
        </w:tblPrEx>
        <w:trPr>
          <w:jc w:val="center"/>
        </w:trPr>
        <w:tc>
          <w:tcPr>
            <w:tcW w:w="1025" w:type="dxa"/>
            <w:vMerge w:val="continue"/>
            <w:tcBorders>
              <w:top w:val="nil"/>
              <w:left w:val="single" w:color="auto" w:sz="4" w:space="0"/>
              <w:bottom w:val="single" w:color="000000" w:sz="4" w:space="0"/>
              <w:right w:val="single" w:color="auto" w:sz="4" w:space="0"/>
            </w:tcBorders>
            <w:vAlign w:val="center"/>
          </w:tcPr>
          <w:p w14:paraId="4B54E6A0">
            <w:pPr>
              <w:widowControl/>
              <w:spacing w:line="240" w:lineRule="exact"/>
              <w:jc w:val="left"/>
              <w:rPr>
                <w:rFonts w:eastAsia="仿宋" w:cs="仿宋_GB2312"/>
                <w:color w:val="000000"/>
                <w:sz w:val="20"/>
                <w:szCs w:val="20"/>
              </w:rPr>
            </w:pPr>
          </w:p>
        </w:tc>
        <w:tc>
          <w:tcPr>
            <w:tcW w:w="5320" w:type="dxa"/>
            <w:gridSpan w:val="4"/>
            <w:tcBorders>
              <w:top w:val="single" w:color="auto" w:sz="4" w:space="0"/>
              <w:left w:val="nil"/>
              <w:bottom w:val="single" w:color="auto" w:sz="4" w:space="0"/>
              <w:right w:val="single" w:color="000000" w:sz="4" w:space="0"/>
            </w:tcBorders>
            <w:vAlign w:val="center"/>
          </w:tcPr>
          <w:p w14:paraId="268A153A">
            <w:pPr>
              <w:widowControl/>
              <w:spacing w:line="240" w:lineRule="exact"/>
              <w:jc w:val="left"/>
              <w:rPr>
                <w:rFonts w:eastAsia="仿宋" w:cs="仿宋_GB2312"/>
                <w:color w:val="000000"/>
                <w:sz w:val="20"/>
                <w:szCs w:val="20"/>
              </w:rPr>
            </w:pPr>
            <w:r>
              <w:rPr>
                <w:rFonts w:hint="eastAsia" w:eastAsia="仿宋" w:cs="仿宋_GB2312"/>
                <w:color w:val="000000"/>
                <w:sz w:val="20"/>
                <w:szCs w:val="20"/>
              </w:rPr>
              <w:t>目标1：强化政治监督，在服务中心大局上忠诚履职。</w:t>
            </w:r>
          </w:p>
          <w:p w14:paraId="79471FA7">
            <w:pPr>
              <w:widowControl/>
              <w:spacing w:line="240" w:lineRule="exact"/>
              <w:jc w:val="left"/>
              <w:rPr>
                <w:rFonts w:eastAsia="仿宋" w:cs="仿宋_GB2312"/>
                <w:color w:val="000000"/>
                <w:sz w:val="20"/>
                <w:szCs w:val="20"/>
              </w:rPr>
            </w:pPr>
            <w:r>
              <w:rPr>
                <w:rFonts w:hint="eastAsia" w:eastAsia="仿宋" w:cs="仿宋_GB2312"/>
                <w:color w:val="000000"/>
                <w:sz w:val="20"/>
                <w:szCs w:val="20"/>
              </w:rPr>
              <w:t>目标2：持续正风肃纪，在作风建设上常抓常治。</w:t>
            </w:r>
          </w:p>
          <w:p w14:paraId="7FA5814F">
            <w:pPr>
              <w:widowControl/>
              <w:spacing w:line="240" w:lineRule="exact"/>
              <w:jc w:val="left"/>
              <w:rPr>
                <w:rFonts w:eastAsia="仿宋" w:cs="仿宋_GB2312"/>
                <w:color w:val="000000"/>
                <w:sz w:val="20"/>
                <w:szCs w:val="20"/>
              </w:rPr>
            </w:pPr>
            <w:r>
              <w:rPr>
                <w:rFonts w:hint="eastAsia" w:eastAsia="仿宋" w:cs="仿宋_GB2312"/>
                <w:color w:val="000000"/>
                <w:sz w:val="20"/>
                <w:szCs w:val="20"/>
              </w:rPr>
              <w:t>目标3：提升监督质效，在完善监督体系上谋求实效。</w:t>
            </w:r>
          </w:p>
        </w:tc>
        <w:tc>
          <w:tcPr>
            <w:tcW w:w="4423" w:type="dxa"/>
            <w:gridSpan w:val="4"/>
            <w:tcBorders>
              <w:top w:val="single" w:color="auto" w:sz="4" w:space="0"/>
              <w:left w:val="nil"/>
              <w:bottom w:val="single" w:color="auto" w:sz="4" w:space="0"/>
              <w:right w:val="single" w:color="auto" w:sz="4" w:space="0"/>
            </w:tcBorders>
            <w:vAlign w:val="center"/>
          </w:tcPr>
          <w:p w14:paraId="1E59A784">
            <w:pPr>
              <w:widowControl/>
              <w:spacing w:line="240" w:lineRule="exact"/>
              <w:jc w:val="left"/>
              <w:rPr>
                <w:rFonts w:eastAsia="仿宋" w:cs="仿宋_GB2312"/>
                <w:color w:val="000000"/>
                <w:sz w:val="20"/>
                <w:szCs w:val="20"/>
              </w:rPr>
            </w:pPr>
            <w:r>
              <w:rPr>
                <w:rFonts w:hint="eastAsia" w:eastAsia="仿宋" w:cs="仿宋_GB2312"/>
                <w:color w:val="000000"/>
                <w:sz w:val="20"/>
                <w:szCs w:val="20"/>
              </w:rPr>
              <w:t>2024年以来，区纪委监委坚持围绕中心、服务大局，充分发挥监督保障执行、促进完善发展作用，以纪检监察工作高质量发展护航全区经济社会高质量发展。在2024年度的“群腐”工作当中取得突出成效，全区共发现问题线索304件，立案460人，办结452件，处分451人次，追缴退缴资金286万元，重点领域专项整治共发现问题529个，推动解决450个。</w:t>
            </w:r>
          </w:p>
        </w:tc>
      </w:tr>
      <w:tr w14:paraId="468486AD">
        <w:tblPrEx>
          <w:tblCellMar>
            <w:top w:w="0" w:type="dxa"/>
            <w:left w:w="108" w:type="dxa"/>
            <w:bottom w:w="0" w:type="dxa"/>
            <w:right w:w="108" w:type="dxa"/>
          </w:tblCellMar>
        </w:tblPrEx>
        <w:trPr>
          <w:jc w:val="center"/>
        </w:trPr>
        <w:tc>
          <w:tcPr>
            <w:tcW w:w="1025" w:type="dxa"/>
            <w:vMerge w:val="restart"/>
            <w:tcBorders>
              <w:top w:val="nil"/>
              <w:left w:val="single" w:color="auto" w:sz="4" w:space="0"/>
              <w:right w:val="single" w:color="auto" w:sz="4" w:space="0"/>
            </w:tcBorders>
            <w:vAlign w:val="center"/>
          </w:tcPr>
          <w:p w14:paraId="390E2EED">
            <w:pPr>
              <w:widowControl/>
              <w:spacing w:line="240" w:lineRule="exact"/>
              <w:jc w:val="center"/>
              <w:rPr>
                <w:rFonts w:eastAsia="仿宋" w:cs="仿宋_GB2312"/>
                <w:color w:val="000000"/>
                <w:sz w:val="20"/>
                <w:szCs w:val="20"/>
              </w:rPr>
            </w:pPr>
            <w:r>
              <w:rPr>
                <w:rFonts w:hint="eastAsia" w:eastAsia="仿宋" w:cs="仿宋_GB2312"/>
                <w:color w:val="000000"/>
                <w:sz w:val="20"/>
                <w:szCs w:val="20"/>
              </w:rPr>
              <w:t>绩</w:t>
            </w:r>
          </w:p>
          <w:p w14:paraId="6CB24AA4">
            <w:pPr>
              <w:widowControl/>
              <w:spacing w:line="240" w:lineRule="exact"/>
              <w:jc w:val="center"/>
              <w:rPr>
                <w:rFonts w:eastAsia="仿宋" w:cs="仿宋_GB2312"/>
                <w:color w:val="000000"/>
                <w:sz w:val="20"/>
                <w:szCs w:val="20"/>
              </w:rPr>
            </w:pPr>
            <w:r>
              <w:rPr>
                <w:rFonts w:hint="eastAsia" w:eastAsia="仿宋" w:cs="仿宋_GB2312"/>
                <w:color w:val="000000"/>
                <w:sz w:val="20"/>
                <w:szCs w:val="20"/>
              </w:rPr>
              <w:t>效</w:t>
            </w:r>
          </w:p>
          <w:p w14:paraId="26F70158">
            <w:pPr>
              <w:widowControl/>
              <w:spacing w:line="240" w:lineRule="exact"/>
              <w:jc w:val="center"/>
              <w:rPr>
                <w:rFonts w:eastAsia="仿宋" w:cs="仿宋_GB2312"/>
                <w:color w:val="000000"/>
                <w:sz w:val="20"/>
                <w:szCs w:val="20"/>
              </w:rPr>
            </w:pPr>
            <w:r>
              <w:rPr>
                <w:rFonts w:hint="eastAsia" w:eastAsia="仿宋" w:cs="仿宋_GB2312"/>
                <w:color w:val="000000"/>
                <w:sz w:val="20"/>
                <w:szCs w:val="20"/>
              </w:rPr>
              <w:t>指</w:t>
            </w:r>
          </w:p>
          <w:p w14:paraId="1A4CEDF3">
            <w:pPr>
              <w:widowControl/>
              <w:spacing w:line="240" w:lineRule="exact"/>
              <w:jc w:val="center"/>
              <w:rPr>
                <w:rFonts w:eastAsia="仿宋" w:cs="仿宋_GB2312"/>
                <w:color w:val="000000"/>
                <w:sz w:val="20"/>
                <w:szCs w:val="20"/>
              </w:rPr>
            </w:pPr>
            <w:r>
              <w:rPr>
                <w:rFonts w:hint="eastAsia" w:eastAsia="仿宋" w:cs="仿宋_GB2312"/>
                <w:color w:val="000000"/>
                <w:sz w:val="20"/>
                <w:szCs w:val="20"/>
              </w:rPr>
              <w:t>标</w:t>
            </w:r>
          </w:p>
          <w:p w14:paraId="1F0FADE1">
            <w:pPr>
              <w:widowControl/>
              <w:spacing w:line="240" w:lineRule="exact"/>
              <w:jc w:val="center"/>
              <w:rPr>
                <w:rFonts w:eastAsia="仿宋" w:cs="仿宋_GB2312"/>
                <w:color w:val="000000"/>
                <w:sz w:val="20"/>
                <w:szCs w:val="20"/>
              </w:rPr>
            </w:pPr>
          </w:p>
        </w:tc>
        <w:tc>
          <w:tcPr>
            <w:tcW w:w="947" w:type="dxa"/>
            <w:tcBorders>
              <w:top w:val="nil"/>
              <w:left w:val="nil"/>
              <w:bottom w:val="single" w:color="auto" w:sz="4" w:space="0"/>
              <w:right w:val="single" w:color="auto" w:sz="4" w:space="0"/>
            </w:tcBorders>
            <w:vAlign w:val="center"/>
          </w:tcPr>
          <w:p w14:paraId="2EA438FD">
            <w:pPr>
              <w:widowControl/>
              <w:spacing w:line="240" w:lineRule="exact"/>
              <w:jc w:val="center"/>
              <w:rPr>
                <w:rFonts w:eastAsia="仿宋" w:cs="仿宋_GB2312"/>
                <w:color w:val="000000"/>
                <w:sz w:val="20"/>
                <w:szCs w:val="20"/>
              </w:rPr>
            </w:pPr>
            <w:r>
              <w:rPr>
                <w:rFonts w:hint="eastAsia" w:eastAsia="仿宋" w:cs="仿宋_GB2312"/>
                <w:color w:val="000000"/>
                <w:sz w:val="20"/>
                <w:szCs w:val="20"/>
              </w:rPr>
              <w:t>一级指标</w:t>
            </w:r>
          </w:p>
        </w:tc>
        <w:tc>
          <w:tcPr>
            <w:tcW w:w="1027" w:type="dxa"/>
            <w:tcBorders>
              <w:top w:val="nil"/>
              <w:left w:val="nil"/>
              <w:bottom w:val="single" w:color="auto" w:sz="4" w:space="0"/>
              <w:right w:val="single" w:color="auto" w:sz="4" w:space="0"/>
            </w:tcBorders>
            <w:vAlign w:val="center"/>
          </w:tcPr>
          <w:p w14:paraId="76455974">
            <w:pPr>
              <w:widowControl/>
              <w:spacing w:line="240" w:lineRule="exact"/>
              <w:jc w:val="center"/>
              <w:rPr>
                <w:rFonts w:eastAsia="仿宋" w:cs="仿宋_GB2312"/>
                <w:color w:val="000000"/>
                <w:sz w:val="20"/>
                <w:szCs w:val="20"/>
              </w:rPr>
            </w:pPr>
            <w:r>
              <w:rPr>
                <w:rFonts w:hint="eastAsia" w:eastAsia="仿宋" w:cs="仿宋_GB2312"/>
                <w:color w:val="000000"/>
                <w:sz w:val="20"/>
                <w:szCs w:val="20"/>
              </w:rPr>
              <w:t>二级指标</w:t>
            </w:r>
          </w:p>
        </w:tc>
        <w:tc>
          <w:tcPr>
            <w:tcW w:w="2053" w:type="dxa"/>
            <w:tcBorders>
              <w:top w:val="nil"/>
              <w:left w:val="nil"/>
              <w:bottom w:val="single" w:color="auto" w:sz="4" w:space="0"/>
              <w:right w:val="single" w:color="auto" w:sz="4" w:space="0"/>
            </w:tcBorders>
            <w:vAlign w:val="center"/>
          </w:tcPr>
          <w:p w14:paraId="43B73D30">
            <w:pPr>
              <w:widowControl/>
              <w:spacing w:line="240" w:lineRule="exact"/>
              <w:jc w:val="center"/>
              <w:rPr>
                <w:rFonts w:eastAsia="仿宋" w:cs="仿宋_GB2312"/>
                <w:color w:val="000000"/>
                <w:sz w:val="20"/>
                <w:szCs w:val="20"/>
              </w:rPr>
            </w:pPr>
            <w:r>
              <w:rPr>
                <w:rFonts w:hint="eastAsia" w:eastAsia="仿宋" w:cs="仿宋_GB2312"/>
                <w:color w:val="000000"/>
                <w:sz w:val="20"/>
                <w:szCs w:val="20"/>
              </w:rPr>
              <w:t>三级指标</w:t>
            </w:r>
          </w:p>
        </w:tc>
        <w:tc>
          <w:tcPr>
            <w:tcW w:w="1293" w:type="dxa"/>
            <w:tcBorders>
              <w:top w:val="nil"/>
              <w:left w:val="nil"/>
              <w:bottom w:val="single" w:color="auto" w:sz="4" w:space="0"/>
              <w:right w:val="single" w:color="auto" w:sz="4" w:space="0"/>
            </w:tcBorders>
            <w:vAlign w:val="center"/>
          </w:tcPr>
          <w:p w14:paraId="2D4E5F55">
            <w:pPr>
              <w:widowControl/>
              <w:spacing w:line="240" w:lineRule="exact"/>
              <w:rPr>
                <w:rFonts w:eastAsia="仿宋" w:cs="仿宋_GB2312"/>
                <w:color w:val="000000"/>
                <w:sz w:val="20"/>
                <w:szCs w:val="20"/>
              </w:rPr>
            </w:pPr>
            <w:r>
              <w:rPr>
                <w:rFonts w:hint="eastAsia" w:eastAsia="仿宋" w:cs="仿宋_GB2312"/>
                <w:color w:val="000000"/>
                <w:sz w:val="20"/>
                <w:szCs w:val="20"/>
              </w:rPr>
              <w:t>年度指标值</w:t>
            </w:r>
          </w:p>
        </w:tc>
        <w:tc>
          <w:tcPr>
            <w:tcW w:w="1427" w:type="dxa"/>
            <w:tcBorders>
              <w:top w:val="nil"/>
              <w:left w:val="nil"/>
              <w:bottom w:val="single" w:color="auto" w:sz="4" w:space="0"/>
              <w:right w:val="single" w:color="auto" w:sz="4" w:space="0"/>
            </w:tcBorders>
            <w:vAlign w:val="center"/>
          </w:tcPr>
          <w:p w14:paraId="24AC146D">
            <w:pPr>
              <w:widowControl/>
              <w:spacing w:line="240" w:lineRule="exact"/>
              <w:rPr>
                <w:rFonts w:eastAsia="仿宋" w:cs="仿宋_GB2312"/>
                <w:color w:val="000000"/>
                <w:sz w:val="20"/>
                <w:szCs w:val="20"/>
              </w:rPr>
            </w:pPr>
            <w:r>
              <w:rPr>
                <w:rFonts w:hint="eastAsia" w:eastAsia="仿宋" w:cs="仿宋_GB2312"/>
                <w:color w:val="000000"/>
                <w:sz w:val="20"/>
                <w:szCs w:val="20"/>
              </w:rPr>
              <w:t>实际完成值</w:t>
            </w:r>
          </w:p>
        </w:tc>
        <w:tc>
          <w:tcPr>
            <w:tcW w:w="773" w:type="dxa"/>
            <w:tcBorders>
              <w:top w:val="nil"/>
              <w:left w:val="nil"/>
              <w:bottom w:val="single" w:color="auto" w:sz="4" w:space="0"/>
              <w:right w:val="single" w:color="auto" w:sz="4" w:space="0"/>
            </w:tcBorders>
            <w:vAlign w:val="center"/>
          </w:tcPr>
          <w:p w14:paraId="0FD50962">
            <w:pPr>
              <w:widowControl/>
              <w:spacing w:line="240" w:lineRule="exact"/>
              <w:jc w:val="center"/>
              <w:rPr>
                <w:rFonts w:eastAsia="仿宋" w:cs="仿宋_GB2312"/>
                <w:color w:val="000000"/>
                <w:sz w:val="20"/>
                <w:szCs w:val="20"/>
              </w:rPr>
            </w:pPr>
            <w:r>
              <w:rPr>
                <w:rFonts w:hint="eastAsia" w:eastAsia="仿宋" w:cs="仿宋_GB2312"/>
                <w:color w:val="000000"/>
                <w:sz w:val="20"/>
                <w:szCs w:val="20"/>
              </w:rPr>
              <w:t>分值</w:t>
            </w:r>
          </w:p>
        </w:tc>
        <w:tc>
          <w:tcPr>
            <w:tcW w:w="987" w:type="dxa"/>
            <w:tcBorders>
              <w:top w:val="nil"/>
              <w:left w:val="nil"/>
              <w:bottom w:val="single" w:color="auto" w:sz="4" w:space="0"/>
              <w:right w:val="single" w:color="auto" w:sz="4" w:space="0"/>
            </w:tcBorders>
            <w:vAlign w:val="center"/>
          </w:tcPr>
          <w:p w14:paraId="06795739">
            <w:pPr>
              <w:widowControl/>
              <w:spacing w:line="240" w:lineRule="exact"/>
              <w:jc w:val="center"/>
              <w:rPr>
                <w:rFonts w:eastAsia="仿宋" w:cs="仿宋_GB2312"/>
                <w:color w:val="000000"/>
                <w:sz w:val="20"/>
                <w:szCs w:val="20"/>
              </w:rPr>
            </w:pPr>
            <w:r>
              <w:rPr>
                <w:rFonts w:hint="eastAsia" w:eastAsia="仿宋" w:cs="仿宋_GB2312"/>
                <w:color w:val="000000"/>
                <w:sz w:val="20"/>
                <w:szCs w:val="20"/>
              </w:rPr>
              <w:t>得分</w:t>
            </w:r>
          </w:p>
        </w:tc>
        <w:tc>
          <w:tcPr>
            <w:tcW w:w="1236" w:type="dxa"/>
            <w:tcBorders>
              <w:top w:val="nil"/>
              <w:left w:val="nil"/>
              <w:bottom w:val="single" w:color="auto" w:sz="4" w:space="0"/>
              <w:right w:val="single" w:color="auto" w:sz="4" w:space="0"/>
            </w:tcBorders>
            <w:vAlign w:val="center"/>
          </w:tcPr>
          <w:p w14:paraId="53FB9028">
            <w:pPr>
              <w:widowControl/>
              <w:spacing w:line="240" w:lineRule="exact"/>
              <w:rPr>
                <w:rFonts w:eastAsia="仿宋" w:cs="仿宋_GB2312"/>
                <w:color w:val="000000"/>
                <w:sz w:val="20"/>
                <w:szCs w:val="20"/>
              </w:rPr>
            </w:pPr>
            <w:r>
              <w:rPr>
                <w:rFonts w:hint="eastAsia" w:eastAsia="仿宋" w:cs="仿宋_GB2312"/>
                <w:color w:val="000000"/>
                <w:sz w:val="20"/>
                <w:szCs w:val="20"/>
              </w:rPr>
              <w:t>偏差原因分析及改进措施</w:t>
            </w:r>
          </w:p>
        </w:tc>
      </w:tr>
      <w:tr w14:paraId="7B5E6149">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523D1F75">
            <w:pPr>
              <w:spacing w:line="240" w:lineRule="exact"/>
              <w:jc w:val="left"/>
              <w:rPr>
                <w:rFonts w:eastAsia="仿宋" w:cs="仿宋_GB2312"/>
                <w:color w:val="000000"/>
                <w:sz w:val="20"/>
                <w:szCs w:val="20"/>
              </w:rPr>
            </w:pPr>
          </w:p>
        </w:tc>
        <w:tc>
          <w:tcPr>
            <w:tcW w:w="947" w:type="dxa"/>
            <w:vMerge w:val="restart"/>
            <w:tcBorders>
              <w:top w:val="single" w:color="auto" w:sz="4" w:space="0"/>
              <w:left w:val="nil"/>
              <w:bottom w:val="single" w:color="auto" w:sz="4" w:space="0"/>
              <w:right w:val="single" w:color="auto" w:sz="4" w:space="0"/>
            </w:tcBorders>
            <w:vAlign w:val="center"/>
          </w:tcPr>
          <w:p w14:paraId="6324F94C">
            <w:pPr>
              <w:widowControl/>
              <w:spacing w:line="240" w:lineRule="exact"/>
              <w:jc w:val="center"/>
              <w:rPr>
                <w:rFonts w:eastAsia="仿宋" w:cs="仿宋_GB2312"/>
                <w:color w:val="000000"/>
                <w:sz w:val="20"/>
                <w:szCs w:val="20"/>
              </w:rPr>
            </w:pPr>
            <w:r>
              <w:rPr>
                <w:rFonts w:hint="eastAsia" w:eastAsia="仿宋" w:cs="仿宋_GB2312"/>
                <w:color w:val="000000"/>
                <w:sz w:val="20"/>
                <w:szCs w:val="20"/>
              </w:rPr>
              <w:t>产出指标</w:t>
            </w:r>
          </w:p>
          <w:p w14:paraId="21F53842">
            <w:pPr>
              <w:widowControl/>
              <w:spacing w:line="240" w:lineRule="exact"/>
              <w:jc w:val="center"/>
              <w:rPr>
                <w:rFonts w:eastAsia="仿宋" w:cs="仿宋_GB2312"/>
                <w:color w:val="000000"/>
                <w:sz w:val="20"/>
                <w:szCs w:val="20"/>
              </w:rPr>
            </w:pPr>
          </w:p>
          <w:p w14:paraId="30428CF3">
            <w:pPr>
              <w:widowControl/>
              <w:spacing w:line="240" w:lineRule="exact"/>
              <w:jc w:val="center"/>
              <w:rPr>
                <w:rFonts w:eastAsia="仿宋" w:cs="仿宋_GB2312"/>
                <w:color w:val="000000"/>
                <w:sz w:val="20"/>
                <w:szCs w:val="20"/>
              </w:rPr>
            </w:pPr>
            <w:r>
              <w:rPr>
                <w:rFonts w:hint="eastAsia" w:eastAsia="仿宋" w:cs="仿宋_GB2312"/>
                <w:color w:val="000000"/>
                <w:sz w:val="20"/>
                <w:szCs w:val="20"/>
              </w:rPr>
              <w:t>(50分)</w:t>
            </w:r>
          </w:p>
        </w:tc>
        <w:tc>
          <w:tcPr>
            <w:tcW w:w="1027" w:type="dxa"/>
            <w:vMerge w:val="restart"/>
            <w:tcBorders>
              <w:top w:val="single" w:color="auto" w:sz="4" w:space="0"/>
              <w:left w:val="nil"/>
              <w:bottom w:val="single" w:color="auto" w:sz="4" w:space="0"/>
              <w:right w:val="single" w:color="auto" w:sz="4" w:space="0"/>
            </w:tcBorders>
            <w:vAlign w:val="center"/>
          </w:tcPr>
          <w:p w14:paraId="6DE90063">
            <w:pPr>
              <w:widowControl/>
              <w:spacing w:line="240" w:lineRule="exact"/>
              <w:jc w:val="center"/>
              <w:rPr>
                <w:rFonts w:eastAsia="仿宋" w:cs="仿宋_GB2312"/>
                <w:color w:val="000000"/>
                <w:sz w:val="20"/>
                <w:szCs w:val="20"/>
              </w:rPr>
            </w:pPr>
            <w:r>
              <w:rPr>
                <w:rFonts w:hint="eastAsia" w:eastAsia="仿宋" w:cs="仿宋_GB2312"/>
                <w:color w:val="000000"/>
                <w:sz w:val="20"/>
                <w:szCs w:val="20"/>
              </w:rPr>
              <w:t>数量指标</w:t>
            </w:r>
          </w:p>
        </w:tc>
        <w:tc>
          <w:tcPr>
            <w:tcW w:w="2053" w:type="dxa"/>
            <w:tcBorders>
              <w:top w:val="single" w:color="auto" w:sz="4" w:space="0"/>
              <w:left w:val="nil"/>
              <w:bottom w:val="single" w:color="auto" w:sz="4" w:space="0"/>
              <w:right w:val="single" w:color="auto" w:sz="4" w:space="0"/>
            </w:tcBorders>
            <w:vAlign w:val="center"/>
          </w:tcPr>
          <w:p w14:paraId="59054F3A">
            <w:pPr>
              <w:widowControl/>
              <w:spacing w:line="240" w:lineRule="exact"/>
              <w:jc w:val="center"/>
              <w:rPr>
                <w:rFonts w:eastAsia="仿宋" w:cs="仿宋_GB2312"/>
                <w:sz w:val="20"/>
                <w:szCs w:val="20"/>
              </w:rPr>
            </w:pPr>
            <w:r>
              <w:rPr>
                <w:rFonts w:hint="eastAsia" w:eastAsia="仿宋" w:cs="仿宋_GB2312"/>
                <w:sz w:val="20"/>
                <w:szCs w:val="20"/>
              </w:rPr>
              <w:t>派驻纪检机构的日常监督完成率</w:t>
            </w:r>
          </w:p>
        </w:tc>
        <w:tc>
          <w:tcPr>
            <w:tcW w:w="1293" w:type="dxa"/>
            <w:tcBorders>
              <w:top w:val="single" w:color="auto" w:sz="4" w:space="0"/>
              <w:left w:val="nil"/>
              <w:bottom w:val="single" w:color="auto" w:sz="4" w:space="0"/>
              <w:right w:val="single" w:color="auto" w:sz="4" w:space="0"/>
            </w:tcBorders>
            <w:vAlign w:val="center"/>
          </w:tcPr>
          <w:p w14:paraId="363A0F65">
            <w:pPr>
              <w:widowControl/>
              <w:spacing w:line="240" w:lineRule="exact"/>
              <w:jc w:val="center"/>
              <w:rPr>
                <w:rFonts w:eastAsia="仿宋" w:cs="仿宋_GB2312"/>
                <w:sz w:val="20"/>
                <w:szCs w:val="20"/>
              </w:rPr>
            </w:pPr>
            <w:r>
              <w:rPr>
                <w:rFonts w:hint="eastAsia" w:eastAsia="仿宋" w:cs="仿宋_GB2312"/>
                <w:sz w:val="20"/>
                <w:szCs w:val="20"/>
              </w:rPr>
              <w:t>=100%</w:t>
            </w:r>
          </w:p>
        </w:tc>
        <w:tc>
          <w:tcPr>
            <w:tcW w:w="1427" w:type="dxa"/>
            <w:tcBorders>
              <w:top w:val="single" w:color="auto" w:sz="4" w:space="0"/>
              <w:left w:val="nil"/>
              <w:bottom w:val="single" w:color="auto" w:sz="4" w:space="0"/>
              <w:right w:val="single" w:color="auto" w:sz="4" w:space="0"/>
            </w:tcBorders>
            <w:vAlign w:val="center"/>
          </w:tcPr>
          <w:p w14:paraId="4CDE6E5F">
            <w:pPr>
              <w:widowControl/>
              <w:spacing w:line="240" w:lineRule="exact"/>
              <w:jc w:val="center"/>
              <w:rPr>
                <w:rFonts w:eastAsia="仿宋" w:cs="仿宋_GB2312"/>
                <w:sz w:val="20"/>
                <w:szCs w:val="20"/>
              </w:rPr>
            </w:pPr>
            <w:r>
              <w:rPr>
                <w:rFonts w:hint="eastAsia" w:eastAsia="仿宋" w:cs="仿宋_GB2312"/>
                <w:sz w:val="20"/>
                <w:szCs w:val="20"/>
              </w:rPr>
              <w:t>100%</w:t>
            </w:r>
          </w:p>
        </w:tc>
        <w:tc>
          <w:tcPr>
            <w:tcW w:w="773" w:type="dxa"/>
            <w:tcBorders>
              <w:top w:val="single" w:color="auto" w:sz="4" w:space="0"/>
              <w:left w:val="nil"/>
              <w:bottom w:val="single" w:color="auto" w:sz="4" w:space="0"/>
              <w:right w:val="single" w:color="auto" w:sz="4" w:space="0"/>
            </w:tcBorders>
            <w:vAlign w:val="center"/>
          </w:tcPr>
          <w:p w14:paraId="44C1CC77">
            <w:pPr>
              <w:widowControl/>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nil"/>
              <w:left w:val="nil"/>
              <w:bottom w:val="single" w:color="auto" w:sz="4" w:space="0"/>
              <w:right w:val="single" w:color="auto" w:sz="4" w:space="0"/>
            </w:tcBorders>
            <w:vAlign w:val="center"/>
          </w:tcPr>
          <w:p w14:paraId="52FB5710">
            <w:pPr>
              <w:widowControl/>
              <w:spacing w:line="240" w:lineRule="exact"/>
              <w:jc w:val="center"/>
              <w:rPr>
                <w:rFonts w:eastAsia="仿宋" w:cs="仿宋_GB2312"/>
                <w:sz w:val="20"/>
                <w:szCs w:val="20"/>
              </w:rPr>
            </w:pPr>
            <w:r>
              <w:rPr>
                <w:rFonts w:hint="eastAsia" w:eastAsia="仿宋" w:cs="仿宋_GB2312"/>
                <w:sz w:val="20"/>
                <w:szCs w:val="20"/>
              </w:rPr>
              <w:t>10</w:t>
            </w:r>
          </w:p>
        </w:tc>
        <w:tc>
          <w:tcPr>
            <w:tcW w:w="1236" w:type="dxa"/>
            <w:tcBorders>
              <w:top w:val="nil"/>
              <w:left w:val="nil"/>
              <w:bottom w:val="single" w:color="auto" w:sz="4" w:space="0"/>
              <w:right w:val="single" w:color="auto" w:sz="4" w:space="0"/>
            </w:tcBorders>
            <w:vAlign w:val="center"/>
          </w:tcPr>
          <w:p w14:paraId="65C1FA6F">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4F858A95">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6DEDE424">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50B9B783">
            <w:pPr>
              <w:spacing w:line="240" w:lineRule="exact"/>
              <w:jc w:val="left"/>
              <w:rPr>
                <w:rFonts w:eastAsia="仿宋" w:cs="仿宋_GB2312"/>
                <w:color w:val="000000"/>
                <w:sz w:val="20"/>
                <w:szCs w:val="20"/>
              </w:rPr>
            </w:pPr>
          </w:p>
        </w:tc>
        <w:tc>
          <w:tcPr>
            <w:tcW w:w="1027" w:type="dxa"/>
            <w:vMerge w:val="continue"/>
            <w:tcBorders>
              <w:top w:val="single" w:color="auto" w:sz="4" w:space="0"/>
              <w:left w:val="nil"/>
              <w:bottom w:val="single" w:color="auto" w:sz="4" w:space="0"/>
              <w:right w:val="single" w:color="auto" w:sz="4" w:space="0"/>
            </w:tcBorders>
            <w:vAlign w:val="center"/>
          </w:tcPr>
          <w:p w14:paraId="425D8D36">
            <w:pPr>
              <w:spacing w:line="240" w:lineRule="exact"/>
              <w:jc w:val="center"/>
              <w:rPr>
                <w:rFonts w:eastAsia="仿宋" w:cs="仿宋_GB2312"/>
                <w:color w:val="000000"/>
                <w:sz w:val="20"/>
                <w:szCs w:val="20"/>
              </w:rPr>
            </w:pPr>
          </w:p>
        </w:tc>
        <w:tc>
          <w:tcPr>
            <w:tcW w:w="2053" w:type="dxa"/>
            <w:tcBorders>
              <w:top w:val="single" w:color="auto" w:sz="4" w:space="0"/>
              <w:left w:val="nil"/>
              <w:bottom w:val="single" w:color="auto" w:sz="4" w:space="0"/>
              <w:right w:val="single" w:color="auto" w:sz="4" w:space="0"/>
            </w:tcBorders>
            <w:vAlign w:val="center"/>
          </w:tcPr>
          <w:p w14:paraId="54ACE253">
            <w:pPr>
              <w:widowControl/>
              <w:spacing w:line="240" w:lineRule="exact"/>
              <w:jc w:val="center"/>
              <w:rPr>
                <w:rFonts w:eastAsia="仿宋" w:cs="仿宋_GB2312"/>
                <w:sz w:val="20"/>
                <w:szCs w:val="20"/>
              </w:rPr>
            </w:pPr>
            <w:r>
              <w:rPr>
                <w:rFonts w:hint="eastAsia" w:eastAsia="仿宋" w:cs="仿宋_GB2312"/>
                <w:sz w:val="20"/>
                <w:szCs w:val="20"/>
              </w:rPr>
              <w:t>各单位的经济运行情况的监督率</w:t>
            </w:r>
          </w:p>
        </w:tc>
        <w:tc>
          <w:tcPr>
            <w:tcW w:w="1293" w:type="dxa"/>
            <w:tcBorders>
              <w:top w:val="single" w:color="auto" w:sz="4" w:space="0"/>
              <w:left w:val="nil"/>
              <w:bottom w:val="single" w:color="auto" w:sz="4" w:space="0"/>
              <w:right w:val="single" w:color="auto" w:sz="4" w:space="0"/>
            </w:tcBorders>
            <w:vAlign w:val="center"/>
          </w:tcPr>
          <w:p w14:paraId="6CB5A5FD">
            <w:pPr>
              <w:widowControl/>
              <w:spacing w:line="240" w:lineRule="exact"/>
              <w:jc w:val="center"/>
              <w:rPr>
                <w:rFonts w:eastAsia="仿宋" w:cs="仿宋_GB2312"/>
                <w:sz w:val="20"/>
                <w:szCs w:val="20"/>
              </w:rPr>
            </w:pPr>
            <w:r>
              <w:rPr>
                <w:rFonts w:hint="eastAsia" w:eastAsia="仿宋" w:cs="仿宋_GB2312"/>
                <w:sz w:val="20"/>
                <w:szCs w:val="20"/>
              </w:rPr>
              <w:t>=100%</w:t>
            </w:r>
          </w:p>
        </w:tc>
        <w:tc>
          <w:tcPr>
            <w:tcW w:w="1427" w:type="dxa"/>
            <w:tcBorders>
              <w:top w:val="single" w:color="auto" w:sz="4" w:space="0"/>
              <w:left w:val="nil"/>
              <w:bottom w:val="single" w:color="auto" w:sz="4" w:space="0"/>
              <w:right w:val="single" w:color="auto" w:sz="4" w:space="0"/>
            </w:tcBorders>
            <w:vAlign w:val="center"/>
          </w:tcPr>
          <w:p w14:paraId="6561B941">
            <w:pPr>
              <w:widowControl/>
              <w:spacing w:line="240" w:lineRule="exact"/>
              <w:jc w:val="center"/>
              <w:rPr>
                <w:rFonts w:eastAsia="仿宋" w:cs="仿宋_GB2312"/>
                <w:sz w:val="20"/>
                <w:szCs w:val="20"/>
              </w:rPr>
            </w:pPr>
            <w:r>
              <w:rPr>
                <w:rFonts w:hint="eastAsia" w:eastAsia="仿宋" w:cs="仿宋_GB2312"/>
                <w:sz w:val="20"/>
                <w:szCs w:val="20"/>
              </w:rPr>
              <w:t>100%</w:t>
            </w:r>
          </w:p>
        </w:tc>
        <w:tc>
          <w:tcPr>
            <w:tcW w:w="773" w:type="dxa"/>
            <w:tcBorders>
              <w:top w:val="single" w:color="auto" w:sz="4" w:space="0"/>
              <w:left w:val="nil"/>
              <w:bottom w:val="single" w:color="auto" w:sz="4" w:space="0"/>
              <w:right w:val="single" w:color="auto" w:sz="4" w:space="0"/>
            </w:tcBorders>
            <w:vAlign w:val="center"/>
          </w:tcPr>
          <w:p w14:paraId="544CF4FD">
            <w:pPr>
              <w:widowControl/>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nil"/>
              <w:left w:val="nil"/>
              <w:bottom w:val="single" w:color="auto" w:sz="4" w:space="0"/>
              <w:right w:val="single" w:color="auto" w:sz="4" w:space="0"/>
            </w:tcBorders>
            <w:vAlign w:val="center"/>
          </w:tcPr>
          <w:p w14:paraId="55BDDA52">
            <w:pPr>
              <w:widowControl/>
              <w:spacing w:line="240" w:lineRule="exact"/>
              <w:jc w:val="center"/>
              <w:rPr>
                <w:rFonts w:eastAsia="仿宋" w:cs="仿宋_GB2312"/>
                <w:sz w:val="20"/>
                <w:szCs w:val="20"/>
              </w:rPr>
            </w:pPr>
            <w:r>
              <w:rPr>
                <w:rFonts w:hint="eastAsia" w:eastAsia="仿宋" w:cs="仿宋_GB2312"/>
                <w:sz w:val="20"/>
                <w:szCs w:val="20"/>
              </w:rPr>
              <w:t>10</w:t>
            </w:r>
          </w:p>
        </w:tc>
        <w:tc>
          <w:tcPr>
            <w:tcW w:w="1236" w:type="dxa"/>
            <w:tcBorders>
              <w:top w:val="nil"/>
              <w:left w:val="nil"/>
              <w:bottom w:val="single" w:color="auto" w:sz="4" w:space="0"/>
              <w:right w:val="single" w:color="auto" w:sz="4" w:space="0"/>
            </w:tcBorders>
            <w:vAlign w:val="center"/>
          </w:tcPr>
          <w:p w14:paraId="116A1FCA">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517CB9A5">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770104D9">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44694923">
            <w:pPr>
              <w:spacing w:line="240" w:lineRule="exact"/>
              <w:jc w:val="left"/>
              <w:rPr>
                <w:rFonts w:eastAsia="仿宋" w:cs="仿宋_GB2312"/>
                <w:color w:val="000000"/>
                <w:sz w:val="20"/>
                <w:szCs w:val="20"/>
              </w:rPr>
            </w:pPr>
          </w:p>
        </w:tc>
        <w:tc>
          <w:tcPr>
            <w:tcW w:w="1027" w:type="dxa"/>
            <w:vMerge w:val="continue"/>
            <w:tcBorders>
              <w:top w:val="single" w:color="auto" w:sz="4" w:space="0"/>
              <w:left w:val="nil"/>
              <w:bottom w:val="single" w:color="auto" w:sz="4" w:space="0"/>
              <w:right w:val="single" w:color="auto" w:sz="4" w:space="0"/>
            </w:tcBorders>
            <w:vAlign w:val="center"/>
          </w:tcPr>
          <w:p w14:paraId="63B7201C">
            <w:pPr>
              <w:widowControl/>
              <w:spacing w:line="240" w:lineRule="exact"/>
              <w:jc w:val="center"/>
              <w:rPr>
                <w:rFonts w:eastAsia="仿宋" w:cs="仿宋_GB2312"/>
                <w:color w:val="000000"/>
                <w:sz w:val="20"/>
                <w:szCs w:val="20"/>
              </w:rPr>
            </w:pPr>
          </w:p>
        </w:tc>
        <w:tc>
          <w:tcPr>
            <w:tcW w:w="2053" w:type="dxa"/>
            <w:tcBorders>
              <w:top w:val="single" w:color="auto" w:sz="4" w:space="0"/>
              <w:left w:val="nil"/>
              <w:bottom w:val="single" w:color="auto" w:sz="4" w:space="0"/>
              <w:right w:val="single" w:color="auto" w:sz="4" w:space="0"/>
            </w:tcBorders>
            <w:vAlign w:val="center"/>
          </w:tcPr>
          <w:p w14:paraId="039B3C9B">
            <w:pPr>
              <w:widowControl/>
              <w:spacing w:line="240" w:lineRule="exact"/>
              <w:jc w:val="center"/>
              <w:rPr>
                <w:rFonts w:eastAsia="仿宋" w:cs="仿宋_GB2312"/>
                <w:sz w:val="20"/>
                <w:szCs w:val="20"/>
              </w:rPr>
            </w:pPr>
            <w:r>
              <w:rPr>
                <w:rFonts w:hint="eastAsia" w:eastAsia="仿宋" w:cs="仿宋_GB2312"/>
                <w:sz w:val="20"/>
                <w:szCs w:val="20"/>
              </w:rPr>
              <w:t>监督单位的资金使用监管率</w:t>
            </w:r>
          </w:p>
        </w:tc>
        <w:tc>
          <w:tcPr>
            <w:tcW w:w="1293" w:type="dxa"/>
            <w:tcBorders>
              <w:top w:val="single" w:color="auto" w:sz="4" w:space="0"/>
              <w:left w:val="nil"/>
              <w:bottom w:val="single" w:color="auto" w:sz="4" w:space="0"/>
              <w:right w:val="single" w:color="auto" w:sz="4" w:space="0"/>
            </w:tcBorders>
            <w:vAlign w:val="center"/>
          </w:tcPr>
          <w:p w14:paraId="3CC2478C">
            <w:pPr>
              <w:widowControl/>
              <w:spacing w:line="240" w:lineRule="exact"/>
              <w:jc w:val="center"/>
              <w:rPr>
                <w:rFonts w:eastAsia="仿宋" w:cs="仿宋_GB2312"/>
                <w:sz w:val="20"/>
                <w:szCs w:val="20"/>
              </w:rPr>
            </w:pPr>
            <w:r>
              <w:rPr>
                <w:rFonts w:hint="eastAsia" w:eastAsia="仿宋" w:cs="仿宋_GB2312"/>
                <w:sz w:val="20"/>
                <w:szCs w:val="20"/>
              </w:rPr>
              <w:t>=100%</w:t>
            </w:r>
          </w:p>
        </w:tc>
        <w:tc>
          <w:tcPr>
            <w:tcW w:w="1427" w:type="dxa"/>
            <w:tcBorders>
              <w:top w:val="single" w:color="auto" w:sz="4" w:space="0"/>
              <w:left w:val="nil"/>
              <w:bottom w:val="single" w:color="auto" w:sz="4" w:space="0"/>
              <w:right w:val="single" w:color="auto" w:sz="4" w:space="0"/>
            </w:tcBorders>
            <w:vAlign w:val="center"/>
          </w:tcPr>
          <w:p w14:paraId="31930FDD">
            <w:pPr>
              <w:widowControl/>
              <w:spacing w:line="240" w:lineRule="exact"/>
              <w:jc w:val="center"/>
              <w:rPr>
                <w:rFonts w:eastAsia="仿宋" w:cs="仿宋_GB2312"/>
                <w:sz w:val="20"/>
                <w:szCs w:val="20"/>
              </w:rPr>
            </w:pPr>
            <w:r>
              <w:rPr>
                <w:rFonts w:hint="eastAsia" w:eastAsia="仿宋" w:cs="仿宋_GB2312"/>
                <w:sz w:val="20"/>
                <w:szCs w:val="20"/>
              </w:rPr>
              <w:t>100%</w:t>
            </w:r>
          </w:p>
        </w:tc>
        <w:tc>
          <w:tcPr>
            <w:tcW w:w="773" w:type="dxa"/>
            <w:tcBorders>
              <w:top w:val="single" w:color="auto" w:sz="4" w:space="0"/>
              <w:left w:val="nil"/>
              <w:bottom w:val="single" w:color="auto" w:sz="4" w:space="0"/>
              <w:right w:val="single" w:color="auto" w:sz="4" w:space="0"/>
            </w:tcBorders>
            <w:vAlign w:val="center"/>
          </w:tcPr>
          <w:p w14:paraId="757B646D">
            <w:pPr>
              <w:widowControl/>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nil"/>
              <w:left w:val="nil"/>
              <w:bottom w:val="single" w:color="auto" w:sz="4" w:space="0"/>
              <w:right w:val="single" w:color="auto" w:sz="4" w:space="0"/>
            </w:tcBorders>
            <w:vAlign w:val="center"/>
          </w:tcPr>
          <w:p w14:paraId="2FF263DF">
            <w:pPr>
              <w:widowControl/>
              <w:spacing w:line="240" w:lineRule="exact"/>
              <w:jc w:val="center"/>
              <w:rPr>
                <w:rFonts w:eastAsia="仿宋" w:cs="仿宋_GB2312"/>
                <w:sz w:val="20"/>
                <w:szCs w:val="20"/>
              </w:rPr>
            </w:pPr>
            <w:r>
              <w:rPr>
                <w:rFonts w:hint="eastAsia" w:eastAsia="仿宋" w:cs="仿宋_GB2312"/>
                <w:sz w:val="20"/>
                <w:szCs w:val="20"/>
              </w:rPr>
              <w:t>10</w:t>
            </w:r>
          </w:p>
        </w:tc>
        <w:tc>
          <w:tcPr>
            <w:tcW w:w="1236" w:type="dxa"/>
            <w:tcBorders>
              <w:top w:val="nil"/>
              <w:left w:val="nil"/>
              <w:bottom w:val="single" w:color="auto" w:sz="4" w:space="0"/>
              <w:right w:val="single" w:color="auto" w:sz="4" w:space="0"/>
            </w:tcBorders>
            <w:vAlign w:val="center"/>
          </w:tcPr>
          <w:p w14:paraId="4EEA17F2">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583FA483">
        <w:tblPrEx>
          <w:tblCellMar>
            <w:top w:w="0" w:type="dxa"/>
            <w:left w:w="108" w:type="dxa"/>
            <w:bottom w:w="0" w:type="dxa"/>
            <w:right w:w="108" w:type="dxa"/>
          </w:tblCellMar>
        </w:tblPrEx>
        <w:trPr>
          <w:trHeight w:val="460" w:hRule="atLeast"/>
          <w:jc w:val="center"/>
        </w:trPr>
        <w:tc>
          <w:tcPr>
            <w:tcW w:w="1025" w:type="dxa"/>
            <w:vMerge w:val="continue"/>
            <w:tcBorders>
              <w:left w:val="single" w:color="auto" w:sz="4" w:space="0"/>
              <w:right w:val="single" w:color="auto" w:sz="4" w:space="0"/>
            </w:tcBorders>
            <w:vAlign w:val="center"/>
          </w:tcPr>
          <w:p w14:paraId="47B2008E">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55911F81">
            <w:pPr>
              <w:spacing w:line="240" w:lineRule="exact"/>
              <w:jc w:val="left"/>
              <w:rPr>
                <w:rFonts w:eastAsia="仿宋" w:cs="仿宋_GB2312"/>
                <w:color w:val="000000"/>
                <w:sz w:val="20"/>
                <w:szCs w:val="20"/>
              </w:rPr>
            </w:pPr>
          </w:p>
        </w:tc>
        <w:tc>
          <w:tcPr>
            <w:tcW w:w="1027" w:type="dxa"/>
            <w:vMerge w:val="restart"/>
            <w:tcBorders>
              <w:top w:val="single" w:color="auto" w:sz="4" w:space="0"/>
              <w:left w:val="nil"/>
              <w:bottom w:val="single" w:color="auto" w:sz="4" w:space="0"/>
              <w:right w:val="single" w:color="auto" w:sz="4" w:space="0"/>
            </w:tcBorders>
            <w:vAlign w:val="center"/>
          </w:tcPr>
          <w:p w14:paraId="3475DC96">
            <w:pPr>
              <w:widowControl/>
              <w:spacing w:line="240" w:lineRule="exact"/>
              <w:jc w:val="center"/>
              <w:rPr>
                <w:rFonts w:eastAsia="仿宋" w:cs="仿宋_GB2312"/>
                <w:color w:val="000000"/>
                <w:sz w:val="20"/>
                <w:szCs w:val="20"/>
              </w:rPr>
            </w:pPr>
            <w:r>
              <w:rPr>
                <w:rFonts w:hint="eastAsia" w:eastAsia="仿宋" w:cs="仿宋_GB2312"/>
                <w:color w:val="000000"/>
                <w:sz w:val="20"/>
                <w:szCs w:val="20"/>
              </w:rPr>
              <w:t>质量指标</w:t>
            </w:r>
          </w:p>
        </w:tc>
        <w:tc>
          <w:tcPr>
            <w:tcW w:w="2053" w:type="dxa"/>
            <w:tcBorders>
              <w:top w:val="single" w:color="auto" w:sz="4" w:space="0"/>
              <w:left w:val="nil"/>
              <w:bottom w:val="single" w:color="auto" w:sz="4" w:space="0"/>
              <w:right w:val="single" w:color="auto" w:sz="4" w:space="0"/>
            </w:tcBorders>
            <w:vAlign w:val="center"/>
          </w:tcPr>
          <w:p w14:paraId="76AFFF44">
            <w:pPr>
              <w:widowControl/>
              <w:spacing w:line="240" w:lineRule="exact"/>
              <w:jc w:val="center"/>
              <w:rPr>
                <w:rFonts w:eastAsia="仿宋" w:cs="仿宋_GB2312"/>
                <w:color w:val="000000"/>
                <w:sz w:val="20"/>
                <w:szCs w:val="20"/>
              </w:rPr>
            </w:pPr>
            <w:r>
              <w:rPr>
                <w:rFonts w:hint="eastAsia" w:eastAsia="仿宋" w:cs="仿宋_GB2312"/>
                <w:sz w:val="20"/>
                <w:szCs w:val="20"/>
              </w:rPr>
              <w:t>巡察组交办件办结率</w:t>
            </w:r>
          </w:p>
        </w:tc>
        <w:tc>
          <w:tcPr>
            <w:tcW w:w="1293" w:type="dxa"/>
            <w:tcBorders>
              <w:top w:val="single" w:color="auto" w:sz="4" w:space="0"/>
              <w:left w:val="nil"/>
              <w:bottom w:val="single" w:color="auto" w:sz="4" w:space="0"/>
              <w:right w:val="single" w:color="auto" w:sz="4" w:space="0"/>
            </w:tcBorders>
            <w:vAlign w:val="center"/>
          </w:tcPr>
          <w:p w14:paraId="5F8E1B2D">
            <w:pPr>
              <w:widowControl/>
              <w:spacing w:line="240" w:lineRule="exact"/>
              <w:jc w:val="center"/>
              <w:rPr>
                <w:rFonts w:eastAsia="仿宋" w:cs="仿宋_GB2312"/>
                <w:color w:val="000000"/>
                <w:sz w:val="20"/>
                <w:szCs w:val="20"/>
              </w:rPr>
            </w:pPr>
            <w:r>
              <w:rPr>
                <w:rFonts w:hint="eastAsia" w:eastAsia="仿宋" w:cs="仿宋_GB2312"/>
                <w:sz w:val="20"/>
                <w:szCs w:val="20"/>
              </w:rPr>
              <w:t>=100%</w:t>
            </w:r>
          </w:p>
        </w:tc>
        <w:tc>
          <w:tcPr>
            <w:tcW w:w="1427" w:type="dxa"/>
            <w:tcBorders>
              <w:top w:val="single" w:color="auto" w:sz="4" w:space="0"/>
              <w:left w:val="nil"/>
              <w:bottom w:val="single" w:color="auto" w:sz="4" w:space="0"/>
              <w:right w:val="single" w:color="auto" w:sz="4" w:space="0"/>
            </w:tcBorders>
            <w:vAlign w:val="center"/>
          </w:tcPr>
          <w:p w14:paraId="517F9C2A">
            <w:pPr>
              <w:widowControl/>
              <w:spacing w:line="240" w:lineRule="exact"/>
              <w:jc w:val="center"/>
              <w:rPr>
                <w:rFonts w:eastAsia="仿宋" w:cs="仿宋_GB2312"/>
                <w:color w:val="000000"/>
                <w:sz w:val="20"/>
                <w:szCs w:val="20"/>
              </w:rPr>
            </w:pPr>
            <w:r>
              <w:rPr>
                <w:rFonts w:hint="eastAsia" w:eastAsia="仿宋" w:cs="仿宋_GB2312"/>
                <w:sz w:val="20"/>
                <w:szCs w:val="20"/>
              </w:rPr>
              <w:t>100%</w:t>
            </w:r>
          </w:p>
        </w:tc>
        <w:tc>
          <w:tcPr>
            <w:tcW w:w="773" w:type="dxa"/>
            <w:tcBorders>
              <w:top w:val="single" w:color="auto" w:sz="4" w:space="0"/>
              <w:left w:val="nil"/>
              <w:bottom w:val="single" w:color="auto" w:sz="4" w:space="0"/>
              <w:right w:val="single" w:color="auto" w:sz="4" w:space="0"/>
            </w:tcBorders>
            <w:vAlign w:val="center"/>
          </w:tcPr>
          <w:p w14:paraId="723DD15A">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987" w:type="dxa"/>
            <w:tcBorders>
              <w:top w:val="nil"/>
              <w:left w:val="nil"/>
              <w:bottom w:val="single" w:color="auto" w:sz="4" w:space="0"/>
              <w:right w:val="single" w:color="auto" w:sz="4" w:space="0"/>
            </w:tcBorders>
            <w:vAlign w:val="center"/>
          </w:tcPr>
          <w:p w14:paraId="50B68AAD">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1236" w:type="dxa"/>
            <w:tcBorders>
              <w:top w:val="nil"/>
              <w:left w:val="nil"/>
              <w:bottom w:val="single" w:color="auto" w:sz="4" w:space="0"/>
              <w:right w:val="single" w:color="auto" w:sz="4" w:space="0"/>
            </w:tcBorders>
            <w:vAlign w:val="center"/>
          </w:tcPr>
          <w:p w14:paraId="4B4B297A">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2C662EE7">
        <w:tblPrEx>
          <w:tblCellMar>
            <w:top w:w="0" w:type="dxa"/>
            <w:left w:w="108" w:type="dxa"/>
            <w:bottom w:w="0" w:type="dxa"/>
            <w:right w:w="108" w:type="dxa"/>
          </w:tblCellMar>
        </w:tblPrEx>
        <w:trPr>
          <w:trHeight w:val="369" w:hRule="atLeast"/>
          <w:jc w:val="center"/>
        </w:trPr>
        <w:tc>
          <w:tcPr>
            <w:tcW w:w="1025" w:type="dxa"/>
            <w:vMerge w:val="continue"/>
            <w:tcBorders>
              <w:left w:val="single" w:color="auto" w:sz="4" w:space="0"/>
              <w:right w:val="single" w:color="auto" w:sz="4" w:space="0"/>
            </w:tcBorders>
            <w:vAlign w:val="center"/>
          </w:tcPr>
          <w:p w14:paraId="5A3C2611">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350B414B">
            <w:pPr>
              <w:spacing w:line="240" w:lineRule="exact"/>
              <w:jc w:val="left"/>
              <w:rPr>
                <w:rFonts w:eastAsia="仿宋" w:cs="仿宋_GB2312"/>
                <w:color w:val="000000"/>
                <w:sz w:val="20"/>
                <w:szCs w:val="20"/>
              </w:rPr>
            </w:pPr>
          </w:p>
        </w:tc>
        <w:tc>
          <w:tcPr>
            <w:tcW w:w="1027" w:type="dxa"/>
            <w:vMerge w:val="continue"/>
            <w:tcBorders>
              <w:top w:val="single" w:color="auto" w:sz="4" w:space="0"/>
              <w:left w:val="nil"/>
              <w:bottom w:val="single" w:color="auto" w:sz="4" w:space="0"/>
              <w:right w:val="single" w:color="auto" w:sz="4" w:space="0"/>
            </w:tcBorders>
            <w:vAlign w:val="center"/>
          </w:tcPr>
          <w:p w14:paraId="0E7C6015">
            <w:pPr>
              <w:widowControl/>
              <w:spacing w:line="240" w:lineRule="exact"/>
              <w:jc w:val="center"/>
              <w:rPr>
                <w:rFonts w:eastAsia="仿宋" w:cs="仿宋_GB2312"/>
                <w:color w:val="000000"/>
                <w:sz w:val="20"/>
                <w:szCs w:val="20"/>
              </w:rPr>
            </w:pPr>
          </w:p>
        </w:tc>
        <w:tc>
          <w:tcPr>
            <w:tcW w:w="2053" w:type="dxa"/>
            <w:tcBorders>
              <w:top w:val="single" w:color="auto" w:sz="4" w:space="0"/>
              <w:left w:val="nil"/>
              <w:bottom w:val="single" w:color="auto" w:sz="4" w:space="0"/>
              <w:right w:val="single" w:color="auto" w:sz="4" w:space="0"/>
            </w:tcBorders>
            <w:vAlign w:val="center"/>
          </w:tcPr>
          <w:p w14:paraId="22D161E5">
            <w:pPr>
              <w:widowControl/>
              <w:spacing w:line="240" w:lineRule="exact"/>
              <w:jc w:val="center"/>
              <w:rPr>
                <w:rFonts w:eastAsia="仿宋" w:cs="仿宋_GB2312"/>
                <w:color w:val="000000"/>
                <w:sz w:val="20"/>
                <w:szCs w:val="20"/>
              </w:rPr>
            </w:pPr>
            <w:r>
              <w:rPr>
                <w:rFonts w:hint="eastAsia" w:eastAsia="仿宋" w:cs="仿宋_GB2312"/>
                <w:sz w:val="20"/>
                <w:szCs w:val="20"/>
              </w:rPr>
              <w:t>问题整改率</w:t>
            </w:r>
          </w:p>
        </w:tc>
        <w:tc>
          <w:tcPr>
            <w:tcW w:w="1293" w:type="dxa"/>
            <w:tcBorders>
              <w:top w:val="single" w:color="auto" w:sz="4" w:space="0"/>
              <w:left w:val="nil"/>
              <w:bottom w:val="single" w:color="auto" w:sz="4" w:space="0"/>
              <w:right w:val="single" w:color="auto" w:sz="4" w:space="0"/>
            </w:tcBorders>
            <w:vAlign w:val="center"/>
          </w:tcPr>
          <w:p w14:paraId="76BE6FBB">
            <w:pPr>
              <w:widowControl/>
              <w:spacing w:line="240" w:lineRule="exact"/>
              <w:jc w:val="center"/>
              <w:rPr>
                <w:rFonts w:eastAsia="仿宋" w:cs="仿宋_GB2312"/>
                <w:color w:val="000000"/>
                <w:sz w:val="20"/>
                <w:szCs w:val="20"/>
              </w:rPr>
            </w:pPr>
            <w:r>
              <w:rPr>
                <w:rFonts w:hint="eastAsia" w:eastAsia="仿宋" w:cs="仿宋_GB2312"/>
                <w:sz w:val="20"/>
                <w:szCs w:val="20"/>
              </w:rPr>
              <w:t>=100%</w:t>
            </w:r>
          </w:p>
        </w:tc>
        <w:tc>
          <w:tcPr>
            <w:tcW w:w="1427" w:type="dxa"/>
            <w:tcBorders>
              <w:top w:val="single" w:color="auto" w:sz="4" w:space="0"/>
              <w:left w:val="nil"/>
              <w:bottom w:val="single" w:color="auto" w:sz="4" w:space="0"/>
              <w:right w:val="single" w:color="auto" w:sz="4" w:space="0"/>
            </w:tcBorders>
            <w:vAlign w:val="center"/>
          </w:tcPr>
          <w:p w14:paraId="25A3966A">
            <w:pPr>
              <w:widowControl/>
              <w:spacing w:line="240" w:lineRule="exact"/>
              <w:jc w:val="center"/>
              <w:rPr>
                <w:rFonts w:eastAsia="仿宋" w:cs="仿宋_GB2312"/>
                <w:color w:val="000000"/>
                <w:sz w:val="20"/>
                <w:szCs w:val="20"/>
              </w:rPr>
            </w:pPr>
            <w:r>
              <w:rPr>
                <w:rFonts w:hint="eastAsia" w:eastAsia="仿宋" w:cs="仿宋_GB2312"/>
                <w:sz w:val="20"/>
                <w:szCs w:val="20"/>
              </w:rPr>
              <w:t>100%</w:t>
            </w:r>
          </w:p>
        </w:tc>
        <w:tc>
          <w:tcPr>
            <w:tcW w:w="773" w:type="dxa"/>
            <w:tcBorders>
              <w:top w:val="single" w:color="auto" w:sz="4" w:space="0"/>
              <w:left w:val="nil"/>
              <w:bottom w:val="single" w:color="auto" w:sz="4" w:space="0"/>
              <w:right w:val="single" w:color="auto" w:sz="4" w:space="0"/>
            </w:tcBorders>
            <w:vAlign w:val="center"/>
          </w:tcPr>
          <w:p w14:paraId="7E51B3C4">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987" w:type="dxa"/>
            <w:tcBorders>
              <w:left w:val="nil"/>
              <w:bottom w:val="single" w:color="auto" w:sz="4" w:space="0"/>
              <w:right w:val="single" w:color="auto" w:sz="4" w:space="0"/>
            </w:tcBorders>
            <w:vAlign w:val="center"/>
          </w:tcPr>
          <w:p w14:paraId="47B695A3">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1236" w:type="dxa"/>
            <w:tcBorders>
              <w:top w:val="nil"/>
              <w:left w:val="nil"/>
              <w:bottom w:val="single" w:color="auto" w:sz="4" w:space="0"/>
              <w:right w:val="single" w:color="auto" w:sz="4" w:space="0"/>
            </w:tcBorders>
            <w:vAlign w:val="center"/>
          </w:tcPr>
          <w:p w14:paraId="5D109C9E">
            <w:pPr>
              <w:widowControl/>
              <w:spacing w:line="240" w:lineRule="exact"/>
              <w:rPr>
                <w:rFonts w:eastAsia="仿宋" w:cs="仿宋_GB2312"/>
                <w:color w:val="000000"/>
                <w:sz w:val="20"/>
                <w:szCs w:val="20"/>
              </w:rPr>
            </w:pPr>
            <w:r>
              <w:rPr>
                <w:rFonts w:hint="eastAsia" w:eastAsia="仿宋" w:cs="仿宋_GB2312"/>
                <w:color w:val="000000"/>
                <w:sz w:val="20"/>
                <w:szCs w:val="20"/>
              </w:rPr>
              <w:t>　</w:t>
            </w:r>
          </w:p>
        </w:tc>
      </w:tr>
      <w:tr w14:paraId="167ECEE4">
        <w:tblPrEx>
          <w:tblCellMar>
            <w:top w:w="0" w:type="dxa"/>
            <w:left w:w="108" w:type="dxa"/>
            <w:bottom w:w="0" w:type="dxa"/>
            <w:right w:w="108" w:type="dxa"/>
          </w:tblCellMar>
        </w:tblPrEx>
        <w:trPr>
          <w:trHeight w:val="403" w:hRule="atLeast"/>
          <w:jc w:val="center"/>
        </w:trPr>
        <w:tc>
          <w:tcPr>
            <w:tcW w:w="1025" w:type="dxa"/>
            <w:vMerge w:val="continue"/>
            <w:tcBorders>
              <w:left w:val="single" w:color="auto" w:sz="4" w:space="0"/>
              <w:right w:val="single" w:color="auto" w:sz="4" w:space="0"/>
            </w:tcBorders>
            <w:vAlign w:val="center"/>
          </w:tcPr>
          <w:p w14:paraId="0726668B">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2E2F7A1B">
            <w:pPr>
              <w:spacing w:line="240" w:lineRule="exact"/>
              <w:jc w:val="left"/>
              <w:rPr>
                <w:rFonts w:eastAsia="仿宋" w:cs="仿宋_GB2312"/>
                <w:color w:val="000000"/>
                <w:sz w:val="20"/>
                <w:szCs w:val="20"/>
              </w:rPr>
            </w:pPr>
          </w:p>
        </w:tc>
        <w:tc>
          <w:tcPr>
            <w:tcW w:w="1027" w:type="dxa"/>
            <w:tcBorders>
              <w:top w:val="single" w:color="auto" w:sz="4" w:space="0"/>
              <w:left w:val="nil"/>
              <w:bottom w:val="single" w:color="auto" w:sz="4" w:space="0"/>
              <w:right w:val="single" w:color="auto" w:sz="4" w:space="0"/>
            </w:tcBorders>
            <w:vAlign w:val="center"/>
          </w:tcPr>
          <w:p w14:paraId="6B340E93">
            <w:pPr>
              <w:widowControl/>
              <w:spacing w:line="240" w:lineRule="exact"/>
              <w:jc w:val="center"/>
              <w:rPr>
                <w:rFonts w:eastAsia="仿宋" w:cs="仿宋_GB2312"/>
                <w:color w:val="000000"/>
                <w:sz w:val="20"/>
                <w:szCs w:val="20"/>
              </w:rPr>
            </w:pPr>
            <w:r>
              <w:rPr>
                <w:rFonts w:hint="eastAsia" w:eastAsia="仿宋" w:cs="仿宋_GB2312"/>
                <w:color w:val="000000"/>
                <w:sz w:val="20"/>
                <w:szCs w:val="20"/>
              </w:rPr>
              <w:t>时效指标</w:t>
            </w:r>
          </w:p>
        </w:tc>
        <w:tc>
          <w:tcPr>
            <w:tcW w:w="2053" w:type="dxa"/>
            <w:tcBorders>
              <w:top w:val="single" w:color="auto" w:sz="4" w:space="0"/>
              <w:left w:val="nil"/>
              <w:bottom w:val="single" w:color="auto" w:sz="4" w:space="0"/>
              <w:right w:val="single" w:color="auto" w:sz="4" w:space="0"/>
            </w:tcBorders>
            <w:vAlign w:val="center"/>
          </w:tcPr>
          <w:p w14:paraId="7D80F8AD">
            <w:pPr>
              <w:widowControl/>
              <w:spacing w:line="240" w:lineRule="exact"/>
              <w:jc w:val="center"/>
              <w:rPr>
                <w:rFonts w:eastAsia="仿宋" w:cs="仿宋_GB2312"/>
                <w:sz w:val="20"/>
                <w:szCs w:val="20"/>
              </w:rPr>
            </w:pPr>
            <w:r>
              <w:rPr>
                <w:rFonts w:hint="eastAsia" w:eastAsia="仿宋" w:cs="仿宋_GB2312"/>
                <w:sz w:val="20"/>
                <w:szCs w:val="20"/>
              </w:rPr>
              <w:t>完成及时率</w:t>
            </w:r>
          </w:p>
        </w:tc>
        <w:tc>
          <w:tcPr>
            <w:tcW w:w="1293" w:type="dxa"/>
            <w:tcBorders>
              <w:top w:val="single" w:color="auto" w:sz="4" w:space="0"/>
              <w:left w:val="nil"/>
              <w:bottom w:val="single" w:color="auto" w:sz="4" w:space="0"/>
              <w:right w:val="single" w:color="auto" w:sz="4" w:space="0"/>
            </w:tcBorders>
            <w:vAlign w:val="center"/>
          </w:tcPr>
          <w:p w14:paraId="454AA852">
            <w:pPr>
              <w:widowControl/>
              <w:spacing w:line="240" w:lineRule="exact"/>
              <w:jc w:val="center"/>
              <w:rPr>
                <w:rFonts w:eastAsia="仿宋" w:cs="仿宋_GB2312"/>
                <w:sz w:val="20"/>
                <w:szCs w:val="20"/>
              </w:rPr>
            </w:pPr>
            <w:r>
              <w:rPr>
                <w:rFonts w:hint="eastAsia" w:eastAsia="仿宋" w:cs="仿宋_GB2312"/>
                <w:sz w:val="20"/>
                <w:szCs w:val="20"/>
              </w:rPr>
              <w:t>=100%</w:t>
            </w:r>
          </w:p>
        </w:tc>
        <w:tc>
          <w:tcPr>
            <w:tcW w:w="1427" w:type="dxa"/>
            <w:tcBorders>
              <w:top w:val="single" w:color="auto" w:sz="4" w:space="0"/>
              <w:left w:val="nil"/>
              <w:bottom w:val="single" w:color="auto" w:sz="4" w:space="0"/>
              <w:right w:val="single" w:color="auto" w:sz="4" w:space="0"/>
            </w:tcBorders>
            <w:vAlign w:val="center"/>
          </w:tcPr>
          <w:p w14:paraId="6F08278F">
            <w:pPr>
              <w:widowControl/>
              <w:spacing w:line="240" w:lineRule="exact"/>
              <w:jc w:val="center"/>
              <w:rPr>
                <w:rFonts w:eastAsia="仿宋" w:cs="仿宋_GB2312"/>
                <w:sz w:val="20"/>
                <w:szCs w:val="20"/>
              </w:rPr>
            </w:pPr>
            <w:r>
              <w:rPr>
                <w:rFonts w:hint="eastAsia" w:eastAsia="仿宋" w:cs="仿宋_GB2312"/>
                <w:sz w:val="20"/>
                <w:szCs w:val="20"/>
              </w:rPr>
              <w:t>100%</w:t>
            </w:r>
          </w:p>
        </w:tc>
        <w:tc>
          <w:tcPr>
            <w:tcW w:w="773" w:type="dxa"/>
            <w:tcBorders>
              <w:top w:val="single" w:color="auto" w:sz="4" w:space="0"/>
              <w:left w:val="nil"/>
              <w:bottom w:val="single" w:color="auto" w:sz="4" w:space="0"/>
              <w:right w:val="single" w:color="auto" w:sz="4" w:space="0"/>
            </w:tcBorders>
            <w:vAlign w:val="center"/>
          </w:tcPr>
          <w:p w14:paraId="511CE3C3">
            <w:pPr>
              <w:widowControl/>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nil"/>
              <w:left w:val="nil"/>
              <w:bottom w:val="single" w:color="auto" w:sz="4" w:space="0"/>
              <w:right w:val="single" w:color="auto" w:sz="4" w:space="0"/>
            </w:tcBorders>
            <w:vAlign w:val="center"/>
          </w:tcPr>
          <w:p w14:paraId="35AFD1B4">
            <w:pPr>
              <w:widowControl/>
              <w:spacing w:line="240" w:lineRule="exact"/>
              <w:jc w:val="center"/>
              <w:rPr>
                <w:rFonts w:eastAsia="仿宋" w:cs="仿宋_GB2312"/>
                <w:sz w:val="20"/>
                <w:szCs w:val="20"/>
              </w:rPr>
            </w:pPr>
            <w:r>
              <w:rPr>
                <w:rFonts w:hint="eastAsia" w:eastAsia="仿宋" w:cs="仿宋_GB2312"/>
                <w:sz w:val="20"/>
                <w:szCs w:val="20"/>
              </w:rPr>
              <w:t>10</w:t>
            </w:r>
          </w:p>
        </w:tc>
        <w:tc>
          <w:tcPr>
            <w:tcW w:w="1236" w:type="dxa"/>
            <w:tcBorders>
              <w:top w:val="nil"/>
              <w:left w:val="nil"/>
              <w:bottom w:val="single" w:color="auto" w:sz="4" w:space="0"/>
              <w:right w:val="single" w:color="auto" w:sz="4" w:space="0"/>
            </w:tcBorders>
            <w:vAlign w:val="center"/>
          </w:tcPr>
          <w:p w14:paraId="792BDE02">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310A74A4">
        <w:tblPrEx>
          <w:tblCellMar>
            <w:top w:w="0" w:type="dxa"/>
            <w:left w:w="108" w:type="dxa"/>
            <w:bottom w:w="0" w:type="dxa"/>
            <w:right w:w="108" w:type="dxa"/>
          </w:tblCellMar>
        </w:tblPrEx>
        <w:trPr>
          <w:trHeight w:val="593" w:hRule="atLeast"/>
          <w:jc w:val="center"/>
        </w:trPr>
        <w:tc>
          <w:tcPr>
            <w:tcW w:w="1025" w:type="dxa"/>
            <w:vMerge w:val="continue"/>
            <w:tcBorders>
              <w:left w:val="single" w:color="auto" w:sz="4" w:space="0"/>
              <w:right w:val="single" w:color="auto" w:sz="4" w:space="0"/>
            </w:tcBorders>
            <w:vAlign w:val="center"/>
          </w:tcPr>
          <w:p w14:paraId="3987EA11">
            <w:pPr>
              <w:spacing w:line="240" w:lineRule="exact"/>
              <w:jc w:val="left"/>
              <w:rPr>
                <w:rFonts w:eastAsia="仿宋" w:cs="仿宋_GB2312"/>
                <w:color w:val="000000"/>
                <w:sz w:val="20"/>
                <w:szCs w:val="20"/>
              </w:rPr>
            </w:pPr>
          </w:p>
        </w:tc>
        <w:tc>
          <w:tcPr>
            <w:tcW w:w="947" w:type="dxa"/>
            <w:vMerge w:val="restart"/>
            <w:tcBorders>
              <w:top w:val="single" w:color="auto" w:sz="4" w:space="0"/>
              <w:left w:val="nil"/>
              <w:bottom w:val="single" w:color="auto" w:sz="4" w:space="0"/>
              <w:right w:val="single" w:color="auto" w:sz="4" w:space="0"/>
            </w:tcBorders>
            <w:vAlign w:val="center"/>
          </w:tcPr>
          <w:p w14:paraId="6E972545">
            <w:pPr>
              <w:widowControl/>
              <w:spacing w:line="240" w:lineRule="exact"/>
              <w:jc w:val="left"/>
              <w:rPr>
                <w:rFonts w:eastAsia="仿宋" w:cs="仿宋_GB2312"/>
                <w:color w:val="000000"/>
                <w:sz w:val="20"/>
                <w:szCs w:val="20"/>
              </w:rPr>
            </w:pPr>
            <w:r>
              <w:rPr>
                <w:rFonts w:hint="eastAsia" w:eastAsia="仿宋" w:cs="仿宋_GB2312"/>
                <w:color w:val="000000"/>
                <w:sz w:val="20"/>
                <w:szCs w:val="20"/>
              </w:rPr>
              <w:t>效益指标</w:t>
            </w:r>
          </w:p>
          <w:p w14:paraId="28BC928F">
            <w:pPr>
              <w:widowControl/>
              <w:spacing w:line="240" w:lineRule="exact"/>
              <w:jc w:val="left"/>
              <w:rPr>
                <w:rFonts w:eastAsia="仿宋" w:cs="仿宋_GB2312"/>
                <w:color w:val="000000"/>
                <w:sz w:val="20"/>
                <w:szCs w:val="20"/>
              </w:rPr>
            </w:pPr>
          </w:p>
          <w:p w14:paraId="72A50A6F">
            <w:pPr>
              <w:widowControl/>
              <w:spacing w:line="240" w:lineRule="exact"/>
              <w:jc w:val="left"/>
              <w:rPr>
                <w:rFonts w:eastAsia="仿宋" w:cs="仿宋_GB2312"/>
                <w:color w:val="000000"/>
                <w:sz w:val="20"/>
                <w:szCs w:val="20"/>
              </w:rPr>
            </w:pPr>
            <w:r>
              <w:rPr>
                <w:rFonts w:hint="eastAsia" w:eastAsia="仿宋" w:cs="仿宋_GB2312"/>
                <w:color w:val="000000"/>
                <w:sz w:val="20"/>
                <w:szCs w:val="20"/>
              </w:rPr>
              <w:t>（30分）</w:t>
            </w:r>
          </w:p>
          <w:p w14:paraId="23CF389D">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c>
          <w:tcPr>
            <w:tcW w:w="1027" w:type="dxa"/>
            <w:tcBorders>
              <w:top w:val="single" w:color="auto" w:sz="4" w:space="0"/>
              <w:left w:val="nil"/>
              <w:bottom w:val="single" w:color="auto" w:sz="4" w:space="0"/>
              <w:right w:val="single" w:color="auto" w:sz="4" w:space="0"/>
            </w:tcBorders>
            <w:vAlign w:val="center"/>
          </w:tcPr>
          <w:p w14:paraId="2F20E1A2">
            <w:pPr>
              <w:widowControl/>
              <w:spacing w:line="240" w:lineRule="exact"/>
              <w:jc w:val="center"/>
              <w:rPr>
                <w:rFonts w:eastAsia="仿宋" w:cs="仿宋_GB2312"/>
                <w:color w:val="000000"/>
                <w:sz w:val="20"/>
                <w:szCs w:val="20"/>
              </w:rPr>
            </w:pPr>
            <w:r>
              <w:rPr>
                <w:rFonts w:hint="eastAsia" w:eastAsia="仿宋" w:cs="仿宋_GB2312"/>
                <w:color w:val="000000"/>
                <w:sz w:val="20"/>
                <w:szCs w:val="20"/>
              </w:rPr>
              <w:t>经济效</w:t>
            </w:r>
          </w:p>
          <w:p w14:paraId="65FD6716">
            <w:pPr>
              <w:widowControl/>
              <w:spacing w:line="240" w:lineRule="exact"/>
              <w:jc w:val="center"/>
              <w:rPr>
                <w:rFonts w:eastAsia="仿宋" w:cs="仿宋_GB2312"/>
                <w:color w:val="000000"/>
                <w:sz w:val="20"/>
                <w:szCs w:val="20"/>
              </w:rPr>
            </w:pPr>
            <w:r>
              <w:rPr>
                <w:rFonts w:hint="eastAsia" w:eastAsia="仿宋" w:cs="仿宋_GB2312"/>
                <w:color w:val="000000"/>
                <w:sz w:val="20"/>
                <w:szCs w:val="20"/>
              </w:rPr>
              <w:t>益指标</w:t>
            </w:r>
          </w:p>
        </w:tc>
        <w:tc>
          <w:tcPr>
            <w:tcW w:w="2053" w:type="dxa"/>
            <w:tcBorders>
              <w:top w:val="single" w:color="auto" w:sz="4" w:space="0"/>
              <w:left w:val="nil"/>
              <w:right w:val="single" w:color="auto" w:sz="4" w:space="0"/>
            </w:tcBorders>
            <w:vAlign w:val="center"/>
          </w:tcPr>
          <w:p w14:paraId="45BFF2DC">
            <w:pPr>
              <w:widowControl/>
              <w:spacing w:line="240" w:lineRule="exact"/>
              <w:jc w:val="center"/>
              <w:rPr>
                <w:rFonts w:eastAsia="仿宋" w:cs="仿宋_GB2312"/>
                <w:sz w:val="20"/>
                <w:szCs w:val="20"/>
              </w:rPr>
            </w:pPr>
            <w:r>
              <w:rPr>
                <w:rFonts w:hint="eastAsia" w:eastAsia="仿宋" w:cs="仿宋_GB2312"/>
                <w:sz w:val="20"/>
                <w:szCs w:val="20"/>
              </w:rPr>
              <w:t>财政资金支出</w:t>
            </w:r>
          </w:p>
        </w:tc>
        <w:tc>
          <w:tcPr>
            <w:tcW w:w="1293" w:type="dxa"/>
            <w:tcBorders>
              <w:top w:val="single" w:color="auto" w:sz="4" w:space="0"/>
              <w:left w:val="nil"/>
              <w:right w:val="single" w:color="auto" w:sz="4" w:space="0"/>
            </w:tcBorders>
            <w:vAlign w:val="center"/>
          </w:tcPr>
          <w:p w14:paraId="2D785994">
            <w:pPr>
              <w:widowControl/>
              <w:spacing w:line="240" w:lineRule="exact"/>
              <w:jc w:val="center"/>
              <w:rPr>
                <w:rFonts w:eastAsia="仿宋" w:cs="仿宋_GB2312"/>
                <w:sz w:val="20"/>
                <w:szCs w:val="20"/>
              </w:rPr>
            </w:pPr>
            <w:r>
              <w:rPr>
                <w:rFonts w:hint="eastAsia" w:eastAsia="仿宋" w:cs="仿宋_GB2312"/>
                <w:sz w:val="20"/>
                <w:szCs w:val="20"/>
              </w:rPr>
              <w:t>≤1376.33万元　</w:t>
            </w:r>
          </w:p>
        </w:tc>
        <w:tc>
          <w:tcPr>
            <w:tcW w:w="1427" w:type="dxa"/>
            <w:tcBorders>
              <w:top w:val="single" w:color="auto" w:sz="4" w:space="0"/>
              <w:left w:val="nil"/>
              <w:right w:val="single" w:color="auto" w:sz="4" w:space="0"/>
            </w:tcBorders>
            <w:vAlign w:val="center"/>
          </w:tcPr>
          <w:p w14:paraId="14B02148">
            <w:pPr>
              <w:widowControl/>
              <w:spacing w:line="240" w:lineRule="exact"/>
              <w:jc w:val="center"/>
              <w:rPr>
                <w:rFonts w:eastAsia="仿宋" w:cs="仿宋_GB2312"/>
                <w:sz w:val="20"/>
                <w:szCs w:val="20"/>
              </w:rPr>
            </w:pPr>
            <w:r>
              <w:rPr>
                <w:rFonts w:hint="eastAsia" w:eastAsia="仿宋" w:cs="仿宋_GB2312"/>
                <w:sz w:val="20"/>
                <w:szCs w:val="20"/>
              </w:rPr>
              <w:t>1327.18万元</w:t>
            </w:r>
          </w:p>
        </w:tc>
        <w:tc>
          <w:tcPr>
            <w:tcW w:w="773" w:type="dxa"/>
            <w:tcBorders>
              <w:top w:val="single" w:color="auto" w:sz="4" w:space="0"/>
              <w:left w:val="nil"/>
              <w:right w:val="single" w:color="auto" w:sz="4" w:space="0"/>
            </w:tcBorders>
            <w:vAlign w:val="center"/>
          </w:tcPr>
          <w:p w14:paraId="3D72F980">
            <w:pPr>
              <w:widowControl/>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single" w:color="auto" w:sz="4" w:space="0"/>
              <w:left w:val="nil"/>
              <w:right w:val="single" w:color="auto" w:sz="4" w:space="0"/>
            </w:tcBorders>
            <w:vAlign w:val="center"/>
          </w:tcPr>
          <w:p w14:paraId="7AB1DCA4">
            <w:pPr>
              <w:widowControl/>
              <w:spacing w:line="240" w:lineRule="exact"/>
              <w:jc w:val="center"/>
              <w:rPr>
                <w:rFonts w:eastAsia="仿宋" w:cs="仿宋_GB2312"/>
                <w:sz w:val="20"/>
                <w:szCs w:val="20"/>
              </w:rPr>
            </w:pPr>
            <w:r>
              <w:rPr>
                <w:rFonts w:hint="eastAsia" w:eastAsia="仿宋" w:cs="仿宋_GB2312"/>
                <w:sz w:val="20"/>
                <w:szCs w:val="20"/>
              </w:rPr>
              <w:t>10</w:t>
            </w:r>
          </w:p>
        </w:tc>
        <w:tc>
          <w:tcPr>
            <w:tcW w:w="1236" w:type="dxa"/>
            <w:tcBorders>
              <w:top w:val="single" w:color="auto" w:sz="4" w:space="0"/>
              <w:left w:val="nil"/>
              <w:bottom w:val="single" w:color="auto" w:sz="4" w:space="0"/>
              <w:right w:val="single" w:color="auto" w:sz="4" w:space="0"/>
            </w:tcBorders>
            <w:vAlign w:val="center"/>
          </w:tcPr>
          <w:p w14:paraId="3F11B995">
            <w:pPr>
              <w:widowControl/>
              <w:spacing w:line="240" w:lineRule="exact"/>
              <w:jc w:val="center"/>
              <w:rPr>
                <w:rFonts w:eastAsia="仿宋" w:cs="仿宋_GB2312"/>
                <w:sz w:val="20"/>
                <w:szCs w:val="20"/>
              </w:rPr>
            </w:pPr>
            <w:r>
              <w:rPr>
                <w:rFonts w:hint="eastAsia" w:eastAsia="仿宋" w:cs="仿宋_GB2312"/>
                <w:sz w:val="20"/>
                <w:szCs w:val="20"/>
              </w:rPr>
              <w:t>　</w:t>
            </w:r>
          </w:p>
          <w:p w14:paraId="5A77219F">
            <w:pPr>
              <w:widowControl/>
              <w:spacing w:line="240" w:lineRule="exact"/>
              <w:jc w:val="center"/>
              <w:rPr>
                <w:rFonts w:eastAsia="仿宋" w:cs="仿宋_GB2312"/>
                <w:sz w:val="20"/>
                <w:szCs w:val="20"/>
              </w:rPr>
            </w:pPr>
            <w:r>
              <w:rPr>
                <w:rFonts w:hint="eastAsia" w:eastAsia="仿宋" w:cs="仿宋_GB2312"/>
                <w:sz w:val="20"/>
                <w:szCs w:val="20"/>
              </w:rPr>
              <w:t>　</w:t>
            </w:r>
          </w:p>
        </w:tc>
      </w:tr>
      <w:tr w14:paraId="3FE21B61">
        <w:tblPrEx>
          <w:tblCellMar>
            <w:top w:w="0" w:type="dxa"/>
            <w:left w:w="108" w:type="dxa"/>
            <w:bottom w:w="0" w:type="dxa"/>
            <w:right w:w="108" w:type="dxa"/>
          </w:tblCellMar>
        </w:tblPrEx>
        <w:trPr>
          <w:trHeight w:val="447" w:hRule="atLeast"/>
          <w:jc w:val="center"/>
        </w:trPr>
        <w:tc>
          <w:tcPr>
            <w:tcW w:w="1025" w:type="dxa"/>
            <w:vMerge w:val="continue"/>
            <w:tcBorders>
              <w:left w:val="single" w:color="auto" w:sz="4" w:space="0"/>
              <w:right w:val="single" w:color="auto" w:sz="4" w:space="0"/>
            </w:tcBorders>
            <w:vAlign w:val="center"/>
          </w:tcPr>
          <w:p w14:paraId="171C384E">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464134F9">
            <w:pPr>
              <w:spacing w:line="240" w:lineRule="exact"/>
              <w:jc w:val="left"/>
              <w:rPr>
                <w:rFonts w:eastAsia="仿宋" w:cs="仿宋_GB2312"/>
                <w:color w:val="000000"/>
                <w:sz w:val="20"/>
                <w:szCs w:val="20"/>
              </w:rPr>
            </w:pPr>
          </w:p>
        </w:tc>
        <w:tc>
          <w:tcPr>
            <w:tcW w:w="1027" w:type="dxa"/>
            <w:vMerge w:val="restart"/>
            <w:tcBorders>
              <w:top w:val="single" w:color="auto" w:sz="4" w:space="0"/>
              <w:left w:val="nil"/>
              <w:right w:val="single" w:color="auto" w:sz="4" w:space="0"/>
            </w:tcBorders>
            <w:vAlign w:val="center"/>
          </w:tcPr>
          <w:p w14:paraId="2E211080">
            <w:pPr>
              <w:widowControl/>
              <w:spacing w:line="240" w:lineRule="exact"/>
              <w:jc w:val="center"/>
              <w:rPr>
                <w:rFonts w:eastAsia="仿宋" w:cs="仿宋_GB2312"/>
                <w:color w:val="000000"/>
                <w:sz w:val="20"/>
                <w:szCs w:val="20"/>
              </w:rPr>
            </w:pPr>
            <w:r>
              <w:rPr>
                <w:rFonts w:hint="eastAsia" w:eastAsia="仿宋" w:cs="仿宋_GB2312"/>
                <w:color w:val="000000"/>
                <w:sz w:val="20"/>
                <w:szCs w:val="20"/>
              </w:rPr>
              <w:t>社会效</w:t>
            </w:r>
          </w:p>
          <w:p w14:paraId="63D2D7D2">
            <w:pPr>
              <w:widowControl/>
              <w:spacing w:line="240" w:lineRule="exact"/>
              <w:jc w:val="center"/>
              <w:rPr>
                <w:rFonts w:eastAsia="仿宋" w:cs="仿宋_GB2312"/>
                <w:color w:val="000000"/>
                <w:sz w:val="20"/>
                <w:szCs w:val="20"/>
              </w:rPr>
            </w:pPr>
            <w:r>
              <w:rPr>
                <w:rFonts w:hint="eastAsia" w:eastAsia="仿宋" w:cs="仿宋_GB2312"/>
                <w:color w:val="000000"/>
                <w:sz w:val="20"/>
                <w:szCs w:val="20"/>
              </w:rPr>
              <w:t>益指标</w:t>
            </w:r>
          </w:p>
        </w:tc>
        <w:tc>
          <w:tcPr>
            <w:tcW w:w="2053" w:type="dxa"/>
            <w:tcBorders>
              <w:top w:val="single" w:color="auto" w:sz="4" w:space="0"/>
              <w:left w:val="single" w:color="auto" w:sz="4" w:space="0"/>
              <w:bottom w:val="single" w:color="auto" w:sz="4" w:space="0"/>
              <w:right w:val="single" w:color="auto" w:sz="4" w:space="0"/>
            </w:tcBorders>
            <w:vAlign w:val="center"/>
          </w:tcPr>
          <w:p w14:paraId="4CB93BE9">
            <w:pPr>
              <w:widowControl/>
              <w:spacing w:line="240" w:lineRule="exact"/>
              <w:jc w:val="center"/>
              <w:rPr>
                <w:rFonts w:eastAsia="仿宋" w:cs="仿宋_GB2312"/>
                <w:color w:val="000000"/>
                <w:sz w:val="20"/>
                <w:szCs w:val="20"/>
              </w:rPr>
            </w:pPr>
            <w:r>
              <w:rPr>
                <w:rFonts w:hint="eastAsia" w:eastAsia="仿宋" w:cs="仿宋_GB2312"/>
                <w:sz w:val="20"/>
                <w:szCs w:val="20"/>
              </w:rPr>
              <w:t>留置案件办理水平</w:t>
            </w:r>
          </w:p>
        </w:tc>
        <w:tc>
          <w:tcPr>
            <w:tcW w:w="1293" w:type="dxa"/>
            <w:tcBorders>
              <w:top w:val="single" w:color="auto" w:sz="4" w:space="0"/>
              <w:left w:val="single" w:color="auto" w:sz="4" w:space="0"/>
              <w:bottom w:val="single" w:color="auto" w:sz="4" w:space="0"/>
              <w:right w:val="single" w:color="auto" w:sz="4" w:space="0"/>
            </w:tcBorders>
            <w:vAlign w:val="center"/>
          </w:tcPr>
          <w:p w14:paraId="6ABED80C">
            <w:pPr>
              <w:widowControl/>
              <w:spacing w:line="240" w:lineRule="exact"/>
              <w:jc w:val="center"/>
              <w:rPr>
                <w:rFonts w:eastAsia="仿宋" w:cs="仿宋_GB2312"/>
                <w:color w:val="000000"/>
                <w:sz w:val="20"/>
                <w:szCs w:val="20"/>
              </w:rPr>
            </w:pPr>
            <w:r>
              <w:rPr>
                <w:rFonts w:hint="eastAsia" w:eastAsia="仿宋" w:cs="仿宋_GB2312"/>
                <w:sz w:val="20"/>
                <w:szCs w:val="20"/>
              </w:rPr>
              <w:t>提升</w:t>
            </w:r>
          </w:p>
        </w:tc>
        <w:tc>
          <w:tcPr>
            <w:tcW w:w="1427" w:type="dxa"/>
            <w:tcBorders>
              <w:top w:val="single" w:color="auto" w:sz="4" w:space="0"/>
              <w:left w:val="single" w:color="auto" w:sz="4" w:space="0"/>
              <w:bottom w:val="single" w:color="auto" w:sz="4" w:space="0"/>
              <w:right w:val="single" w:color="auto" w:sz="4" w:space="0"/>
            </w:tcBorders>
            <w:vAlign w:val="center"/>
          </w:tcPr>
          <w:p w14:paraId="50877950">
            <w:pPr>
              <w:widowControl/>
              <w:spacing w:line="240" w:lineRule="exact"/>
              <w:jc w:val="center"/>
              <w:rPr>
                <w:rFonts w:eastAsia="仿宋" w:cs="仿宋_GB2312"/>
                <w:color w:val="000000"/>
                <w:sz w:val="20"/>
                <w:szCs w:val="20"/>
              </w:rPr>
            </w:pPr>
            <w:r>
              <w:rPr>
                <w:rFonts w:hint="eastAsia" w:eastAsia="仿宋" w:cs="仿宋_GB2312"/>
                <w:sz w:val="20"/>
                <w:szCs w:val="20"/>
              </w:rPr>
              <w:t>提升</w:t>
            </w:r>
          </w:p>
        </w:tc>
        <w:tc>
          <w:tcPr>
            <w:tcW w:w="773" w:type="dxa"/>
            <w:tcBorders>
              <w:top w:val="single" w:color="auto" w:sz="4" w:space="0"/>
              <w:left w:val="single" w:color="auto" w:sz="4" w:space="0"/>
              <w:bottom w:val="single" w:color="auto" w:sz="4" w:space="0"/>
              <w:right w:val="single" w:color="auto" w:sz="4" w:space="0"/>
            </w:tcBorders>
            <w:vAlign w:val="center"/>
          </w:tcPr>
          <w:p w14:paraId="08FF0B7E">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987" w:type="dxa"/>
            <w:tcBorders>
              <w:top w:val="single" w:color="auto" w:sz="4" w:space="0"/>
              <w:left w:val="single" w:color="auto" w:sz="4" w:space="0"/>
              <w:bottom w:val="single" w:color="auto" w:sz="4" w:space="0"/>
              <w:right w:val="single" w:color="auto" w:sz="4" w:space="0"/>
            </w:tcBorders>
            <w:vAlign w:val="center"/>
          </w:tcPr>
          <w:p w14:paraId="0F1A844C">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1236" w:type="dxa"/>
            <w:vMerge w:val="restart"/>
            <w:tcBorders>
              <w:top w:val="single" w:color="auto" w:sz="4" w:space="0"/>
              <w:left w:val="nil"/>
              <w:right w:val="single" w:color="auto" w:sz="4" w:space="0"/>
            </w:tcBorders>
            <w:vAlign w:val="center"/>
          </w:tcPr>
          <w:p w14:paraId="45CE2663">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024B7E8B">
        <w:tblPrEx>
          <w:tblCellMar>
            <w:top w:w="0" w:type="dxa"/>
            <w:left w:w="108" w:type="dxa"/>
            <w:bottom w:w="0" w:type="dxa"/>
            <w:right w:w="108" w:type="dxa"/>
          </w:tblCellMar>
        </w:tblPrEx>
        <w:trPr>
          <w:trHeight w:val="530" w:hRule="atLeast"/>
          <w:jc w:val="center"/>
        </w:trPr>
        <w:tc>
          <w:tcPr>
            <w:tcW w:w="1025" w:type="dxa"/>
            <w:vMerge w:val="continue"/>
            <w:tcBorders>
              <w:left w:val="single" w:color="auto" w:sz="4" w:space="0"/>
              <w:right w:val="single" w:color="auto" w:sz="4" w:space="0"/>
            </w:tcBorders>
            <w:vAlign w:val="center"/>
          </w:tcPr>
          <w:p w14:paraId="61063F74">
            <w:pPr>
              <w:widowControl/>
              <w:spacing w:line="240" w:lineRule="exact"/>
              <w:jc w:val="center"/>
              <w:rPr>
                <w:rFonts w:eastAsia="仿宋"/>
              </w:rPr>
            </w:pPr>
          </w:p>
        </w:tc>
        <w:tc>
          <w:tcPr>
            <w:tcW w:w="947" w:type="dxa"/>
            <w:vMerge w:val="continue"/>
            <w:tcBorders>
              <w:left w:val="nil"/>
              <w:bottom w:val="single" w:color="auto" w:sz="4" w:space="0"/>
              <w:right w:val="single" w:color="auto" w:sz="4" w:space="0"/>
            </w:tcBorders>
            <w:vAlign w:val="center"/>
          </w:tcPr>
          <w:p w14:paraId="021E176B">
            <w:pPr>
              <w:widowControl/>
              <w:spacing w:line="240" w:lineRule="exact"/>
              <w:jc w:val="center"/>
              <w:rPr>
                <w:rFonts w:eastAsia="仿宋"/>
              </w:rPr>
            </w:pPr>
          </w:p>
        </w:tc>
        <w:tc>
          <w:tcPr>
            <w:tcW w:w="1027" w:type="dxa"/>
            <w:vMerge w:val="continue"/>
            <w:tcBorders>
              <w:left w:val="nil"/>
              <w:bottom w:val="single" w:color="auto" w:sz="4" w:space="0"/>
              <w:right w:val="single" w:color="auto" w:sz="4" w:space="0"/>
            </w:tcBorders>
            <w:vAlign w:val="center"/>
          </w:tcPr>
          <w:p w14:paraId="5C6E50D8">
            <w:pPr>
              <w:widowControl/>
              <w:spacing w:line="240" w:lineRule="exact"/>
              <w:jc w:val="center"/>
              <w:rPr>
                <w:rFonts w:eastAsia="仿宋"/>
              </w:rPr>
            </w:pPr>
          </w:p>
        </w:tc>
        <w:tc>
          <w:tcPr>
            <w:tcW w:w="2053" w:type="dxa"/>
            <w:tcBorders>
              <w:top w:val="single" w:color="auto" w:sz="4" w:space="0"/>
              <w:left w:val="single" w:color="auto" w:sz="4" w:space="0"/>
              <w:bottom w:val="single" w:color="auto" w:sz="4" w:space="0"/>
              <w:right w:val="single" w:color="auto" w:sz="4" w:space="0"/>
            </w:tcBorders>
            <w:vAlign w:val="center"/>
          </w:tcPr>
          <w:p w14:paraId="6FCDF223">
            <w:pPr>
              <w:widowControl/>
              <w:spacing w:line="240" w:lineRule="exact"/>
              <w:jc w:val="center"/>
              <w:rPr>
                <w:rFonts w:eastAsia="仿宋" w:cs="仿宋_GB2312"/>
                <w:color w:val="000000"/>
                <w:sz w:val="20"/>
                <w:szCs w:val="20"/>
              </w:rPr>
            </w:pPr>
            <w:r>
              <w:rPr>
                <w:rFonts w:hint="eastAsia" w:eastAsia="仿宋" w:cs="仿宋_GB2312"/>
                <w:sz w:val="20"/>
                <w:szCs w:val="20"/>
              </w:rPr>
              <w:t>群众利益捍卫率</w:t>
            </w:r>
          </w:p>
        </w:tc>
        <w:tc>
          <w:tcPr>
            <w:tcW w:w="1293" w:type="dxa"/>
            <w:tcBorders>
              <w:top w:val="single" w:color="auto" w:sz="4" w:space="0"/>
              <w:left w:val="single" w:color="auto" w:sz="4" w:space="0"/>
              <w:bottom w:val="single" w:color="auto" w:sz="4" w:space="0"/>
              <w:right w:val="single" w:color="auto" w:sz="4" w:space="0"/>
            </w:tcBorders>
            <w:vAlign w:val="center"/>
          </w:tcPr>
          <w:p w14:paraId="2D33266B">
            <w:pPr>
              <w:widowControl/>
              <w:spacing w:line="240" w:lineRule="exact"/>
              <w:jc w:val="center"/>
              <w:rPr>
                <w:rFonts w:eastAsia="仿宋" w:cs="仿宋_GB2312"/>
                <w:color w:val="000000"/>
                <w:sz w:val="20"/>
                <w:szCs w:val="20"/>
              </w:rPr>
            </w:pPr>
            <w:r>
              <w:rPr>
                <w:rFonts w:hint="eastAsia" w:eastAsia="仿宋" w:cs="仿宋_GB2312"/>
                <w:sz w:val="20"/>
                <w:szCs w:val="20"/>
              </w:rPr>
              <w:t>提升</w:t>
            </w:r>
          </w:p>
        </w:tc>
        <w:tc>
          <w:tcPr>
            <w:tcW w:w="1427" w:type="dxa"/>
            <w:tcBorders>
              <w:top w:val="single" w:color="auto" w:sz="4" w:space="0"/>
              <w:left w:val="single" w:color="auto" w:sz="4" w:space="0"/>
              <w:bottom w:val="single" w:color="auto" w:sz="4" w:space="0"/>
              <w:right w:val="single" w:color="auto" w:sz="4" w:space="0"/>
            </w:tcBorders>
            <w:vAlign w:val="center"/>
          </w:tcPr>
          <w:p w14:paraId="05B13DE3">
            <w:pPr>
              <w:widowControl/>
              <w:spacing w:line="240" w:lineRule="exact"/>
              <w:jc w:val="center"/>
              <w:rPr>
                <w:rFonts w:eastAsia="仿宋" w:cs="仿宋_GB2312"/>
                <w:color w:val="000000"/>
                <w:sz w:val="20"/>
                <w:szCs w:val="20"/>
              </w:rPr>
            </w:pPr>
            <w:r>
              <w:rPr>
                <w:rFonts w:hint="eastAsia" w:eastAsia="仿宋" w:cs="仿宋_GB2312"/>
                <w:sz w:val="20"/>
                <w:szCs w:val="20"/>
              </w:rPr>
              <w:t>提升</w:t>
            </w:r>
          </w:p>
        </w:tc>
        <w:tc>
          <w:tcPr>
            <w:tcW w:w="773" w:type="dxa"/>
            <w:tcBorders>
              <w:top w:val="single" w:color="auto" w:sz="4" w:space="0"/>
              <w:left w:val="single" w:color="auto" w:sz="4" w:space="0"/>
              <w:bottom w:val="single" w:color="auto" w:sz="4" w:space="0"/>
              <w:right w:val="single" w:color="auto" w:sz="4" w:space="0"/>
            </w:tcBorders>
            <w:vAlign w:val="center"/>
          </w:tcPr>
          <w:p w14:paraId="7F9A527E">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987" w:type="dxa"/>
            <w:tcBorders>
              <w:top w:val="single" w:color="auto" w:sz="4" w:space="0"/>
              <w:left w:val="single" w:color="auto" w:sz="4" w:space="0"/>
              <w:bottom w:val="single" w:color="auto" w:sz="4" w:space="0"/>
              <w:right w:val="single" w:color="auto" w:sz="4" w:space="0"/>
            </w:tcBorders>
            <w:vAlign w:val="center"/>
          </w:tcPr>
          <w:p w14:paraId="52AF38E9">
            <w:pPr>
              <w:widowControl/>
              <w:spacing w:line="240" w:lineRule="exact"/>
              <w:jc w:val="center"/>
              <w:rPr>
                <w:rFonts w:eastAsia="仿宋" w:cs="仿宋_GB2312"/>
                <w:color w:val="000000"/>
                <w:sz w:val="20"/>
                <w:szCs w:val="20"/>
              </w:rPr>
            </w:pPr>
            <w:r>
              <w:rPr>
                <w:rFonts w:hint="eastAsia" w:eastAsia="仿宋" w:cs="仿宋_GB2312"/>
                <w:sz w:val="20"/>
                <w:szCs w:val="20"/>
              </w:rPr>
              <w:t>5</w:t>
            </w:r>
          </w:p>
        </w:tc>
        <w:tc>
          <w:tcPr>
            <w:tcW w:w="1236" w:type="dxa"/>
            <w:vMerge w:val="continue"/>
            <w:tcBorders>
              <w:left w:val="nil"/>
              <w:bottom w:val="single" w:color="auto" w:sz="4" w:space="0"/>
              <w:right w:val="single" w:color="auto" w:sz="4" w:space="0"/>
            </w:tcBorders>
            <w:vAlign w:val="center"/>
          </w:tcPr>
          <w:p w14:paraId="426B783F">
            <w:pPr>
              <w:widowControl/>
              <w:spacing w:line="240" w:lineRule="exact"/>
              <w:jc w:val="center"/>
              <w:rPr>
                <w:rFonts w:eastAsia="仿宋" w:cs="仿宋_GB2312"/>
                <w:color w:val="000000"/>
                <w:sz w:val="20"/>
                <w:szCs w:val="20"/>
              </w:rPr>
            </w:pPr>
          </w:p>
        </w:tc>
      </w:tr>
      <w:tr w14:paraId="6EFDC6B2">
        <w:tblPrEx>
          <w:tblCellMar>
            <w:top w:w="0" w:type="dxa"/>
            <w:left w:w="108" w:type="dxa"/>
            <w:bottom w:w="0" w:type="dxa"/>
            <w:right w:w="108" w:type="dxa"/>
          </w:tblCellMar>
        </w:tblPrEx>
        <w:trPr>
          <w:jc w:val="center"/>
        </w:trPr>
        <w:tc>
          <w:tcPr>
            <w:tcW w:w="1025" w:type="dxa"/>
            <w:vMerge w:val="continue"/>
            <w:tcBorders>
              <w:left w:val="single" w:color="auto" w:sz="4" w:space="0"/>
              <w:right w:val="single" w:color="auto" w:sz="4" w:space="0"/>
            </w:tcBorders>
            <w:vAlign w:val="center"/>
          </w:tcPr>
          <w:p w14:paraId="6A7DF726">
            <w:pPr>
              <w:spacing w:line="240" w:lineRule="exact"/>
              <w:jc w:val="left"/>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11579E38">
            <w:pPr>
              <w:spacing w:line="240" w:lineRule="exact"/>
              <w:jc w:val="left"/>
              <w:rPr>
                <w:rFonts w:eastAsia="仿宋" w:cs="仿宋_GB2312"/>
                <w:color w:val="000000"/>
                <w:sz w:val="20"/>
                <w:szCs w:val="20"/>
              </w:rPr>
            </w:pPr>
          </w:p>
        </w:tc>
        <w:tc>
          <w:tcPr>
            <w:tcW w:w="1027" w:type="dxa"/>
            <w:tcBorders>
              <w:top w:val="single" w:color="auto" w:sz="4" w:space="0"/>
              <w:left w:val="nil"/>
              <w:bottom w:val="single" w:color="auto" w:sz="4" w:space="0"/>
              <w:right w:val="single" w:color="auto" w:sz="4" w:space="0"/>
            </w:tcBorders>
            <w:vAlign w:val="center"/>
          </w:tcPr>
          <w:p w14:paraId="79BD944B">
            <w:pPr>
              <w:widowControl/>
              <w:spacing w:line="240" w:lineRule="exact"/>
              <w:jc w:val="center"/>
              <w:rPr>
                <w:rFonts w:eastAsia="仿宋" w:cs="仿宋_GB2312"/>
                <w:color w:val="000000"/>
                <w:sz w:val="20"/>
                <w:szCs w:val="20"/>
              </w:rPr>
            </w:pPr>
            <w:r>
              <w:rPr>
                <w:rFonts w:hint="eastAsia" w:eastAsia="仿宋" w:cs="仿宋_GB2312"/>
                <w:color w:val="000000"/>
                <w:sz w:val="20"/>
                <w:szCs w:val="20"/>
              </w:rPr>
              <w:t>生态效</w:t>
            </w:r>
          </w:p>
          <w:p w14:paraId="2C9C1838">
            <w:pPr>
              <w:widowControl/>
              <w:spacing w:line="240" w:lineRule="exact"/>
              <w:jc w:val="center"/>
              <w:rPr>
                <w:rFonts w:eastAsia="仿宋" w:cs="仿宋_GB2312"/>
                <w:color w:val="000000"/>
                <w:sz w:val="20"/>
                <w:szCs w:val="20"/>
              </w:rPr>
            </w:pPr>
            <w:r>
              <w:rPr>
                <w:rFonts w:hint="eastAsia" w:eastAsia="仿宋" w:cs="仿宋_GB2312"/>
                <w:color w:val="000000"/>
                <w:sz w:val="20"/>
                <w:szCs w:val="20"/>
              </w:rPr>
              <w:t>益指标</w:t>
            </w:r>
          </w:p>
        </w:tc>
        <w:tc>
          <w:tcPr>
            <w:tcW w:w="2053" w:type="dxa"/>
            <w:tcBorders>
              <w:top w:val="single" w:color="auto" w:sz="4" w:space="0"/>
              <w:left w:val="nil"/>
              <w:bottom w:val="single" w:color="auto" w:sz="4" w:space="0"/>
              <w:right w:val="single" w:color="auto" w:sz="4" w:space="0"/>
            </w:tcBorders>
            <w:shd w:val="clear" w:color="auto" w:fill="auto"/>
            <w:vAlign w:val="center"/>
          </w:tcPr>
          <w:p w14:paraId="3E0A2F50">
            <w:pPr>
              <w:widowControl/>
              <w:spacing w:line="240" w:lineRule="exact"/>
              <w:jc w:val="center"/>
              <w:rPr>
                <w:rFonts w:eastAsia="仿宋" w:cs="仿宋_GB2312"/>
                <w:sz w:val="20"/>
                <w:szCs w:val="20"/>
              </w:rPr>
            </w:pPr>
            <w:r>
              <w:rPr>
                <w:rFonts w:hint="eastAsia" w:eastAsia="仿宋" w:cs="仿宋_GB2312"/>
                <w:sz w:val="20"/>
                <w:szCs w:val="20"/>
              </w:rPr>
              <w:t>水电消耗量</w:t>
            </w:r>
          </w:p>
        </w:tc>
        <w:tc>
          <w:tcPr>
            <w:tcW w:w="1293" w:type="dxa"/>
            <w:tcBorders>
              <w:top w:val="single" w:color="auto" w:sz="4" w:space="0"/>
              <w:left w:val="nil"/>
              <w:bottom w:val="single" w:color="auto" w:sz="4" w:space="0"/>
              <w:right w:val="single" w:color="auto" w:sz="4" w:space="0"/>
            </w:tcBorders>
            <w:shd w:val="clear" w:color="auto" w:fill="auto"/>
            <w:vAlign w:val="center"/>
          </w:tcPr>
          <w:p w14:paraId="6DF4C09D">
            <w:pPr>
              <w:widowControl/>
              <w:spacing w:line="240" w:lineRule="exact"/>
              <w:jc w:val="center"/>
              <w:rPr>
                <w:rFonts w:eastAsia="仿宋" w:cs="仿宋_GB2312"/>
                <w:sz w:val="20"/>
                <w:szCs w:val="20"/>
              </w:rPr>
            </w:pPr>
            <w:r>
              <w:rPr>
                <w:rFonts w:hint="eastAsia" w:eastAsia="仿宋" w:cs="仿宋_GB2312"/>
                <w:sz w:val="20"/>
                <w:szCs w:val="20"/>
              </w:rPr>
              <w:t>下降</w:t>
            </w:r>
          </w:p>
        </w:tc>
        <w:tc>
          <w:tcPr>
            <w:tcW w:w="1427" w:type="dxa"/>
            <w:tcBorders>
              <w:top w:val="single" w:color="auto" w:sz="4" w:space="0"/>
              <w:left w:val="nil"/>
              <w:bottom w:val="single" w:color="auto" w:sz="4" w:space="0"/>
              <w:right w:val="single" w:color="auto" w:sz="4" w:space="0"/>
            </w:tcBorders>
            <w:shd w:val="clear" w:color="auto" w:fill="auto"/>
            <w:vAlign w:val="center"/>
          </w:tcPr>
          <w:p w14:paraId="23CA6837">
            <w:pPr>
              <w:widowControl/>
              <w:spacing w:line="240" w:lineRule="exact"/>
              <w:jc w:val="center"/>
              <w:rPr>
                <w:rFonts w:eastAsia="仿宋" w:cs="仿宋_GB2312"/>
                <w:sz w:val="20"/>
                <w:szCs w:val="20"/>
              </w:rPr>
            </w:pPr>
            <w:r>
              <w:rPr>
                <w:rFonts w:hint="eastAsia" w:eastAsia="仿宋" w:cs="仿宋_GB2312"/>
                <w:sz w:val="20"/>
                <w:szCs w:val="20"/>
              </w:rPr>
              <w:t>下降</w:t>
            </w:r>
          </w:p>
        </w:tc>
        <w:tc>
          <w:tcPr>
            <w:tcW w:w="773" w:type="dxa"/>
            <w:tcBorders>
              <w:top w:val="single" w:color="auto" w:sz="4" w:space="0"/>
              <w:left w:val="nil"/>
              <w:bottom w:val="single" w:color="auto" w:sz="4" w:space="0"/>
              <w:right w:val="single" w:color="auto" w:sz="4" w:space="0"/>
            </w:tcBorders>
            <w:vAlign w:val="center"/>
          </w:tcPr>
          <w:p w14:paraId="69979810">
            <w:pPr>
              <w:widowControl/>
              <w:spacing w:line="240" w:lineRule="exact"/>
              <w:jc w:val="center"/>
              <w:rPr>
                <w:rFonts w:eastAsia="仿宋" w:cs="仿宋_GB2312"/>
                <w:sz w:val="20"/>
                <w:szCs w:val="20"/>
              </w:rPr>
            </w:pPr>
            <w:r>
              <w:rPr>
                <w:rFonts w:hint="eastAsia" w:eastAsia="仿宋" w:cs="仿宋_GB2312"/>
                <w:sz w:val="20"/>
                <w:szCs w:val="20"/>
              </w:rPr>
              <w:t>5</w:t>
            </w:r>
          </w:p>
        </w:tc>
        <w:tc>
          <w:tcPr>
            <w:tcW w:w="987" w:type="dxa"/>
            <w:tcBorders>
              <w:top w:val="single" w:color="auto" w:sz="4" w:space="0"/>
              <w:left w:val="nil"/>
              <w:bottom w:val="single" w:color="auto" w:sz="4" w:space="0"/>
              <w:right w:val="single" w:color="auto" w:sz="4" w:space="0"/>
            </w:tcBorders>
            <w:vAlign w:val="center"/>
          </w:tcPr>
          <w:p w14:paraId="5B178221">
            <w:pPr>
              <w:widowControl/>
              <w:spacing w:line="240" w:lineRule="exact"/>
              <w:jc w:val="center"/>
              <w:rPr>
                <w:rFonts w:eastAsia="仿宋" w:cs="仿宋_GB2312"/>
                <w:sz w:val="20"/>
                <w:szCs w:val="20"/>
              </w:rPr>
            </w:pPr>
            <w:r>
              <w:rPr>
                <w:rFonts w:hint="eastAsia" w:eastAsia="仿宋" w:cs="仿宋_GB2312"/>
                <w:sz w:val="20"/>
                <w:szCs w:val="20"/>
              </w:rPr>
              <w:t>5</w:t>
            </w:r>
          </w:p>
        </w:tc>
        <w:tc>
          <w:tcPr>
            <w:tcW w:w="1236" w:type="dxa"/>
            <w:tcBorders>
              <w:top w:val="nil"/>
              <w:left w:val="nil"/>
              <w:bottom w:val="single" w:color="auto" w:sz="4" w:space="0"/>
              <w:right w:val="single" w:color="auto" w:sz="4" w:space="0"/>
            </w:tcBorders>
            <w:vAlign w:val="center"/>
          </w:tcPr>
          <w:p w14:paraId="63EFBCDC">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42481F11">
        <w:tblPrEx>
          <w:tblCellMar>
            <w:top w:w="0" w:type="dxa"/>
            <w:left w:w="108" w:type="dxa"/>
            <w:bottom w:w="0" w:type="dxa"/>
            <w:right w:w="108" w:type="dxa"/>
          </w:tblCellMar>
        </w:tblPrEx>
        <w:trPr>
          <w:trHeight w:val="290" w:hRule="atLeast"/>
          <w:jc w:val="center"/>
        </w:trPr>
        <w:tc>
          <w:tcPr>
            <w:tcW w:w="1025" w:type="dxa"/>
            <w:vMerge w:val="continue"/>
            <w:tcBorders>
              <w:left w:val="single" w:color="auto" w:sz="4" w:space="0"/>
              <w:right w:val="single" w:color="auto" w:sz="4" w:space="0"/>
            </w:tcBorders>
            <w:vAlign w:val="center"/>
          </w:tcPr>
          <w:p w14:paraId="0A34CEFA">
            <w:pPr>
              <w:widowControl/>
              <w:spacing w:line="240" w:lineRule="exact"/>
              <w:jc w:val="center"/>
              <w:rPr>
                <w:rFonts w:eastAsia="仿宋" w:cs="仿宋_GB2312"/>
                <w:color w:val="000000"/>
                <w:sz w:val="20"/>
                <w:szCs w:val="20"/>
              </w:rPr>
            </w:pPr>
          </w:p>
        </w:tc>
        <w:tc>
          <w:tcPr>
            <w:tcW w:w="947" w:type="dxa"/>
            <w:vMerge w:val="continue"/>
            <w:tcBorders>
              <w:top w:val="single" w:color="auto" w:sz="4" w:space="0"/>
              <w:left w:val="nil"/>
              <w:bottom w:val="single" w:color="auto" w:sz="4" w:space="0"/>
              <w:right w:val="single" w:color="auto" w:sz="4" w:space="0"/>
            </w:tcBorders>
            <w:vAlign w:val="center"/>
          </w:tcPr>
          <w:p w14:paraId="604F6F5F">
            <w:pPr>
              <w:widowControl/>
              <w:spacing w:line="240" w:lineRule="exact"/>
              <w:jc w:val="left"/>
              <w:rPr>
                <w:rFonts w:eastAsia="仿宋" w:cs="仿宋_GB2312"/>
                <w:color w:val="000000"/>
                <w:sz w:val="20"/>
                <w:szCs w:val="20"/>
              </w:rPr>
            </w:pPr>
          </w:p>
        </w:tc>
        <w:tc>
          <w:tcPr>
            <w:tcW w:w="1027" w:type="dxa"/>
            <w:tcBorders>
              <w:top w:val="single" w:color="auto" w:sz="4" w:space="0"/>
              <w:left w:val="single" w:color="auto" w:sz="4" w:space="0"/>
              <w:bottom w:val="single" w:color="auto" w:sz="4" w:space="0"/>
              <w:right w:val="single" w:color="auto" w:sz="4" w:space="0"/>
            </w:tcBorders>
            <w:vAlign w:val="center"/>
          </w:tcPr>
          <w:p w14:paraId="1F4CDAAF">
            <w:pPr>
              <w:widowControl/>
              <w:spacing w:line="240" w:lineRule="exact"/>
              <w:jc w:val="center"/>
              <w:rPr>
                <w:rFonts w:eastAsia="仿宋" w:cs="仿宋_GB2312"/>
                <w:color w:val="000000"/>
                <w:sz w:val="20"/>
                <w:szCs w:val="20"/>
              </w:rPr>
            </w:pPr>
            <w:r>
              <w:rPr>
                <w:rFonts w:hint="eastAsia" w:eastAsia="仿宋" w:cs="仿宋_GB2312"/>
                <w:color w:val="000000"/>
                <w:sz w:val="20"/>
                <w:szCs w:val="20"/>
              </w:rPr>
              <w:t>可持续影响指标</w:t>
            </w:r>
          </w:p>
        </w:tc>
        <w:tc>
          <w:tcPr>
            <w:tcW w:w="2053" w:type="dxa"/>
            <w:tcBorders>
              <w:top w:val="single" w:color="auto" w:sz="4" w:space="0"/>
              <w:left w:val="single" w:color="auto" w:sz="4" w:space="0"/>
              <w:bottom w:val="single" w:color="auto" w:sz="4" w:space="0"/>
              <w:right w:val="single" w:color="auto" w:sz="4" w:space="0"/>
            </w:tcBorders>
            <w:vAlign w:val="center"/>
          </w:tcPr>
          <w:p w14:paraId="6148C47B">
            <w:pPr>
              <w:widowControl/>
              <w:spacing w:line="240" w:lineRule="exact"/>
              <w:jc w:val="center"/>
              <w:rPr>
                <w:rFonts w:eastAsia="仿宋" w:cs="仿宋_GB2312"/>
                <w:sz w:val="20"/>
                <w:szCs w:val="20"/>
              </w:rPr>
            </w:pPr>
            <w:r>
              <w:rPr>
                <w:rFonts w:hint="eastAsia" w:eastAsia="仿宋" w:cs="仿宋_GB2312"/>
                <w:sz w:val="20"/>
                <w:szCs w:val="20"/>
              </w:rPr>
              <w:t>化解信访</w:t>
            </w:r>
          </w:p>
          <w:p w14:paraId="57FF4B3E">
            <w:pPr>
              <w:widowControl/>
              <w:spacing w:line="240" w:lineRule="exact"/>
              <w:jc w:val="center"/>
              <w:rPr>
                <w:rFonts w:eastAsia="仿宋" w:cs="仿宋_GB2312"/>
                <w:sz w:val="20"/>
                <w:szCs w:val="20"/>
              </w:rPr>
            </w:pPr>
            <w:r>
              <w:rPr>
                <w:rFonts w:hint="eastAsia" w:eastAsia="仿宋" w:cs="仿宋_GB2312"/>
                <w:sz w:val="20"/>
                <w:szCs w:val="20"/>
              </w:rPr>
              <w:t>积压件</w:t>
            </w:r>
          </w:p>
        </w:tc>
        <w:tc>
          <w:tcPr>
            <w:tcW w:w="1293" w:type="dxa"/>
            <w:tcBorders>
              <w:top w:val="single" w:color="auto" w:sz="4" w:space="0"/>
              <w:left w:val="single" w:color="auto" w:sz="4" w:space="0"/>
              <w:bottom w:val="single" w:color="auto" w:sz="4" w:space="0"/>
              <w:right w:val="single" w:color="auto" w:sz="4" w:space="0"/>
            </w:tcBorders>
            <w:vAlign w:val="center"/>
          </w:tcPr>
          <w:p w14:paraId="65798078">
            <w:pPr>
              <w:widowControl/>
              <w:spacing w:line="240" w:lineRule="exact"/>
              <w:jc w:val="center"/>
              <w:rPr>
                <w:rFonts w:eastAsia="仿宋" w:cs="仿宋_GB2312"/>
                <w:sz w:val="20"/>
                <w:szCs w:val="20"/>
              </w:rPr>
            </w:pPr>
            <w:r>
              <w:rPr>
                <w:rFonts w:hint="eastAsia" w:eastAsia="仿宋" w:cs="仿宋_GB2312"/>
                <w:sz w:val="20"/>
                <w:szCs w:val="20"/>
              </w:rPr>
              <w:t>长期</w:t>
            </w:r>
          </w:p>
        </w:tc>
        <w:tc>
          <w:tcPr>
            <w:tcW w:w="1427" w:type="dxa"/>
            <w:tcBorders>
              <w:top w:val="single" w:color="auto" w:sz="4" w:space="0"/>
              <w:left w:val="single" w:color="auto" w:sz="4" w:space="0"/>
              <w:bottom w:val="single" w:color="auto" w:sz="4" w:space="0"/>
              <w:right w:val="single" w:color="auto" w:sz="4" w:space="0"/>
            </w:tcBorders>
            <w:vAlign w:val="center"/>
          </w:tcPr>
          <w:p w14:paraId="6C9E84B0">
            <w:pPr>
              <w:widowControl/>
              <w:spacing w:line="240" w:lineRule="exact"/>
              <w:jc w:val="center"/>
              <w:rPr>
                <w:rFonts w:eastAsia="仿宋" w:cs="仿宋_GB2312"/>
                <w:sz w:val="20"/>
                <w:szCs w:val="20"/>
              </w:rPr>
            </w:pPr>
            <w:r>
              <w:rPr>
                <w:rFonts w:hint="eastAsia" w:eastAsia="仿宋" w:cs="仿宋_GB2312"/>
                <w:sz w:val="20"/>
                <w:szCs w:val="20"/>
              </w:rPr>
              <w:t>长期</w:t>
            </w:r>
          </w:p>
        </w:tc>
        <w:tc>
          <w:tcPr>
            <w:tcW w:w="773" w:type="dxa"/>
            <w:tcBorders>
              <w:top w:val="single" w:color="auto" w:sz="4" w:space="0"/>
              <w:left w:val="single" w:color="auto" w:sz="4" w:space="0"/>
              <w:bottom w:val="single" w:color="auto" w:sz="4" w:space="0"/>
              <w:right w:val="single" w:color="auto" w:sz="4" w:space="0"/>
            </w:tcBorders>
            <w:vAlign w:val="center"/>
          </w:tcPr>
          <w:p w14:paraId="427FEEA1">
            <w:pPr>
              <w:widowControl/>
              <w:spacing w:line="240" w:lineRule="exact"/>
              <w:jc w:val="center"/>
              <w:rPr>
                <w:rFonts w:eastAsia="仿宋" w:cs="仿宋_GB2312"/>
                <w:sz w:val="20"/>
                <w:szCs w:val="20"/>
              </w:rPr>
            </w:pPr>
            <w:r>
              <w:rPr>
                <w:rFonts w:hint="eastAsia" w:eastAsia="仿宋" w:cs="仿宋_GB2312"/>
                <w:sz w:val="20"/>
                <w:szCs w:val="20"/>
              </w:rPr>
              <w:t>5</w:t>
            </w:r>
          </w:p>
        </w:tc>
        <w:tc>
          <w:tcPr>
            <w:tcW w:w="987" w:type="dxa"/>
            <w:tcBorders>
              <w:top w:val="single" w:color="auto" w:sz="4" w:space="0"/>
              <w:left w:val="single" w:color="auto" w:sz="4" w:space="0"/>
              <w:bottom w:val="single" w:color="auto" w:sz="4" w:space="0"/>
              <w:right w:val="single" w:color="auto" w:sz="4" w:space="0"/>
            </w:tcBorders>
            <w:vAlign w:val="center"/>
          </w:tcPr>
          <w:p w14:paraId="341C01DB">
            <w:pPr>
              <w:widowControl/>
              <w:spacing w:line="240" w:lineRule="exact"/>
              <w:jc w:val="center"/>
              <w:rPr>
                <w:rFonts w:eastAsia="仿宋" w:cs="仿宋_GB2312"/>
                <w:sz w:val="20"/>
                <w:szCs w:val="20"/>
              </w:rPr>
            </w:pPr>
            <w:r>
              <w:rPr>
                <w:rFonts w:hint="eastAsia" w:eastAsia="仿宋" w:cs="仿宋_GB2312"/>
                <w:sz w:val="20"/>
                <w:szCs w:val="20"/>
              </w:rPr>
              <w:t>5</w:t>
            </w:r>
          </w:p>
        </w:tc>
        <w:tc>
          <w:tcPr>
            <w:tcW w:w="1236" w:type="dxa"/>
            <w:tcBorders>
              <w:top w:val="single" w:color="auto" w:sz="4" w:space="0"/>
              <w:left w:val="single" w:color="auto" w:sz="4" w:space="0"/>
              <w:bottom w:val="single" w:color="auto" w:sz="4" w:space="0"/>
              <w:right w:val="single" w:color="auto" w:sz="4" w:space="0"/>
            </w:tcBorders>
            <w:vAlign w:val="center"/>
          </w:tcPr>
          <w:p w14:paraId="5639B858">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4EFA525C">
        <w:tblPrEx>
          <w:tblCellMar>
            <w:top w:w="0" w:type="dxa"/>
            <w:left w:w="108" w:type="dxa"/>
            <w:bottom w:w="0" w:type="dxa"/>
            <w:right w:w="108" w:type="dxa"/>
          </w:tblCellMar>
        </w:tblPrEx>
        <w:trPr>
          <w:trHeight w:val="330" w:hRule="atLeast"/>
          <w:jc w:val="center"/>
        </w:trPr>
        <w:tc>
          <w:tcPr>
            <w:tcW w:w="1025" w:type="dxa"/>
            <w:vMerge w:val="continue"/>
            <w:tcBorders>
              <w:left w:val="single" w:color="auto" w:sz="4" w:space="0"/>
              <w:right w:val="single" w:color="auto" w:sz="4" w:space="0"/>
            </w:tcBorders>
            <w:vAlign w:val="center"/>
          </w:tcPr>
          <w:p w14:paraId="0731C09F">
            <w:pPr>
              <w:spacing w:line="240" w:lineRule="exact"/>
              <w:jc w:val="left"/>
              <w:rPr>
                <w:rFonts w:eastAsia="仿宋" w:cs="仿宋_GB2312"/>
                <w:color w:val="000000"/>
                <w:sz w:val="20"/>
                <w:szCs w:val="20"/>
              </w:rPr>
            </w:pPr>
          </w:p>
        </w:tc>
        <w:tc>
          <w:tcPr>
            <w:tcW w:w="947" w:type="dxa"/>
            <w:tcBorders>
              <w:top w:val="single" w:color="auto" w:sz="4" w:space="0"/>
              <w:left w:val="nil"/>
              <w:bottom w:val="single" w:color="auto" w:sz="4" w:space="0"/>
              <w:right w:val="single" w:color="auto" w:sz="4" w:space="0"/>
            </w:tcBorders>
            <w:vAlign w:val="center"/>
          </w:tcPr>
          <w:p w14:paraId="7B33D02B">
            <w:pPr>
              <w:widowControl/>
              <w:spacing w:line="240" w:lineRule="exact"/>
              <w:jc w:val="center"/>
              <w:rPr>
                <w:rFonts w:eastAsia="仿宋" w:cs="仿宋_GB2312"/>
                <w:color w:val="000000"/>
                <w:sz w:val="20"/>
                <w:szCs w:val="20"/>
              </w:rPr>
            </w:pPr>
            <w:r>
              <w:rPr>
                <w:rFonts w:hint="eastAsia" w:eastAsia="仿宋" w:cs="仿宋_GB2312"/>
                <w:color w:val="000000"/>
                <w:sz w:val="20"/>
                <w:szCs w:val="20"/>
              </w:rPr>
              <w:t>满意度</w:t>
            </w:r>
          </w:p>
          <w:p w14:paraId="316EFC37">
            <w:pPr>
              <w:widowControl/>
              <w:spacing w:line="240" w:lineRule="exact"/>
              <w:jc w:val="center"/>
              <w:rPr>
                <w:rFonts w:eastAsia="仿宋" w:cs="仿宋_GB2312"/>
                <w:color w:val="000000"/>
                <w:sz w:val="20"/>
                <w:szCs w:val="20"/>
              </w:rPr>
            </w:pPr>
            <w:r>
              <w:rPr>
                <w:rFonts w:hint="eastAsia" w:eastAsia="仿宋" w:cs="仿宋_GB2312"/>
                <w:color w:val="000000"/>
                <w:sz w:val="20"/>
                <w:szCs w:val="20"/>
              </w:rPr>
              <w:t>指标</w:t>
            </w:r>
          </w:p>
          <w:p w14:paraId="06509E65">
            <w:pPr>
              <w:widowControl/>
              <w:spacing w:line="240" w:lineRule="exact"/>
              <w:jc w:val="center"/>
              <w:rPr>
                <w:rFonts w:eastAsia="仿宋" w:cs="仿宋_GB2312"/>
                <w:color w:val="000000"/>
                <w:sz w:val="20"/>
                <w:szCs w:val="20"/>
              </w:rPr>
            </w:pPr>
            <w:r>
              <w:rPr>
                <w:rFonts w:hint="eastAsia" w:eastAsia="仿宋" w:cs="仿宋_GB2312"/>
                <w:color w:val="000000"/>
                <w:sz w:val="20"/>
                <w:szCs w:val="20"/>
              </w:rPr>
              <w:t>（10分）</w:t>
            </w:r>
          </w:p>
        </w:tc>
        <w:tc>
          <w:tcPr>
            <w:tcW w:w="1027" w:type="dxa"/>
            <w:tcBorders>
              <w:top w:val="single" w:color="auto" w:sz="4" w:space="0"/>
              <w:left w:val="nil"/>
              <w:bottom w:val="single" w:color="auto" w:sz="4" w:space="0"/>
              <w:right w:val="single" w:color="auto" w:sz="4" w:space="0"/>
            </w:tcBorders>
            <w:vAlign w:val="center"/>
          </w:tcPr>
          <w:p w14:paraId="48A62932">
            <w:pPr>
              <w:widowControl/>
              <w:spacing w:line="240" w:lineRule="exact"/>
              <w:jc w:val="center"/>
              <w:rPr>
                <w:rFonts w:eastAsia="仿宋" w:cs="仿宋_GB2312"/>
                <w:color w:val="000000"/>
                <w:sz w:val="20"/>
                <w:szCs w:val="20"/>
              </w:rPr>
            </w:pPr>
            <w:r>
              <w:rPr>
                <w:rFonts w:hint="eastAsia" w:eastAsia="仿宋" w:cs="仿宋_GB2312"/>
                <w:color w:val="000000"/>
                <w:sz w:val="20"/>
                <w:szCs w:val="20"/>
              </w:rPr>
              <w:t>服务对象满意度指标</w:t>
            </w:r>
          </w:p>
        </w:tc>
        <w:tc>
          <w:tcPr>
            <w:tcW w:w="2053" w:type="dxa"/>
            <w:tcBorders>
              <w:top w:val="single" w:color="auto" w:sz="4" w:space="0"/>
              <w:left w:val="nil"/>
              <w:bottom w:val="single" w:color="auto" w:sz="4" w:space="0"/>
              <w:right w:val="single" w:color="auto" w:sz="4" w:space="0"/>
            </w:tcBorders>
            <w:vAlign w:val="center"/>
          </w:tcPr>
          <w:p w14:paraId="64F48337">
            <w:pPr>
              <w:widowControl/>
              <w:spacing w:line="240" w:lineRule="exact"/>
              <w:jc w:val="center"/>
              <w:rPr>
                <w:rFonts w:eastAsia="仿宋" w:cs="仿宋_GB2312"/>
                <w:sz w:val="20"/>
                <w:szCs w:val="20"/>
              </w:rPr>
            </w:pPr>
            <w:r>
              <w:rPr>
                <w:rFonts w:hint="eastAsia" w:eastAsia="仿宋" w:cs="仿宋_GB2312"/>
                <w:sz w:val="20"/>
                <w:szCs w:val="20"/>
              </w:rPr>
              <w:t>群众满意度</w:t>
            </w:r>
          </w:p>
        </w:tc>
        <w:tc>
          <w:tcPr>
            <w:tcW w:w="1293" w:type="dxa"/>
            <w:tcBorders>
              <w:top w:val="single" w:color="auto" w:sz="4" w:space="0"/>
              <w:left w:val="nil"/>
              <w:bottom w:val="single" w:color="auto" w:sz="4" w:space="0"/>
              <w:right w:val="single" w:color="auto" w:sz="4" w:space="0"/>
            </w:tcBorders>
            <w:vAlign w:val="center"/>
          </w:tcPr>
          <w:p w14:paraId="6258E090">
            <w:pPr>
              <w:widowControl/>
              <w:spacing w:line="240" w:lineRule="exact"/>
              <w:jc w:val="center"/>
              <w:rPr>
                <w:rFonts w:eastAsia="仿宋" w:cs="仿宋_GB2312"/>
                <w:sz w:val="20"/>
                <w:szCs w:val="20"/>
              </w:rPr>
            </w:pPr>
            <w:r>
              <w:rPr>
                <w:rFonts w:hint="eastAsia" w:eastAsia="仿宋" w:cs="仿宋_GB2312"/>
                <w:sz w:val="20"/>
                <w:szCs w:val="20"/>
              </w:rPr>
              <w:t>≥98%</w:t>
            </w:r>
          </w:p>
        </w:tc>
        <w:tc>
          <w:tcPr>
            <w:tcW w:w="1427" w:type="dxa"/>
            <w:tcBorders>
              <w:top w:val="single" w:color="auto" w:sz="4" w:space="0"/>
              <w:left w:val="nil"/>
              <w:bottom w:val="single" w:color="auto" w:sz="4" w:space="0"/>
              <w:right w:val="single" w:color="auto" w:sz="4" w:space="0"/>
            </w:tcBorders>
            <w:vAlign w:val="center"/>
          </w:tcPr>
          <w:p w14:paraId="25B6C544">
            <w:pPr>
              <w:widowControl/>
              <w:spacing w:line="240" w:lineRule="exact"/>
              <w:jc w:val="center"/>
              <w:rPr>
                <w:rFonts w:eastAsia="仿宋" w:cs="仿宋_GB2312"/>
                <w:sz w:val="20"/>
                <w:szCs w:val="20"/>
              </w:rPr>
            </w:pPr>
            <w:r>
              <w:rPr>
                <w:rFonts w:hint="eastAsia" w:eastAsia="仿宋" w:cs="仿宋_GB2312"/>
                <w:sz w:val="20"/>
                <w:szCs w:val="20"/>
              </w:rPr>
              <w:t>99%</w:t>
            </w:r>
          </w:p>
        </w:tc>
        <w:tc>
          <w:tcPr>
            <w:tcW w:w="773" w:type="dxa"/>
            <w:tcBorders>
              <w:top w:val="single" w:color="auto" w:sz="4" w:space="0"/>
              <w:left w:val="nil"/>
              <w:bottom w:val="single" w:color="auto" w:sz="4" w:space="0"/>
              <w:right w:val="single" w:color="auto" w:sz="4" w:space="0"/>
            </w:tcBorders>
            <w:vAlign w:val="center"/>
          </w:tcPr>
          <w:p w14:paraId="418102A3">
            <w:pPr>
              <w:widowControl/>
              <w:spacing w:line="240" w:lineRule="exact"/>
              <w:jc w:val="center"/>
              <w:rPr>
                <w:rFonts w:eastAsia="仿宋" w:cs="仿宋_GB2312"/>
                <w:sz w:val="20"/>
                <w:szCs w:val="20"/>
              </w:rPr>
            </w:pPr>
            <w:r>
              <w:rPr>
                <w:rFonts w:hint="eastAsia" w:eastAsia="仿宋" w:cs="仿宋_GB2312"/>
                <w:sz w:val="20"/>
                <w:szCs w:val="20"/>
              </w:rPr>
              <w:t>10</w:t>
            </w:r>
          </w:p>
        </w:tc>
        <w:tc>
          <w:tcPr>
            <w:tcW w:w="987" w:type="dxa"/>
            <w:tcBorders>
              <w:top w:val="nil"/>
              <w:left w:val="nil"/>
              <w:bottom w:val="single" w:color="auto" w:sz="4" w:space="0"/>
              <w:right w:val="single" w:color="auto" w:sz="4" w:space="0"/>
            </w:tcBorders>
            <w:vAlign w:val="center"/>
          </w:tcPr>
          <w:p w14:paraId="19970F6A">
            <w:pPr>
              <w:widowControl/>
              <w:spacing w:line="240" w:lineRule="exact"/>
              <w:jc w:val="center"/>
              <w:rPr>
                <w:rFonts w:eastAsia="仿宋" w:cs="仿宋_GB2312"/>
                <w:sz w:val="20"/>
                <w:szCs w:val="20"/>
              </w:rPr>
            </w:pPr>
            <w:r>
              <w:rPr>
                <w:rFonts w:hint="eastAsia" w:eastAsia="仿宋" w:cs="仿宋_GB2312"/>
                <w:sz w:val="20"/>
                <w:szCs w:val="20"/>
              </w:rPr>
              <w:t>10</w:t>
            </w:r>
          </w:p>
        </w:tc>
        <w:tc>
          <w:tcPr>
            <w:tcW w:w="1236" w:type="dxa"/>
            <w:tcBorders>
              <w:top w:val="nil"/>
              <w:left w:val="nil"/>
              <w:bottom w:val="single" w:color="auto" w:sz="4" w:space="0"/>
              <w:right w:val="single" w:color="auto" w:sz="4" w:space="0"/>
            </w:tcBorders>
            <w:vAlign w:val="center"/>
          </w:tcPr>
          <w:p w14:paraId="1093BF0D">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r w14:paraId="59841C22">
        <w:tblPrEx>
          <w:tblCellMar>
            <w:top w:w="0" w:type="dxa"/>
            <w:left w:w="108" w:type="dxa"/>
            <w:bottom w:w="0" w:type="dxa"/>
            <w:right w:w="108" w:type="dxa"/>
          </w:tblCellMar>
        </w:tblPrEx>
        <w:trPr>
          <w:trHeight w:val="270" w:hRule="atLeast"/>
          <w:jc w:val="center"/>
        </w:trPr>
        <w:tc>
          <w:tcPr>
            <w:tcW w:w="7772" w:type="dxa"/>
            <w:gridSpan w:val="6"/>
            <w:tcBorders>
              <w:top w:val="single" w:color="auto" w:sz="4" w:space="0"/>
              <w:left w:val="single" w:color="auto" w:sz="4" w:space="0"/>
              <w:bottom w:val="single" w:color="auto" w:sz="4" w:space="0"/>
              <w:right w:val="single" w:color="000000" w:sz="4" w:space="0"/>
            </w:tcBorders>
            <w:vAlign w:val="center"/>
          </w:tcPr>
          <w:p w14:paraId="3EABF378">
            <w:pPr>
              <w:widowControl/>
              <w:spacing w:line="240" w:lineRule="exact"/>
              <w:jc w:val="center"/>
              <w:rPr>
                <w:rFonts w:eastAsia="仿宋" w:cs="仿宋_GB2312"/>
                <w:color w:val="000000"/>
                <w:sz w:val="20"/>
                <w:szCs w:val="20"/>
              </w:rPr>
            </w:pPr>
            <w:r>
              <w:rPr>
                <w:rFonts w:hint="eastAsia" w:eastAsia="仿宋" w:cs="仿宋_GB2312"/>
                <w:color w:val="000000"/>
                <w:sz w:val="20"/>
                <w:szCs w:val="20"/>
              </w:rPr>
              <w:t>总分</w:t>
            </w:r>
          </w:p>
        </w:tc>
        <w:tc>
          <w:tcPr>
            <w:tcW w:w="773" w:type="dxa"/>
            <w:tcBorders>
              <w:top w:val="nil"/>
              <w:left w:val="nil"/>
              <w:bottom w:val="single" w:color="auto" w:sz="4" w:space="0"/>
              <w:right w:val="single" w:color="auto" w:sz="4" w:space="0"/>
            </w:tcBorders>
            <w:vAlign w:val="center"/>
          </w:tcPr>
          <w:p w14:paraId="7AF1C542">
            <w:pPr>
              <w:widowControl/>
              <w:spacing w:line="240" w:lineRule="exact"/>
              <w:jc w:val="center"/>
              <w:rPr>
                <w:rFonts w:eastAsia="仿宋" w:cs="仿宋_GB2312"/>
                <w:color w:val="000000"/>
                <w:sz w:val="20"/>
                <w:szCs w:val="20"/>
              </w:rPr>
            </w:pPr>
            <w:r>
              <w:rPr>
                <w:rFonts w:hint="eastAsia" w:eastAsia="仿宋" w:cs="仿宋_GB2312"/>
                <w:color w:val="000000"/>
                <w:sz w:val="20"/>
                <w:szCs w:val="20"/>
              </w:rPr>
              <w:t>100</w:t>
            </w:r>
          </w:p>
        </w:tc>
        <w:tc>
          <w:tcPr>
            <w:tcW w:w="987" w:type="dxa"/>
            <w:tcBorders>
              <w:top w:val="nil"/>
              <w:left w:val="nil"/>
              <w:bottom w:val="single" w:color="auto" w:sz="4" w:space="0"/>
              <w:right w:val="single" w:color="auto" w:sz="4" w:space="0"/>
            </w:tcBorders>
            <w:vAlign w:val="center"/>
          </w:tcPr>
          <w:p w14:paraId="6CF958EC">
            <w:pPr>
              <w:widowControl/>
              <w:spacing w:line="240" w:lineRule="exact"/>
              <w:jc w:val="left"/>
              <w:rPr>
                <w:rFonts w:eastAsia="仿宋" w:cs="仿宋_GB2312"/>
                <w:color w:val="000000"/>
                <w:sz w:val="20"/>
                <w:szCs w:val="20"/>
              </w:rPr>
            </w:pPr>
            <w:r>
              <w:rPr>
                <w:rFonts w:hint="eastAsia" w:eastAsia="仿宋" w:cs="仿宋_GB2312"/>
                <w:color w:val="000000"/>
                <w:sz w:val="20"/>
                <w:szCs w:val="20"/>
              </w:rPr>
              <w:t>　99.64</w:t>
            </w:r>
          </w:p>
        </w:tc>
        <w:tc>
          <w:tcPr>
            <w:tcW w:w="1236" w:type="dxa"/>
            <w:tcBorders>
              <w:top w:val="nil"/>
              <w:left w:val="nil"/>
              <w:bottom w:val="single" w:color="auto" w:sz="4" w:space="0"/>
              <w:right w:val="single" w:color="auto" w:sz="4" w:space="0"/>
            </w:tcBorders>
            <w:vAlign w:val="center"/>
          </w:tcPr>
          <w:p w14:paraId="532DA25B">
            <w:pPr>
              <w:widowControl/>
              <w:spacing w:line="240" w:lineRule="exact"/>
              <w:jc w:val="left"/>
              <w:rPr>
                <w:rFonts w:eastAsia="仿宋" w:cs="仿宋_GB2312"/>
                <w:color w:val="000000"/>
                <w:sz w:val="20"/>
                <w:szCs w:val="20"/>
              </w:rPr>
            </w:pPr>
            <w:r>
              <w:rPr>
                <w:rFonts w:hint="eastAsia" w:eastAsia="仿宋" w:cs="仿宋_GB2312"/>
                <w:color w:val="000000"/>
                <w:sz w:val="20"/>
                <w:szCs w:val="20"/>
              </w:rPr>
              <w:t>　</w:t>
            </w:r>
          </w:p>
        </w:tc>
      </w:tr>
    </w:tbl>
    <w:p w14:paraId="188A8DB4">
      <w:pPr>
        <w:widowControl/>
        <w:spacing w:line="600" w:lineRule="exact"/>
        <w:jc w:val="left"/>
        <w:rPr>
          <w:rFonts w:eastAsia="仿宋"/>
          <w:sz w:val="22"/>
          <w:szCs w:val="22"/>
        </w:rPr>
      </w:pPr>
      <w:r>
        <w:rPr>
          <w:rFonts w:eastAsia="仿宋"/>
          <w:sz w:val="22"/>
          <w:szCs w:val="22"/>
        </w:rPr>
        <w:t xml:space="preserve">填表人：      填报日期：         联系电话：     </w:t>
      </w:r>
      <w:r>
        <w:rPr>
          <w:rFonts w:hint="eastAsia" w:eastAsia="仿宋"/>
          <w:sz w:val="22"/>
          <w:szCs w:val="22"/>
        </w:rPr>
        <w:t xml:space="preserve">           </w:t>
      </w:r>
      <w:r>
        <w:rPr>
          <w:rFonts w:eastAsia="仿宋"/>
          <w:sz w:val="22"/>
          <w:szCs w:val="22"/>
        </w:rPr>
        <w:t>单位负责人签字：</w:t>
      </w:r>
    </w:p>
    <w:p w14:paraId="053C85E2">
      <w:pPr>
        <w:spacing w:line="360" w:lineRule="auto"/>
        <w:ind w:firstLine="640" w:firstLineChars="200"/>
        <w:rPr>
          <w:rFonts w:ascii="黑体" w:hAnsi="黑体" w:eastAsia="黑体" w:cs="黑体"/>
          <w:sz w:val="32"/>
          <w:szCs w:val="32"/>
        </w:rPr>
      </w:pPr>
    </w:p>
    <w:p w14:paraId="6AE1F879">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附件4</w:t>
      </w:r>
    </w:p>
    <w:p w14:paraId="6DB6EBF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67C312B">
      <w:pPr>
        <w:spacing w:line="600" w:lineRule="exact"/>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2024年度中共岳阳市君山区纪律检查</w:t>
      </w:r>
    </w:p>
    <w:p w14:paraId="1FF3C261">
      <w:pPr>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委员会整体支出绩效自评报告</w:t>
      </w:r>
    </w:p>
    <w:p w14:paraId="5E02209B">
      <w:pPr>
        <w:spacing w:line="640" w:lineRule="exact"/>
        <w:ind w:firstLine="640" w:firstLineChars="200"/>
        <w:rPr>
          <w:rFonts w:ascii="Times New Roman" w:hAnsi="Times New Roman" w:eastAsia="仿宋_GB2312"/>
          <w:sz w:val="32"/>
          <w:szCs w:val="32"/>
        </w:rPr>
      </w:pPr>
    </w:p>
    <w:p w14:paraId="3545C7A0">
      <w:pPr>
        <w:pStyle w:val="10"/>
        <w:widowControl/>
        <w:snapToGrid w:val="0"/>
        <w:spacing w:beforeLines="50" w:afterLines="50" w:line="560" w:lineRule="exact"/>
        <w:ind w:firstLine="640"/>
        <w:rPr>
          <w:rFonts w:ascii="黑体" w:hAnsi="黑体" w:eastAsia="黑体"/>
          <w:sz w:val="32"/>
          <w:szCs w:val="32"/>
        </w:rPr>
      </w:pPr>
      <w:r>
        <w:rPr>
          <w:rFonts w:hint="eastAsia" w:ascii="黑体" w:hAnsi="黑体" w:eastAsia="黑体"/>
          <w:sz w:val="32"/>
          <w:szCs w:val="32"/>
        </w:rPr>
        <w:t>一、部门（单位）基本情况</w:t>
      </w:r>
    </w:p>
    <w:p w14:paraId="6E1AA677">
      <w:pPr>
        <w:pStyle w:val="10"/>
        <w:widowControl/>
        <w:snapToGrid w:val="0"/>
        <w:spacing w:line="560" w:lineRule="exact"/>
        <w:ind w:firstLine="643"/>
        <w:rPr>
          <w:rFonts w:ascii="楷体" w:hAnsi="楷体" w:eastAsia="楷体"/>
          <w:b/>
          <w:sz w:val="32"/>
          <w:szCs w:val="32"/>
        </w:rPr>
      </w:pPr>
      <w:r>
        <w:rPr>
          <w:rFonts w:hint="eastAsia" w:ascii="楷体" w:hAnsi="楷体" w:eastAsia="楷体"/>
          <w:b/>
          <w:sz w:val="32"/>
          <w:szCs w:val="32"/>
        </w:rPr>
        <w:t>（一）单位基本情况</w:t>
      </w:r>
    </w:p>
    <w:p w14:paraId="4F873543">
      <w:pPr>
        <w:snapToGrid w:val="0"/>
        <w:spacing w:line="560" w:lineRule="exact"/>
        <w:ind w:firstLine="640" w:firstLineChars="200"/>
        <w:rPr>
          <w:rFonts w:eastAsia="仿宋" w:cs="仿宋_GB2312"/>
          <w:bCs/>
          <w:sz w:val="32"/>
          <w:szCs w:val="32"/>
        </w:rPr>
      </w:pPr>
      <w:r>
        <w:rPr>
          <w:rFonts w:hint="eastAsia" w:eastAsia="仿宋" w:cs="仿宋_GB2312"/>
          <w:bCs/>
          <w:sz w:val="32"/>
          <w:szCs w:val="32"/>
        </w:rPr>
        <w:t>中共岳阳市君山区纪律检查委员会、岳阳市君山区监察委员会是党统一领导下的反腐败工作机构，履行纪检、监察两项职责，实行一套工作机构、两个机关名称，共同设立内设机构。</w:t>
      </w:r>
    </w:p>
    <w:p w14:paraId="79C767BE">
      <w:pPr>
        <w:pStyle w:val="10"/>
        <w:widowControl/>
        <w:snapToGrid w:val="0"/>
        <w:spacing w:line="560" w:lineRule="exact"/>
        <w:ind w:firstLine="643"/>
        <w:rPr>
          <w:rFonts w:ascii="楷体" w:hAnsi="楷体" w:eastAsia="楷体"/>
          <w:b/>
          <w:sz w:val="32"/>
          <w:szCs w:val="32"/>
        </w:rPr>
      </w:pPr>
      <w:r>
        <w:rPr>
          <w:rFonts w:hint="eastAsia" w:ascii="楷体" w:hAnsi="楷体" w:eastAsia="楷体"/>
          <w:b/>
          <w:sz w:val="32"/>
          <w:szCs w:val="32"/>
        </w:rPr>
        <w:t>（二）机构设置与人员情况</w:t>
      </w:r>
    </w:p>
    <w:p w14:paraId="56FA5C20">
      <w:pPr>
        <w:snapToGrid w:val="0"/>
        <w:spacing w:line="560" w:lineRule="exact"/>
        <w:ind w:firstLine="640" w:firstLineChars="200"/>
        <w:rPr>
          <w:rFonts w:eastAsia="仿宋" w:cs="仿宋_GB2312"/>
          <w:bCs/>
          <w:sz w:val="32"/>
          <w:szCs w:val="32"/>
        </w:rPr>
      </w:pPr>
      <w:r>
        <w:rPr>
          <w:rFonts w:hint="eastAsia" w:eastAsia="仿宋" w:cs="仿宋_GB2312"/>
          <w:bCs/>
          <w:sz w:val="32"/>
          <w:szCs w:val="32"/>
        </w:rPr>
        <w:t>区纪委（区监委）机关设置10个内设机构，分别为：综合部门1个，即办公室；监督执纪部门9个，即党风政风监督室、信访室、案件监督管理室、第一至第四纪检监察室、案件审理室、纪检监察干部监督室。6个派驻纪检监察组，分别为驻区委办纪检监察组、驻区政府办纪检监察组、驻区政法委纪检监察组、驻区农业农村局纪检监察组、驻区教育局纪检监察组、驻区交通局纪检监察组。</w:t>
      </w:r>
      <w:r>
        <w:rPr>
          <w:rFonts w:hint="eastAsia" w:eastAsia="仿宋"/>
          <w:bCs/>
          <w:sz w:val="32"/>
          <w:szCs w:val="32"/>
        </w:rPr>
        <w:t>2024年编制部门核实人员编制54人，实有人数49人。</w:t>
      </w:r>
    </w:p>
    <w:p w14:paraId="6554C5D5">
      <w:pPr>
        <w:pStyle w:val="10"/>
        <w:widowControl/>
        <w:snapToGrid w:val="0"/>
        <w:spacing w:beforeLines="50" w:afterLines="50" w:line="560" w:lineRule="exact"/>
        <w:ind w:firstLine="640"/>
        <w:rPr>
          <w:rFonts w:ascii="黑体" w:hAnsi="黑体" w:eastAsia="黑体"/>
          <w:sz w:val="32"/>
          <w:szCs w:val="32"/>
        </w:rPr>
      </w:pPr>
      <w:r>
        <w:rPr>
          <w:rFonts w:hint="eastAsia" w:ascii="黑体" w:hAnsi="黑体" w:eastAsia="黑体"/>
          <w:sz w:val="32"/>
          <w:szCs w:val="32"/>
        </w:rPr>
        <w:t>二、一般公共预算支出情况</w:t>
      </w:r>
    </w:p>
    <w:p w14:paraId="77201DE5">
      <w:pPr>
        <w:pStyle w:val="10"/>
        <w:widowControl/>
        <w:snapToGrid w:val="0"/>
        <w:spacing w:line="560" w:lineRule="exact"/>
        <w:ind w:firstLine="643"/>
        <w:rPr>
          <w:rFonts w:ascii="楷体" w:hAnsi="楷体" w:eastAsia="楷体"/>
          <w:b/>
          <w:sz w:val="32"/>
          <w:szCs w:val="32"/>
        </w:rPr>
      </w:pPr>
      <w:r>
        <w:rPr>
          <w:rFonts w:hint="eastAsia" w:ascii="楷体" w:hAnsi="楷体" w:eastAsia="楷体"/>
          <w:b/>
          <w:sz w:val="32"/>
          <w:szCs w:val="32"/>
        </w:rPr>
        <w:t>（一）基本支出情况</w:t>
      </w:r>
    </w:p>
    <w:p w14:paraId="47C4E1EC">
      <w:pPr>
        <w:snapToGrid w:val="0"/>
        <w:spacing w:line="560" w:lineRule="exact"/>
        <w:ind w:firstLine="640" w:firstLineChars="200"/>
        <w:rPr>
          <w:rFonts w:eastAsia="仿宋" w:cs="仿宋_GB2312"/>
          <w:bCs/>
          <w:sz w:val="32"/>
          <w:szCs w:val="32"/>
        </w:rPr>
      </w:pPr>
      <w:r>
        <w:rPr>
          <w:rFonts w:hint="eastAsia" w:eastAsia="仿宋" w:cs="仿宋_GB2312"/>
          <w:bCs/>
          <w:sz w:val="32"/>
          <w:szCs w:val="32"/>
        </w:rPr>
        <w:t>2024年基本支出950.2万元，其中人员经费655.54万元，公用经费294.66万元。</w:t>
      </w:r>
    </w:p>
    <w:p w14:paraId="1F86E52C">
      <w:pPr>
        <w:snapToGrid w:val="0"/>
        <w:spacing w:line="560" w:lineRule="exact"/>
        <w:ind w:firstLine="640" w:firstLineChars="200"/>
        <w:rPr>
          <w:rFonts w:eastAsia="仿宋" w:cs="仿宋_GB2312"/>
          <w:bCs/>
          <w:sz w:val="32"/>
          <w:szCs w:val="32"/>
        </w:rPr>
      </w:pPr>
      <w:r>
        <w:rPr>
          <w:rFonts w:hint="eastAsia" w:eastAsia="仿宋" w:cs="仿宋_GB2312"/>
          <w:bCs/>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37667862">
      <w:pPr>
        <w:pStyle w:val="10"/>
        <w:widowControl/>
        <w:snapToGrid w:val="0"/>
        <w:spacing w:line="560" w:lineRule="exact"/>
        <w:ind w:firstLine="643"/>
        <w:rPr>
          <w:rFonts w:ascii="楷体" w:hAnsi="楷体" w:eastAsia="楷体"/>
          <w:b/>
          <w:sz w:val="32"/>
          <w:szCs w:val="32"/>
        </w:rPr>
      </w:pPr>
      <w:r>
        <w:rPr>
          <w:rFonts w:hint="eastAsia" w:ascii="楷体" w:hAnsi="楷体" w:eastAsia="楷体"/>
          <w:b/>
          <w:sz w:val="32"/>
          <w:szCs w:val="32"/>
        </w:rPr>
        <w:t>（二）项目支出情况</w:t>
      </w:r>
    </w:p>
    <w:p w14:paraId="6E9C428F">
      <w:pPr>
        <w:snapToGrid w:val="0"/>
        <w:spacing w:line="560" w:lineRule="exact"/>
        <w:ind w:firstLine="640" w:firstLineChars="200"/>
        <w:rPr>
          <w:rFonts w:eastAsia="仿宋" w:cs="仿宋_GB2312"/>
          <w:bCs/>
          <w:sz w:val="32"/>
          <w:szCs w:val="32"/>
        </w:rPr>
      </w:pPr>
      <w:r>
        <w:rPr>
          <w:rFonts w:hint="eastAsia" w:eastAsia="仿宋" w:cs="仿宋_GB2312"/>
          <w:bCs/>
          <w:sz w:val="32"/>
          <w:szCs w:val="32"/>
        </w:rPr>
        <w:t>2024年全年项目支出376.98万元，主要是本部门为完成特定行政工作任务或事业发展目标而发生的支出，为业务工作经费支出，包括业务工作经费、办理留置案件经费和群众身边腐败问题专项整治工作经费等。</w:t>
      </w:r>
    </w:p>
    <w:p w14:paraId="68F36719">
      <w:pPr>
        <w:pStyle w:val="10"/>
        <w:widowControl/>
        <w:snapToGrid w:val="0"/>
        <w:spacing w:beforeLines="50" w:afterLines="50" w:line="560" w:lineRule="exact"/>
        <w:ind w:firstLine="640"/>
        <w:rPr>
          <w:rFonts w:ascii="黑体" w:hAnsi="黑体" w:eastAsia="黑体"/>
          <w:sz w:val="32"/>
          <w:szCs w:val="32"/>
        </w:rPr>
      </w:pPr>
      <w:r>
        <w:rPr>
          <w:rFonts w:hint="eastAsia" w:ascii="黑体" w:hAnsi="黑体" w:eastAsia="黑体"/>
          <w:sz w:val="32"/>
          <w:szCs w:val="32"/>
        </w:rPr>
        <w:t>三、政府性基金预算支出情况</w:t>
      </w:r>
    </w:p>
    <w:p w14:paraId="36F1C186">
      <w:pPr>
        <w:pStyle w:val="10"/>
        <w:widowControl/>
        <w:snapToGrid w:val="0"/>
        <w:spacing w:line="560" w:lineRule="exact"/>
        <w:ind w:firstLine="640"/>
        <w:rPr>
          <w:rFonts w:ascii="仿宋" w:hAnsi="仿宋" w:eastAsia="仿宋" w:cs="仿宋_GB2312"/>
          <w:bCs/>
          <w:sz w:val="32"/>
          <w:szCs w:val="32"/>
        </w:rPr>
      </w:pPr>
      <w:r>
        <w:rPr>
          <w:rFonts w:hint="eastAsia" w:ascii="仿宋" w:hAnsi="仿宋" w:eastAsia="仿宋" w:cs="仿宋_GB2312"/>
          <w:bCs/>
          <w:sz w:val="32"/>
          <w:szCs w:val="32"/>
        </w:rPr>
        <w:t>无此项支出。</w:t>
      </w:r>
    </w:p>
    <w:p w14:paraId="4FE11D9D">
      <w:pPr>
        <w:pStyle w:val="10"/>
        <w:widowControl/>
        <w:snapToGrid w:val="0"/>
        <w:spacing w:beforeLines="50" w:afterLines="50" w:line="560" w:lineRule="exact"/>
        <w:ind w:firstLine="640"/>
        <w:rPr>
          <w:rFonts w:ascii="黑体" w:hAnsi="黑体" w:eastAsia="黑体"/>
          <w:sz w:val="32"/>
          <w:szCs w:val="32"/>
        </w:rPr>
      </w:pPr>
      <w:r>
        <w:rPr>
          <w:rFonts w:hint="eastAsia" w:ascii="黑体" w:hAnsi="黑体" w:eastAsia="黑体"/>
          <w:sz w:val="32"/>
          <w:szCs w:val="32"/>
        </w:rPr>
        <w:t>四、国有资本经营预算支出情况</w:t>
      </w:r>
    </w:p>
    <w:p w14:paraId="3C60C4B5">
      <w:pPr>
        <w:pStyle w:val="10"/>
        <w:widowControl/>
        <w:snapToGrid w:val="0"/>
        <w:spacing w:line="560" w:lineRule="exact"/>
        <w:ind w:firstLine="640"/>
        <w:rPr>
          <w:rFonts w:ascii="仿宋" w:hAnsi="仿宋" w:eastAsia="仿宋" w:cs="仿宋_GB2312"/>
          <w:bCs/>
          <w:sz w:val="32"/>
          <w:szCs w:val="32"/>
        </w:rPr>
      </w:pPr>
      <w:r>
        <w:rPr>
          <w:rFonts w:hint="eastAsia" w:ascii="仿宋" w:hAnsi="仿宋" w:eastAsia="仿宋" w:cs="仿宋_GB2312"/>
          <w:bCs/>
          <w:sz w:val="32"/>
          <w:szCs w:val="32"/>
        </w:rPr>
        <w:t>无此项支出。</w:t>
      </w:r>
    </w:p>
    <w:p w14:paraId="22E348A0">
      <w:pPr>
        <w:pStyle w:val="10"/>
        <w:widowControl/>
        <w:snapToGrid w:val="0"/>
        <w:spacing w:beforeLines="50" w:afterLines="50" w:line="560" w:lineRule="exact"/>
        <w:ind w:firstLine="640"/>
        <w:rPr>
          <w:rFonts w:ascii="黑体" w:hAnsi="黑体" w:eastAsia="黑体"/>
          <w:sz w:val="32"/>
          <w:szCs w:val="32"/>
        </w:rPr>
      </w:pPr>
      <w:r>
        <w:rPr>
          <w:rFonts w:hint="eastAsia" w:ascii="黑体" w:hAnsi="黑体" w:eastAsia="黑体"/>
          <w:sz w:val="32"/>
          <w:szCs w:val="32"/>
        </w:rPr>
        <w:t>五、社会保险基金预算支出情况</w:t>
      </w:r>
    </w:p>
    <w:p w14:paraId="6C368009">
      <w:pPr>
        <w:pStyle w:val="10"/>
        <w:widowControl/>
        <w:snapToGrid w:val="0"/>
        <w:spacing w:line="560" w:lineRule="exact"/>
        <w:ind w:firstLine="640"/>
        <w:rPr>
          <w:rFonts w:ascii="仿宋" w:hAnsi="仿宋" w:eastAsia="仿宋" w:cs="仿宋_GB2312"/>
          <w:bCs/>
          <w:sz w:val="32"/>
          <w:szCs w:val="32"/>
        </w:rPr>
      </w:pPr>
      <w:r>
        <w:rPr>
          <w:rFonts w:hint="eastAsia" w:ascii="仿宋" w:hAnsi="仿宋" w:eastAsia="仿宋" w:cs="仿宋_GB2312"/>
          <w:bCs/>
          <w:sz w:val="32"/>
          <w:szCs w:val="32"/>
        </w:rPr>
        <w:t>无此项支出。</w:t>
      </w:r>
    </w:p>
    <w:p w14:paraId="470A15F5">
      <w:pPr>
        <w:widowControl/>
        <w:snapToGrid w:val="0"/>
        <w:spacing w:beforeLines="50" w:afterLines="50" w:line="560" w:lineRule="exact"/>
        <w:ind w:firstLine="640" w:firstLineChars="200"/>
        <w:rPr>
          <w:rFonts w:ascii="黑体" w:hAnsi="黑体" w:eastAsia="黑体"/>
          <w:sz w:val="32"/>
          <w:szCs w:val="32"/>
        </w:rPr>
      </w:pPr>
      <w:r>
        <w:rPr>
          <w:rFonts w:hint="eastAsia" w:ascii="黑体" w:hAnsi="黑体" w:eastAsia="黑体"/>
          <w:sz w:val="32"/>
          <w:szCs w:val="32"/>
        </w:rPr>
        <w:t>六、部门整体支出绩效情况</w:t>
      </w:r>
    </w:p>
    <w:p w14:paraId="16CC4209">
      <w:pPr>
        <w:spacing w:line="560" w:lineRule="exact"/>
        <w:ind w:firstLine="640" w:firstLineChars="200"/>
        <w:rPr>
          <w:rFonts w:eastAsia="仿宋" w:cs="仿宋_GB2312"/>
          <w:bCs/>
          <w:sz w:val="32"/>
          <w:szCs w:val="32"/>
        </w:rPr>
      </w:pPr>
      <w:r>
        <w:rPr>
          <w:rFonts w:eastAsia="仿宋" w:cs="仿宋_GB2312"/>
          <w:bCs/>
          <w:sz w:val="32"/>
          <w:szCs w:val="32"/>
        </w:rPr>
        <w:t>202</w:t>
      </w:r>
      <w:r>
        <w:rPr>
          <w:rFonts w:hint="eastAsia" w:eastAsia="仿宋" w:cs="仿宋_GB2312"/>
          <w:bCs/>
          <w:sz w:val="32"/>
          <w:szCs w:val="32"/>
        </w:rPr>
        <w:t>4</w:t>
      </w:r>
      <w:r>
        <w:rPr>
          <w:rFonts w:eastAsia="仿宋" w:cs="仿宋_GB2312"/>
          <w:bCs/>
          <w:sz w:val="32"/>
          <w:szCs w:val="32"/>
        </w:rPr>
        <w:t>年，</w:t>
      </w:r>
      <w:r>
        <w:rPr>
          <w:rFonts w:hint="eastAsia" w:eastAsia="仿宋" w:cs="仿宋_GB2312"/>
          <w:bCs/>
          <w:sz w:val="32"/>
          <w:szCs w:val="32"/>
        </w:rPr>
        <w:t>区纪委严格执行财务管理规范，认真履行各项工作职责，</w:t>
      </w:r>
      <w:r>
        <w:rPr>
          <w:rFonts w:eastAsia="仿宋" w:cs="仿宋_GB2312"/>
          <w:bCs/>
          <w:sz w:val="32"/>
          <w:szCs w:val="32"/>
        </w:rPr>
        <w:t>资金管理规范，政策执行有力，较好地完成了年度工作目标，有效发挥了财政资金的使用效率。</w:t>
      </w:r>
      <w:r>
        <w:rPr>
          <w:rFonts w:hint="eastAsia" w:eastAsia="仿宋" w:cs="仿宋_GB2312"/>
          <w:bCs/>
          <w:sz w:val="32"/>
          <w:szCs w:val="32"/>
        </w:rPr>
        <w:t>单位行政运行稳定有序，部门整体支出绩效自评得分99</w:t>
      </w:r>
      <w:r>
        <w:rPr>
          <w:rFonts w:hint="eastAsia" w:eastAsia="仿宋" w:cs="仿宋_GB2312"/>
          <w:bCs/>
          <w:sz w:val="32"/>
          <w:szCs w:val="32"/>
          <w:lang w:val="en-US" w:eastAsia="zh-CN"/>
        </w:rPr>
        <w:t>.64</w:t>
      </w:r>
      <w:r>
        <w:rPr>
          <w:rFonts w:hint="eastAsia" w:eastAsia="仿宋" w:cs="仿宋_GB2312"/>
          <w:bCs/>
          <w:sz w:val="32"/>
          <w:szCs w:val="32"/>
        </w:rPr>
        <w:t>分。</w:t>
      </w:r>
    </w:p>
    <w:p w14:paraId="255EE96D">
      <w:pPr>
        <w:snapToGrid w:val="0"/>
        <w:spacing w:line="560" w:lineRule="exact"/>
        <w:ind w:firstLine="643" w:firstLineChars="200"/>
        <w:rPr>
          <w:rFonts w:ascii="楷体" w:hAnsi="楷体" w:eastAsia="楷体" w:cs="仿宋_GB2312"/>
          <w:b/>
          <w:bCs/>
          <w:sz w:val="32"/>
          <w:szCs w:val="32"/>
        </w:rPr>
      </w:pPr>
      <w:r>
        <w:rPr>
          <w:rFonts w:hint="eastAsia" w:ascii="楷体" w:hAnsi="楷体" w:eastAsia="楷体"/>
          <w:b/>
          <w:sz w:val="32"/>
          <w:szCs w:val="32"/>
        </w:rPr>
        <w:t>（一）</w:t>
      </w:r>
      <w:r>
        <w:rPr>
          <w:rFonts w:hint="eastAsia" w:ascii="楷体" w:hAnsi="楷体" w:eastAsia="楷体" w:cs="仿宋_GB2312"/>
          <w:b/>
          <w:bCs/>
          <w:sz w:val="32"/>
          <w:szCs w:val="32"/>
        </w:rPr>
        <w:t>2024年整体支出情况分析</w:t>
      </w:r>
    </w:p>
    <w:p w14:paraId="60256EA3">
      <w:pPr>
        <w:spacing w:line="560" w:lineRule="exact"/>
        <w:ind w:firstLine="640" w:firstLineChars="200"/>
        <w:rPr>
          <w:rFonts w:eastAsia="仿宋" w:cs="仿宋_GB2312"/>
          <w:bCs/>
          <w:sz w:val="32"/>
          <w:szCs w:val="32"/>
        </w:rPr>
      </w:pPr>
      <w:r>
        <w:rPr>
          <w:rFonts w:hint="eastAsia" w:eastAsia="仿宋" w:cs="仿宋_GB2312"/>
          <w:bCs/>
          <w:sz w:val="32"/>
          <w:szCs w:val="32"/>
        </w:rPr>
        <w:t>2024年区纪委整体支出1327.18万元，其中基本支出950.2万元，占总支出的71.6%，人员支出655.54万元，占基本支出的68.99%，公用经费支出294.66万元，占基本支出的31.01%；项目支出376.98万元，占总支出的28.4%。</w:t>
      </w:r>
    </w:p>
    <w:p w14:paraId="71EC8FB0">
      <w:pPr>
        <w:spacing w:line="560" w:lineRule="exact"/>
        <w:ind w:firstLine="643" w:firstLineChars="200"/>
        <w:rPr>
          <w:rFonts w:ascii="楷体" w:hAnsi="楷体" w:eastAsia="楷体" w:cs="仿宋_GB2312"/>
          <w:b/>
          <w:kern w:val="2"/>
          <w:sz w:val="32"/>
          <w:szCs w:val="32"/>
        </w:rPr>
      </w:pPr>
      <w:r>
        <w:rPr>
          <w:rFonts w:hint="eastAsia" w:ascii="楷体" w:hAnsi="楷体" w:eastAsia="楷体"/>
          <w:b/>
          <w:sz w:val="32"/>
          <w:szCs w:val="32"/>
        </w:rPr>
        <w:t>（二）</w:t>
      </w:r>
      <w:r>
        <w:rPr>
          <w:rFonts w:hint="eastAsia" w:ascii="楷体" w:hAnsi="楷体" w:eastAsia="楷体" w:cs="仿宋_GB2312"/>
          <w:b/>
          <w:kern w:val="2"/>
          <w:sz w:val="32"/>
          <w:szCs w:val="32"/>
        </w:rPr>
        <w:t>预算财务管理情况分析</w:t>
      </w:r>
    </w:p>
    <w:p w14:paraId="4AEA4A79">
      <w:pPr>
        <w:spacing w:line="560" w:lineRule="exact"/>
        <w:ind w:firstLine="640" w:firstLineChars="200"/>
        <w:rPr>
          <w:rFonts w:eastAsia="仿宋" w:cs="仿宋_GB2312"/>
          <w:bCs/>
          <w:sz w:val="32"/>
          <w:szCs w:val="32"/>
        </w:rPr>
      </w:pPr>
      <w:r>
        <w:rPr>
          <w:rFonts w:eastAsia="仿宋" w:cs="仿宋_GB2312"/>
          <w:bCs/>
          <w:sz w:val="32"/>
          <w:szCs w:val="32"/>
        </w:rPr>
        <w:t>202</w:t>
      </w:r>
      <w:r>
        <w:rPr>
          <w:rFonts w:hint="eastAsia" w:eastAsia="仿宋" w:cs="仿宋_GB2312"/>
          <w:bCs/>
          <w:sz w:val="32"/>
          <w:szCs w:val="32"/>
          <w:lang w:val="en-US" w:eastAsia="zh-CN"/>
        </w:rPr>
        <w:t>4</w:t>
      </w:r>
      <w:bookmarkStart w:id="0" w:name="_GoBack"/>
      <w:bookmarkEnd w:id="0"/>
      <w:r>
        <w:rPr>
          <w:rFonts w:eastAsia="仿宋" w:cs="仿宋_GB2312"/>
          <w:bCs/>
          <w:sz w:val="32"/>
          <w:szCs w:val="32"/>
        </w:rPr>
        <w:t>年</w:t>
      </w:r>
      <w:r>
        <w:rPr>
          <w:rFonts w:hint="eastAsia" w:eastAsia="仿宋" w:cs="仿宋_GB2312"/>
          <w:bCs/>
          <w:sz w:val="32"/>
          <w:szCs w:val="32"/>
        </w:rPr>
        <w:t>，</w:t>
      </w:r>
      <w:r>
        <w:rPr>
          <w:rFonts w:eastAsia="仿宋" w:cs="仿宋_GB2312"/>
          <w:bCs/>
          <w:sz w:val="32"/>
          <w:szCs w:val="32"/>
        </w:rPr>
        <w:t>严格遵守</w:t>
      </w:r>
      <w:r>
        <w:rPr>
          <w:rFonts w:hint="eastAsia" w:eastAsia="仿宋" w:cs="仿宋_GB2312"/>
          <w:bCs/>
          <w:sz w:val="32"/>
          <w:szCs w:val="32"/>
        </w:rPr>
        <w:t>财务管理</w:t>
      </w:r>
      <w:r>
        <w:rPr>
          <w:rFonts w:eastAsia="仿宋" w:cs="仿宋_GB2312"/>
          <w:bCs/>
          <w:sz w:val="32"/>
          <w:szCs w:val="32"/>
        </w:rPr>
        <w:t>制度，</w:t>
      </w:r>
      <w:r>
        <w:rPr>
          <w:rFonts w:hint="eastAsia" w:eastAsia="仿宋" w:cs="仿宋_GB2312"/>
          <w:bCs/>
          <w:sz w:val="32"/>
          <w:szCs w:val="32"/>
        </w:rPr>
        <w:t>科学、合理编制预算，认真履行费用报销程序，切实</w:t>
      </w:r>
      <w:r>
        <w:rPr>
          <w:rFonts w:eastAsia="仿宋" w:cs="仿宋_GB2312"/>
          <w:bCs/>
          <w:sz w:val="32"/>
          <w:szCs w:val="32"/>
        </w:rPr>
        <w:t>加强经费支出的监督管理</w:t>
      </w:r>
      <w:r>
        <w:rPr>
          <w:rFonts w:hint="eastAsia" w:eastAsia="仿宋" w:cs="仿宋_GB2312"/>
          <w:bCs/>
          <w:sz w:val="32"/>
          <w:szCs w:val="32"/>
        </w:rPr>
        <w:t>。在人员经费支出上，严格执行上级的各项制度;在公用经费使用上，严格执行预算；在“三公”经费开支上，厉行节约，从严控制，2024年“三公经费”年初预算2万元，实际开支0.35万元，节约预算1.65万元。</w:t>
      </w:r>
      <w:r>
        <w:rPr>
          <w:rFonts w:eastAsia="仿宋" w:cs="仿宋_GB2312"/>
          <w:bCs/>
          <w:sz w:val="32"/>
          <w:szCs w:val="32"/>
        </w:rPr>
        <w:t>重大财务事项经由集体研究决策</w:t>
      </w:r>
      <w:r>
        <w:rPr>
          <w:rFonts w:hint="eastAsia" w:eastAsia="仿宋" w:cs="仿宋_GB2312"/>
          <w:bCs/>
          <w:sz w:val="32"/>
          <w:szCs w:val="32"/>
        </w:rPr>
        <w:t>，</w:t>
      </w:r>
      <w:r>
        <w:rPr>
          <w:rFonts w:eastAsia="仿宋" w:cs="仿宋_GB2312"/>
          <w:bCs/>
          <w:sz w:val="32"/>
          <w:szCs w:val="32"/>
        </w:rPr>
        <w:t>资金使用没有截留、挪用、虚列支出、随意借用等情况。部门预决算信息按规定内容，在规定的时限内予以公开。基础数据信息和会计信息资料真实、完整、准确。</w:t>
      </w:r>
    </w:p>
    <w:p w14:paraId="4E9D1AEC">
      <w:pPr>
        <w:snapToGrid w:val="0"/>
        <w:spacing w:line="560" w:lineRule="exact"/>
        <w:ind w:firstLine="643" w:firstLineChars="200"/>
        <w:rPr>
          <w:rFonts w:ascii="楷体" w:hAnsi="楷体" w:eastAsia="楷体" w:cs="仿宋_GB2312"/>
          <w:b/>
          <w:bCs/>
          <w:sz w:val="32"/>
          <w:szCs w:val="32"/>
        </w:rPr>
      </w:pPr>
      <w:r>
        <w:rPr>
          <w:rFonts w:hint="eastAsia" w:ascii="楷体" w:hAnsi="楷体" w:eastAsia="楷体"/>
          <w:b/>
          <w:sz w:val="32"/>
          <w:szCs w:val="32"/>
        </w:rPr>
        <w:t>（三）</w:t>
      </w:r>
      <w:r>
        <w:rPr>
          <w:rFonts w:hint="eastAsia" w:ascii="楷体" w:hAnsi="楷体" w:eastAsia="楷体" w:cs="仿宋_GB2312"/>
          <w:b/>
          <w:bCs/>
          <w:sz w:val="32"/>
          <w:szCs w:val="32"/>
        </w:rPr>
        <w:t>固定资产管理情况分析</w:t>
      </w:r>
    </w:p>
    <w:p w14:paraId="5298D681">
      <w:pPr>
        <w:spacing w:line="560" w:lineRule="exact"/>
        <w:ind w:firstLine="640" w:firstLineChars="200"/>
        <w:rPr>
          <w:rFonts w:eastAsia="仿宋" w:cs="仿宋_GB2312"/>
          <w:bCs/>
          <w:sz w:val="32"/>
          <w:szCs w:val="32"/>
        </w:rPr>
      </w:pPr>
      <w:r>
        <w:rPr>
          <w:rFonts w:hint="eastAsia" w:eastAsia="仿宋" w:cs="仿宋_GB2312"/>
          <w:bCs/>
          <w:sz w:val="32"/>
          <w:szCs w:val="32"/>
        </w:rPr>
        <w:t>按照厉行节约、物尽其用的原则，区纪委资产管理采取统一建账，统一核算管理，对每件固定资产使用明确保管职责，闲置的资产，由办公室统一调整，合理流动，发挥其效益。至2024年12月，固定资产合计233.46万元，累计折旧140.33万元，账面净值93.13万元。</w:t>
      </w:r>
    </w:p>
    <w:p w14:paraId="5CAD1D00">
      <w:pPr>
        <w:snapToGrid w:val="0"/>
        <w:spacing w:line="560" w:lineRule="exact"/>
        <w:ind w:firstLine="643" w:firstLineChars="200"/>
        <w:rPr>
          <w:rFonts w:ascii="楷体" w:hAnsi="楷体" w:eastAsia="楷体" w:cs="仿宋_GB2312"/>
          <w:b/>
          <w:bCs/>
          <w:sz w:val="32"/>
          <w:szCs w:val="32"/>
        </w:rPr>
      </w:pPr>
      <w:r>
        <w:rPr>
          <w:rFonts w:hint="eastAsia" w:ascii="楷体" w:hAnsi="楷体" w:eastAsia="楷体"/>
          <w:b/>
          <w:sz w:val="32"/>
          <w:szCs w:val="32"/>
        </w:rPr>
        <w:t>（四）</w:t>
      </w:r>
      <w:r>
        <w:rPr>
          <w:rFonts w:hint="eastAsia" w:ascii="楷体" w:hAnsi="楷体" w:eastAsia="楷体" w:cs="仿宋_GB2312"/>
          <w:b/>
          <w:bCs/>
          <w:sz w:val="32"/>
          <w:szCs w:val="32"/>
        </w:rPr>
        <w:t>履职产出效益方面</w:t>
      </w:r>
    </w:p>
    <w:p w14:paraId="28B1F1A0">
      <w:pPr>
        <w:snapToGrid w:val="0"/>
        <w:spacing w:line="560" w:lineRule="exact"/>
        <w:ind w:firstLine="640" w:firstLineChars="200"/>
        <w:rPr>
          <w:rFonts w:eastAsia="仿宋" w:cs="仿宋_GB2312"/>
          <w:bCs/>
          <w:sz w:val="32"/>
          <w:szCs w:val="32"/>
        </w:rPr>
      </w:pPr>
      <w:r>
        <w:rPr>
          <w:rFonts w:hint="eastAsia" w:eastAsia="仿宋" w:cs="仿宋_GB2312"/>
          <w:bCs/>
          <w:sz w:val="32"/>
          <w:szCs w:val="32"/>
        </w:rPr>
        <w:t>2024年以来，在市纪委监委和区委的坚强领导下，区纪委监委坚持围绕中心、服务大局，充分发挥监督保障执行、促进完善发展作用，以纪检监察工作高质量发展护航全区经济社会高质量发展。君山区纪委在2024年度的“群腐”工作当中取得突出成效，全区共发现问题线索304件，立案460人，办结452件，处分451人次，追缴退缴资金286万元，重点领域专项整治共发现问题529个，推动解决450个。省市督导组调研君山时给予充分肯定，“三湘护农”、“洞庭清波”专项行动、教育整顿、清廉建设等多项工作被中国纪检监察报、三湘风纪、湖南日报、岳阳日报、清廉岳阳等媒体宣传推介。</w:t>
      </w:r>
    </w:p>
    <w:p w14:paraId="5C2EE54F">
      <w:pPr>
        <w:pStyle w:val="10"/>
        <w:widowControl/>
        <w:snapToGrid w:val="0"/>
        <w:spacing w:beforeLines="50" w:afterLines="50" w:line="560" w:lineRule="exact"/>
        <w:ind w:firstLine="640"/>
        <w:rPr>
          <w:rFonts w:ascii="黑体" w:hAnsi="黑体" w:eastAsia="黑体"/>
          <w:sz w:val="32"/>
          <w:szCs w:val="32"/>
        </w:rPr>
      </w:pPr>
      <w:r>
        <w:rPr>
          <w:rFonts w:hint="eastAsia" w:ascii="黑体" w:hAnsi="黑体" w:eastAsia="黑体"/>
          <w:sz w:val="32"/>
          <w:szCs w:val="32"/>
        </w:rPr>
        <w:t>七、存在的问题及原因分析</w:t>
      </w:r>
    </w:p>
    <w:p w14:paraId="6A57217D">
      <w:pPr>
        <w:spacing w:line="560" w:lineRule="exact"/>
        <w:ind w:firstLine="643" w:firstLineChars="200"/>
        <w:jc w:val="left"/>
        <w:rPr>
          <w:rFonts w:eastAsia="仿宋" w:cs="仿宋"/>
          <w:sz w:val="32"/>
          <w:szCs w:val="32"/>
        </w:rPr>
      </w:pPr>
      <w:r>
        <w:rPr>
          <w:rFonts w:hint="eastAsia" w:ascii="楷体" w:hAnsi="楷体" w:eastAsia="楷体" w:cs="楷体"/>
          <w:b/>
          <w:sz w:val="32"/>
          <w:szCs w:val="32"/>
        </w:rPr>
        <w:t>（一）预算精准性有待进一步提高。</w:t>
      </w:r>
      <w:r>
        <w:rPr>
          <w:rFonts w:hint="eastAsia" w:eastAsia="仿宋" w:cs="仿宋"/>
          <w:sz w:val="32"/>
          <w:szCs w:val="32"/>
        </w:rPr>
        <w:t>由于预算编制具有不可预见性，年初安排预算时，对各项公用支出的分配安排缺乏统一的硬性标准，导致部分资金使用时需要进行指标调剂。</w:t>
      </w:r>
    </w:p>
    <w:p w14:paraId="62F64E79">
      <w:pPr>
        <w:spacing w:line="560" w:lineRule="exact"/>
        <w:ind w:firstLine="643" w:firstLineChars="200"/>
        <w:jc w:val="left"/>
        <w:rPr>
          <w:rFonts w:eastAsia="仿宋" w:cs="仿宋"/>
          <w:sz w:val="32"/>
          <w:szCs w:val="32"/>
        </w:rPr>
      </w:pPr>
      <w:r>
        <w:rPr>
          <w:rFonts w:hint="eastAsia" w:ascii="楷体" w:hAnsi="楷体" w:eastAsia="楷体" w:cs="楷体"/>
          <w:b/>
          <w:sz w:val="32"/>
          <w:szCs w:val="32"/>
        </w:rPr>
        <w:t>（二）预算绩效管理的工作方式方法有待创新。</w:t>
      </w:r>
      <w:r>
        <w:rPr>
          <w:rFonts w:hint="eastAsia" w:eastAsia="仿宋" w:cs="仿宋"/>
          <w:sz w:val="32"/>
          <w:szCs w:val="32"/>
        </w:rPr>
        <w:t>预算绩效管理工作贯穿全年，与业务工作息息相关，由于对预算绩效管理的全面性和重要性缺乏深入的了解，统揽全局的意识有所欠缺，导致预算绩效管理工作在推动过程中能够很好地完成各项工作任务，但工作质量难以实现质的飞跃。</w:t>
      </w:r>
    </w:p>
    <w:p w14:paraId="4A8DEF4E">
      <w:pPr>
        <w:spacing w:line="560" w:lineRule="exact"/>
        <w:ind w:firstLine="643" w:firstLineChars="200"/>
        <w:jc w:val="left"/>
        <w:rPr>
          <w:rFonts w:eastAsia="仿宋" w:cs="仿宋"/>
          <w:sz w:val="32"/>
          <w:szCs w:val="32"/>
        </w:rPr>
      </w:pPr>
      <w:r>
        <w:rPr>
          <w:rFonts w:hint="eastAsia" w:ascii="楷体" w:hAnsi="楷体" w:eastAsia="楷体" w:cs="楷体"/>
          <w:b/>
          <w:sz w:val="32"/>
          <w:szCs w:val="32"/>
        </w:rPr>
        <w:t>（三）财务业务水平有待进一步提高。</w:t>
      </w:r>
      <w:r>
        <w:rPr>
          <w:rFonts w:hint="eastAsia" w:eastAsia="仿宋" w:cs="仿宋"/>
          <w:sz w:val="32"/>
          <w:szCs w:val="32"/>
        </w:rPr>
        <w:t>由于财务工作内容变化较大，各项制度、政策更新快，财务人员对各项新知识、新业务的学习时间、精力有限，导致财务预算绩效管理工作水平一般，在将预算绩效管理转化成工作成果，更好地指导各项工作的开展方面有所欠缺。</w:t>
      </w:r>
    </w:p>
    <w:p w14:paraId="046F32D9">
      <w:pPr>
        <w:widowControl/>
        <w:snapToGrid w:val="0"/>
        <w:spacing w:beforeLines="50" w:afterLines="50"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14:paraId="45D89FE8">
      <w:pPr>
        <w:spacing w:line="560" w:lineRule="exact"/>
        <w:ind w:firstLine="643" w:firstLineChars="200"/>
        <w:jc w:val="left"/>
        <w:rPr>
          <w:rFonts w:eastAsia="仿宋" w:cs="仿宋"/>
          <w:sz w:val="32"/>
          <w:szCs w:val="32"/>
        </w:rPr>
      </w:pPr>
      <w:r>
        <w:rPr>
          <w:rFonts w:hint="eastAsia" w:ascii="楷体" w:hAnsi="楷体" w:eastAsia="楷体" w:cs="楷体"/>
          <w:b/>
          <w:sz w:val="32"/>
          <w:szCs w:val="32"/>
        </w:rPr>
        <w:t>（一）加强预算编制的前瞻性，提高预算编制水平。</w:t>
      </w:r>
      <w:r>
        <w:rPr>
          <w:rFonts w:hint="eastAsia" w:eastAsia="仿宋" w:cs="仿宋"/>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14:paraId="31D2BBEA">
      <w:pPr>
        <w:spacing w:line="560" w:lineRule="exact"/>
        <w:ind w:firstLine="643" w:firstLineChars="200"/>
        <w:jc w:val="left"/>
        <w:rPr>
          <w:rFonts w:eastAsia="仿宋" w:cs="仿宋"/>
          <w:sz w:val="32"/>
          <w:szCs w:val="32"/>
        </w:rPr>
      </w:pPr>
      <w:r>
        <w:rPr>
          <w:rFonts w:hint="eastAsia" w:ascii="楷体" w:hAnsi="楷体" w:eastAsia="楷体" w:cs="楷体"/>
          <w:b/>
          <w:sz w:val="32"/>
          <w:szCs w:val="32"/>
        </w:rPr>
        <w:t>（二）牢固树立预算绩效管理贯穿全局的理念，进一步创新工作方式方法。</w:t>
      </w:r>
      <w:r>
        <w:rPr>
          <w:rFonts w:hint="eastAsia" w:eastAsia="仿宋" w:cs="仿宋"/>
          <w:sz w:val="32"/>
          <w:szCs w:val="32"/>
        </w:rPr>
        <w:t>切实做好预算绩效管理的上传下达工作，在单位形成将预算绩效管理意识融入到业务工作中的意识，多向优秀单位学习，拓宽工作思路，多想办法，想好办法，自觉提高预算绩效管理能力。</w:t>
      </w:r>
    </w:p>
    <w:p w14:paraId="6E8CCB28">
      <w:pPr>
        <w:spacing w:line="560" w:lineRule="exact"/>
        <w:ind w:firstLine="643" w:firstLineChars="200"/>
        <w:jc w:val="left"/>
        <w:rPr>
          <w:rFonts w:eastAsia="仿宋" w:cs="仿宋"/>
          <w:sz w:val="32"/>
          <w:szCs w:val="32"/>
        </w:rPr>
      </w:pPr>
      <w:r>
        <w:rPr>
          <w:rFonts w:hint="eastAsia" w:ascii="楷体" w:hAnsi="楷体" w:eastAsia="楷体" w:cs="楷体"/>
          <w:b/>
          <w:sz w:val="32"/>
          <w:szCs w:val="32"/>
        </w:rPr>
        <w:t>（三）加大财务知识学习力度，提高财务工作水平。</w:t>
      </w:r>
      <w:r>
        <w:rPr>
          <w:rFonts w:hint="eastAsia" w:eastAsia="仿宋" w:cs="仿宋"/>
          <w:sz w:val="32"/>
          <w:szCs w:val="32"/>
        </w:rPr>
        <w:t>树立常学常新的理念，及时更新知识体系，通过加大对预算绩效管理理论水平和实操的学习，提高将预算绩效管理转化成生产力的能力，更好地提高本单位的管理水平，促进各项事业更好发展。</w:t>
      </w:r>
    </w:p>
    <w:p w14:paraId="6A6EB356">
      <w:pPr>
        <w:widowControl/>
        <w:snapToGrid w:val="0"/>
        <w:spacing w:beforeLines="50" w:afterLines="50"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573CE5D0">
      <w:pPr>
        <w:spacing w:line="560" w:lineRule="exact"/>
        <w:ind w:firstLine="640" w:firstLineChars="200"/>
        <w:jc w:val="left"/>
        <w:rPr>
          <w:rFonts w:eastAsia="仿宋" w:cs="仿宋"/>
          <w:sz w:val="32"/>
          <w:szCs w:val="32"/>
        </w:rPr>
      </w:pPr>
      <w:r>
        <w:rPr>
          <w:rFonts w:hint="eastAsia" w:eastAsia="仿宋" w:cs="仿宋"/>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4C2B2143">
      <w:pPr>
        <w:spacing w:line="560" w:lineRule="exact"/>
        <w:ind w:firstLine="640" w:firstLineChars="200"/>
        <w:jc w:val="left"/>
        <w:rPr>
          <w:rFonts w:eastAsia="仿宋" w:cs="仿宋"/>
          <w:sz w:val="32"/>
          <w:szCs w:val="32"/>
        </w:rPr>
      </w:pPr>
      <w:r>
        <w:rPr>
          <w:rFonts w:hint="eastAsia" w:eastAsia="仿宋" w:cs="仿宋"/>
          <w:sz w:val="32"/>
          <w:szCs w:val="32"/>
        </w:rPr>
        <w:t>对部门整体支出绩效自评在规定时间内公开至本单位门户网站，确保公开数据真实、完整、准确。</w:t>
      </w:r>
    </w:p>
    <w:p w14:paraId="1995368C">
      <w:pPr>
        <w:widowControl/>
        <w:snapToGrid w:val="0"/>
        <w:spacing w:beforeLines="50" w:afterLines="50" w:line="560" w:lineRule="exact"/>
        <w:ind w:firstLine="640" w:firstLineChars="200"/>
        <w:rPr>
          <w:rFonts w:ascii="黑体" w:hAnsi="黑体" w:eastAsia="黑体"/>
          <w:sz w:val="32"/>
          <w:szCs w:val="32"/>
        </w:rPr>
      </w:pPr>
      <w:r>
        <w:rPr>
          <w:rFonts w:hint="eastAsia" w:ascii="黑体" w:hAnsi="黑体" w:eastAsia="黑体"/>
          <w:sz w:val="32"/>
          <w:szCs w:val="32"/>
        </w:rPr>
        <w:t>十、其他需要说明的情况</w:t>
      </w:r>
    </w:p>
    <w:p w14:paraId="45F257F9">
      <w:pPr>
        <w:widowControl/>
        <w:spacing w:line="560" w:lineRule="exact"/>
        <w:ind w:firstLine="640" w:firstLineChars="200"/>
        <w:jc w:val="left"/>
        <w:rPr>
          <w:rFonts w:eastAsia="仿宋" w:cs="仿宋"/>
          <w:color w:val="000000"/>
          <w:sz w:val="32"/>
          <w:szCs w:val="32"/>
        </w:rPr>
      </w:pPr>
      <w:r>
        <w:rPr>
          <w:rFonts w:hint="eastAsia" w:eastAsia="仿宋" w:cs="仿宋"/>
          <w:color w:val="000000"/>
          <w:sz w:val="32"/>
          <w:szCs w:val="32"/>
        </w:rPr>
        <w:t>无。</w:t>
      </w:r>
    </w:p>
    <w:p w14:paraId="7980ED62">
      <w:pPr>
        <w:spacing w:line="560" w:lineRule="exact"/>
        <w:rPr>
          <w:rFonts w:ascii="仿宋_GB2312" w:hAnsi="仿宋_GB2312" w:eastAsia="仿宋_GB2312" w:cs="仿宋_GB2312"/>
          <w:sz w:val="32"/>
          <w:szCs w:val="32"/>
        </w:rPr>
      </w:pPr>
    </w:p>
    <w:p w14:paraId="01673918">
      <w:pPr>
        <w:spacing w:line="560" w:lineRule="exact"/>
        <w:jc w:val="cente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9886344"/>
    <w:rsid w:val="00045C41"/>
    <w:rsid w:val="000A56A7"/>
    <w:rsid w:val="000C125E"/>
    <w:rsid w:val="00102DDB"/>
    <w:rsid w:val="00142EB1"/>
    <w:rsid w:val="0019400A"/>
    <w:rsid w:val="001C18A8"/>
    <w:rsid w:val="00213F0F"/>
    <w:rsid w:val="00225CF2"/>
    <w:rsid w:val="002E5AF5"/>
    <w:rsid w:val="00323890"/>
    <w:rsid w:val="003820C7"/>
    <w:rsid w:val="0040081C"/>
    <w:rsid w:val="004A5BE1"/>
    <w:rsid w:val="004B3F9D"/>
    <w:rsid w:val="004B5EF9"/>
    <w:rsid w:val="004F163D"/>
    <w:rsid w:val="00517987"/>
    <w:rsid w:val="005549C0"/>
    <w:rsid w:val="00587301"/>
    <w:rsid w:val="005C7E78"/>
    <w:rsid w:val="00694739"/>
    <w:rsid w:val="00697FC3"/>
    <w:rsid w:val="006B7120"/>
    <w:rsid w:val="00705F68"/>
    <w:rsid w:val="00744C93"/>
    <w:rsid w:val="00745A75"/>
    <w:rsid w:val="00750809"/>
    <w:rsid w:val="0082788C"/>
    <w:rsid w:val="00946A74"/>
    <w:rsid w:val="009472C9"/>
    <w:rsid w:val="0097791B"/>
    <w:rsid w:val="0098194E"/>
    <w:rsid w:val="009A7D07"/>
    <w:rsid w:val="009C219F"/>
    <w:rsid w:val="009E1CB0"/>
    <w:rsid w:val="00A93614"/>
    <w:rsid w:val="00AA076D"/>
    <w:rsid w:val="00B25869"/>
    <w:rsid w:val="00B83220"/>
    <w:rsid w:val="00BE19C6"/>
    <w:rsid w:val="00CC5751"/>
    <w:rsid w:val="00CD0816"/>
    <w:rsid w:val="00D33BE3"/>
    <w:rsid w:val="00DA1818"/>
    <w:rsid w:val="00F85E4B"/>
    <w:rsid w:val="00FC2E49"/>
    <w:rsid w:val="04AC5B58"/>
    <w:rsid w:val="072440CC"/>
    <w:rsid w:val="19EA3B15"/>
    <w:rsid w:val="1B5468D6"/>
    <w:rsid w:val="1E8E14C8"/>
    <w:rsid w:val="223C6316"/>
    <w:rsid w:val="24673A9B"/>
    <w:rsid w:val="2580651A"/>
    <w:rsid w:val="262B1E41"/>
    <w:rsid w:val="28991DCC"/>
    <w:rsid w:val="33BC3AED"/>
    <w:rsid w:val="3D536596"/>
    <w:rsid w:val="40530E63"/>
    <w:rsid w:val="4256611F"/>
    <w:rsid w:val="42980EEF"/>
    <w:rsid w:val="46E2098A"/>
    <w:rsid w:val="528B0128"/>
    <w:rsid w:val="5516017D"/>
    <w:rsid w:val="59886344"/>
    <w:rsid w:val="5A9C7376"/>
    <w:rsid w:val="5AC8016B"/>
    <w:rsid w:val="5BED59B0"/>
    <w:rsid w:val="5EC72B9F"/>
    <w:rsid w:val="5EDA221B"/>
    <w:rsid w:val="6263077A"/>
    <w:rsid w:val="62BB2364"/>
    <w:rsid w:val="63394FD5"/>
    <w:rsid w:val="657B402C"/>
    <w:rsid w:val="672F41F6"/>
    <w:rsid w:val="69B57B4A"/>
    <w:rsid w:val="6CD14B6A"/>
    <w:rsid w:val="6E1649E8"/>
    <w:rsid w:val="75F6618C"/>
    <w:rsid w:val="7850009D"/>
    <w:rsid w:val="79F53F55"/>
    <w:rsid w:val="7C4A67DB"/>
    <w:rsid w:val="7C7E0232"/>
    <w:rsid w:val="7D941212"/>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link w:val="13"/>
    <w:semiHidden/>
    <w:qFormat/>
    <w:uiPriority w:val="0"/>
    <w:rPr>
      <w:rFonts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4"/>
    <w:uiPriority w:val="0"/>
    <w:pPr>
      <w:spacing w:after="120"/>
      <w:ind w:firstLine="420" w:firstLineChars="100"/>
    </w:pPr>
    <w:rPr>
      <w:rFonts w:eastAsia="宋体" w:cs="Times New Roman"/>
      <w:sz w:val="28"/>
      <w:szCs w:val="24"/>
      <w:lang w:eastAsia="zh-CN"/>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Char"/>
    <w:basedOn w:val="8"/>
    <w:link w:val="5"/>
    <w:qFormat/>
    <w:uiPriority w:val="0"/>
    <w:rPr>
      <w:rFonts w:ascii="仿宋" w:hAnsi="仿宋" w:eastAsia="宋体" w:cs="Times New Roman"/>
      <w:sz w:val="18"/>
      <w:szCs w:val="18"/>
    </w:rPr>
  </w:style>
  <w:style w:type="character" w:customStyle="1" w:styleId="12">
    <w:name w:val="页脚 Char"/>
    <w:basedOn w:val="8"/>
    <w:link w:val="4"/>
    <w:qFormat/>
    <w:uiPriority w:val="0"/>
    <w:rPr>
      <w:rFonts w:ascii="仿宋" w:hAnsi="仿宋" w:eastAsia="宋体" w:cs="Times New Roman"/>
      <w:sz w:val="18"/>
      <w:szCs w:val="18"/>
    </w:rPr>
  </w:style>
  <w:style w:type="character" w:customStyle="1" w:styleId="13">
    <w:name w:val="正文文本 Char"/>
    <w:basedOn w:val="8"/>
    <w:link w:val="3"/>
    <w:semiHidden/>
    <w:uiPriority w:val="0"/>
    <w:rPr>
      <w:rFonts w:ascii="仿宋" w:hAnsi="仿宋" w:eastAsia="仿宋" w:cs="仿宋"/>
      <w:sz w:val="31"/>
      <w:szCs w:val="31"/>
      <w:lang w:eastAsia="en-US"/>
    </w:rPr>
  </w:style>
  <w:style w:type="character" w:customStyle="1" w:styleId="14">
    <w:name w:val="正文首行缩进 Char"/>
    <w:basedOn w:val="13"/>
    <w:link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C1BA59-197C-401F-9E9D-EC74154DD138}">
  <ds:schemaRefs/>
</ds:datastoreItem>
</file>

<file path=docProps/app.xml><?xml version="1.0" encoding="utf-8"?>
<Properties xmlns="http://schemas.openxmlformats.org/officeDocument/2006/extended-properties" xmlns:vt="http://schemas.openxmlformats.org/officeDocument/2006/docPropsVTypes">
  <Template>Normal</Template>
  <Pages>8</Pages>
  <Words>3601</Words>
  <Characters>4017</Characters>
  <Lines>63</Lines>
  <Paragraphs>22</Paragraphs>
  <TotalTime>22</TotalTime>
  <ScaleCrop>false</ScaleCrop>
  <LinksUpToDate>false</LinksUpToDate>
  <CharactersWithSpaces>10039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2025-06-04T04:56:00Z</dcterms:created>
  <dc:creator>Administrator</dc:creator>
  <cp:lastModifiedBy>橙子</cp:lastModifiedBy>
  <cp:lastPrinted>2025-04-09T03:19:00Z</cp:lastPrinted>
  <dcterms:modified xsi:type="dcterms:W3CDTF">2025-06-04T06:29:52Z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3609C3BCF89542AC9CBA195C645B0A7B_13</vt:lpwstr>
  </property>
  <property fmtid="{D5CDD505-2E9C-101B-9397-08002B2CF9AE}" pid="4" name="KSOTemplateDocerSaveRecord">
    <vt:lpwstr>eyJoZGlkIjoiZjJiNzkyZGJmMGZhMzQ0MWJlOTFkM2JlNDk5YmFiNDgiLCJ1c2VySWQiOiIxOTA0NjM1NzAifQ==</vt:lpwstr>
  </property>
</Properties>
</file>