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附件4</w:t>
      </w:r>
    </w:p>
    <w:p>
      <w:pPr>
        <w:jc w:val="center"/>
        <w:rPr>
          <w:rFonts w:ascii="Times New Roman" w:hAnsi="Times New Roman" w:eastAsia="方正小标宋_GBK"/>
          <w:sz w:val="52"/>
          <w:szCs w:val="52"/>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2024年</w:t>
      </w:r>
      <w:r>
        <w:rPr>
          <w:rFonts w:hint="eastAsia" w:ascii="方正小标宋简体" w:hAnsi="方正小标宋简体" w:eastAsia="方正小标宋简体" w:cs="方正小标宋简体"/>
          <w:sz w:val="44"/>
          <w:szCs w:val="44"/>
        </w:rPr>
        <w:t>度</w:t>
      </w:r>
      <w:r>
        <w:rPr>
          <w:rFonts w:hint="eastAsia" w:ascii="方正小标宋简体" w:hAnsi="方正小标宋简体" w:eastAsia="方正小标宋简体" w:cs="方正小标宋简体"/>
          <w:sz w:val="44"/>
          <w:szCs w:val="44"/>
          <w:lang w:eastAsia="zh-CN"/>
        </w:rPr>
        <w:t>岳阳市君山区钱粮湖实验小学</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pPr>
        <w:jc w:val="center"/>
        <w:rPr>
          <w:rFonts w:ascii="Times New Roman" w:hAnsi="Times New Roman" w:eastAsia="方正小标宋_GBK"/>
          <w:b/>
          <w:sz w:val="52"/>
          <w:szCs w:val="5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spacing w:line="600" w:lineRule="exact"/>
        <w:jc w:val="center"/>
        <w:rPr>
          <w:rFonts w:ascii="Times New Roman" w:hAnsi="Times New Roman" w:eastAsia="仿宋_GB2312"/>
          <w:sz w:val="32"/>
          <w:szCs w:val="32"/>
          <w:u w:val="single"/>
        </w:rPr>
      </w:pPr>
      <w:r>
        <w:rPr>
          <w:rFonts w:ascii="Times New Roman" w:hAnsi="Times New Roman" w:eastAsia="仿宋_GB2312"/>
          <w:sz w:val="32"/>
          <w:szCs w:val="32"/>
        </w:rPr>
        <w:t>部门（单位）名称：</w:t>
      </w:r>
      <w:r>
        <w:rPr>
          <w:rFonts w:ascii="Times New Roman" w:hAnsi="Times New Roman" w:eastAsia="仿宋_GB2312"/>
          <w:sz w:val="32"/>
          <w:szCs w:val="32"/>
          <w:u w:val="single"/>
        </w:rPr>
        <w:t>（盖章）</w:t>
      </w:r>
    </w:p>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202</w:t>
      </w:r>
      <w:r>
        <w:rPr>
          <w:rFonts w:hint="eastAsia" w:ascii="Times New Roman" w:hAnsi="Times New Roman" w:eastAsia="楷体_GB2312"/>
          <w:sz w:val="32"/>
          <w:szCs w:val="32"/>
          <w:lang w:val="en-US" w:eastAsia="zh-CN"/>
        </w:rPr>
        <w:t>5</w:t>
      </w:r>
      <w:r>
        <w:rPr>
          <w:rFonts w:ascii="Times New Roman" w:hAnsi="Times New Roman" w:eastAsia="楷体_GB2312"/>
          <w:sz w:val="32"/>
          <w:szCs w:val="32"/>
        </w:rPr>
        <w:t>年</w:t>
      </w:r>
      <w:r>
        <w:rPr>
          <w:rFonts w:hint="eastAsia" w:ascii="Times New Roman" w:hAnsi="Times New Roman" w:eastAsia="楷体_GB2312"/>
          <w:sz w:val="32"/>
          <w:szCs w:val="32"/>
          <w:lang w:val="en-US" w:eastAsia="zh-CN"/>
        </w:rPr>
        <w:t>5</w:t>
      </w:r>
      <w:r>
        <w:rPr>
          <w:rFonts w:ascii="Times New Roman" w:hAnsi="Times New Roman" w:eastAsia="楷体_GB2312"/>
          <w:sz w:val="32"/>
          <w:szCs w:val="32"/>
        </w:rPr>
        <w:t>月</w:t>
      </w:r>
      <w:r>
        <w:rPr>
          <w:rFonts w:hint="eastAsia" w:ascii="Times New Roman" w:hAnsi="Times New Roman" w:eastAsia="楷体_GB2312"/>
          <w:sz w:val="32"/>
          <w:szCs w:val="32"/>
          <w:lang w:val="en-US" w:eastAsia="zh-CN"/>
        </w:rPr>
        <w:t>12</w:t>
      </w:r>
      <w:r>
        <w:rPr>
          <w:rFonts w:ascii="Times New Roman" w:hAnsi="Times New Roman" w:eastAsia="楷体_GB2312"/>
          <w:sz w:val="32"/>
          <w:szCs w:val="32"/>
        </w:rPr>
        <w:t>日</w:t>
      </w:r>
    </w:p>
    <w:p>
      <w:pPr>
        <w:jc w:val="center"/>
        <w:rPr>
          <w:rFonts w:ascii="Times New Roman" w:hAnsi="Times New Roman" w:eastAsia="仿宋_GB2312"/>
          <w:sz w:val="32"/>
          <w:szCs w:val="32"/>
        </w:rPr>
      </w:pPr>
      <w:r>
        <w:rPr>
          <w:rFonts w:ascii="Times New Roman" w:hAnsi="Times New Roman" w:eastAsia="仿宋_GB2312"/>
          <w:sz w:val="32"/>
          <w:szCs w:val="32"/>
        </w:rPr>
        <w:t>（此页为封面）</w:t>
      </w:r>
    </w:p>
    <w:p>
      <w:pPr>
        <w:adjustRightInd w:val="0"/>
        <w:snapToGrid w:val="0"/>
        <w:spacing w:line="360" w:lineRule="auto"/>
        <w:jc w:val="center"/>
        <w:rPr>
          <w:rFonts w:ascii="方正小标宋简体" w:hAnsi="方正小标宋简体" w:eastAsia="方正小标宋简体" w:cs="方正小标宋简体"/>
          <w:b/>
          <w:bCs/>
          <w:sz w:val="44"/>
          <w:szCs w:val="44"/>
        </w:rPr>
      </w:pPr>
      <w:r>
        <w:rPr>
          <w:rFonts w:ascii="Times New Roman" w:hAnsi="Times New Roman" w:eastAsia="仿宋_GB2312"/>
          <w:sz w:val="32"/>
          <w:szCs w:val="32"/>
        </w:rPr>
        <w:br w:type="page"/>
      </w:r>
      <w:r>
        <w:rPr>
          <w:rFonts w:hint="eastAsia" w:ascii="方正小标宋简体" w:hAnsi="方正小标宋简体" w:eastAsia="方正小标宋简体" w:cs="方正小标宋简体"/>
          <w:b/>
          <w:bCs/>
          <w:sz w:val="44"/>
          <w:szCs w:val="44"/>
          <w:lang w:eastAsia="zh-CN"/>
        </w:rPr>
        <w:t>2024年</w:t>
      </w:r>
      <w:r>
        <w:rPr>
          <w:rFonts w:hint="eastAsia" w:ascii="方正小标宋简体" w:hAnsi="方正小标宋简体" w:eastAsia="方正小标宋简体" w:cs="方正小标宋简体"/>
          <w:b/>
          <w:bCs/>
          <w:sz w:val="44"/>
          <w:szCs w:val="44"/>
        </w:rPr>
        <w:t>度</w:t>
      </w:r>
      <w:r>
        <w:rPr>
          <w:rFonts w:hint="eastAsia" w:ascii="方正小标宋简体" w:hAnsi="方正小标宋简体" w:eastAsia="方正小标宋简体" w:cs="方正小标宋简体"/>
          <w:b/>
          <w:bCs/>
          <w:sz w:val="44"/>
          <w:szCs w:val="44"/>
          <w:lang w:eastAsia="zh-CN"/>
        </w:rPr>
        <w:t>岳阳市君山区钱粮湖实验小学</w:t>
      </w:r>
      <w:r>
        <w:rPr>
          <w:rFonts w:hint="eastAsia" w:ascii="方正小标宋简体" w:hAnsi="方正小标宋简体" w:eastAsia="方正小标宋简体" w:cs="方正小标宋简体"/>
          <w:b/>
          <w:bCs/>
          <w:sz w:val="44"/>
          <w:szCs w:val="44"/>
        </w:rPr>
        <w:t>整体支出</w:t>
      </w:r>
    </w:p>
    <w:p>
      <w:pPr>
        <w:adjustRightInd w:val="0"/>
        <w:snapToGrid w:val="0"/>
        <w:spacing w:line="360" w:lineRule="auto"/>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绩效自评报告</w:t>
      </w:r>
    </w:p>
    <w:p>
      <w:pPr>
        <w:adjustRightInd w:val="0"/>
        <w:snapToGrid w:val="0"/>
        <w:spacing w:line="360" w:lineRule="auto"/>
        <w:ind w:firstLine="560" w:firstLineChars="200"/>
      </w:pPr>
    </w:p>
    <w:p>
      <w:pPr>
        <w:widowControl/>
        <w:shd w:val="clear" w:color="auto" w:fill="FFFFFF"/>
        <w:spacing w:line="23" w:lineRule="atLeast"/>
        <w:ind w:firstLine="600"/>
        <w:rPr>
          <w:rFonts w:hint="eastAsia" w:asciiTheme="minorEastAsia" w:hAnsiTheme="minorEastAsia" w:eastAsiaTheme="minorEastAsia" w:cstheme="minorEastAsia"/>
          <w:color w:val="333333"/>
          <w:sz w:val="32"/>
          <w:szCs w:val="32"/>
        </w:rPr>
      </w:pPr>
      <w:r>
        <w:rPr>
          <w:rFonts w:hint="eastAsia" w:asciiTheme="minorEastAsia" w:hAnsiTheme="minorEastAsia" w:eastAsiaTheme="minorEastAsia" w:cstheme="minorEastAsia"/>
          <w:color w:val="333333"/>
          <w:sz w:val="32"/>
          <w:szCs w:val="32"/>
          <w:shd w:val="clear" w:color="auto" w:fill="FFFFFF"/>
        </w:rPr>
        <w:t>为全面贯彻落实《中共中央国务院关于全面实施预算绩效管理的意见 》（中发〔2018〕34号）和《中共湖南省委办公厅 湖南省人民政府办公厅关于全面实施预算绩效管理的实施意见》（湘办发〔2019〕10号）精神</w:t>
      </w:r>
      <w:r>
        <w:rPr>
          <w:rFonts w:hint="eastAsia" w:asciiTheme="minorEastAsia" w:hAnsiTheme="minorEastAsia" w:eastAsiaTheme="minorEastAsia" w:cstheme="minorEastAsia"/>
          <w:color w:val="333333"/>
          <w:sz w:val="32"/>
          <w:szCs w:val="32"/>
          <w:shd w:val="clear" w:color="auto" w:fill="FFFFFF"/>
          <w:lang w:val="en-US" w:eastAsia="zh-CN"/>
        </w:rPr>
        <w:t>,</w:t>
      </w:r>
      <w:r>
        <w:rPr>
          <w:rFonts w:hint="eastAsia" w:asciiTheme="minorEastAsia" w:hAnsiTheme="minorEastAsia" w:eastAsiaTheme="minorEastAsia" w:cstheme="minorEastAsia"/>
          <w:color w:val="333333"/>
          <w:sz w:val="32"/>
          <w:szCs w:val="32"/>
          <w:shd w:val="clear" w:color="auto" w:fill="FFFFFF"/>
        </w:rPr>
        <w:t>为进一步规范财政资金管理，强化绩效和责任意识，切实提高财政资金使用效益，我单位</w:t>
      </w:r>
      <w:r>
        <w:rPr>
          <w:rFonts w:hint="eastAsia" w:asciiTheme="minorEastAsia" w:hAnsiTheme="minorEastAsia" w:eastAsiaTheme="minorEastAsia" w:cstheme="minorEastAsia"/>
          <w:color w:val="333333"/>
          <w:sz w:val="32"/>
          <w:szCs w:val="32"/>
          <w:shd w:val="clear" w:color="auto" w:fill="FFFFFF"/>
          <w:lang w:eastAsia="zh-CN"/>
        </w:rPr>
        <w:t>认真组织开展了年度支出绩效自评工作</w:t>
      </w:r>
      <w:r>
        <w:rPr>
          <w:rFonts w:hint="eastAsia" w:asciiTheme="minorEastAsia" w:hAnsiTheme="minorEastAsia" w:eastAsiaTheme="minorEastAsia" w:cstheme="minorEastAsia"/>
          <w:color w:val="333333"/>
          <w:sz w:val="32"/>
          <w:szCs w:val="32"/>
          <w:shd w:val="clear" w:color="auto" w:fill="FFFFFF"/>
        </w:rPr>
        <w:t>，现将自评结果报告如下：</w:t>
      </w:r>
    </w:p>
    <w:p>
      <w:pPr>
        <w:ind w:firstLine="643" w:firstLineChars="200"/>
        <w:rPr>
          <w:rFonts w:asciiTheme="minorEastAsia" w:hAnsiTheme="minorEastAsia" w:cstheme="minorEastAsia"/>
          <w:b/>
          <w:bCs/>
          <w:sz w:val="28"/>
          <w:szCs w:val="28"/>
        </w:rPr>
      </w:pPr>
      <w:r>
        <w:rPr>
          <w:rFonts w:hint="eastAsia" w:ascii="Times New Roman" w:hAnsi="Times New Roman" w:eastAsia="黑体" w:cs="Times New Roman"/>
          <w:b/>
          <w:bCs/>
          <w:kern w:val="0"/>
          <w:sz w:val="32"/>
          <w:szCs w:val="32"/>
        </w:rPr>
        <w:t>一、部门基本概况</w:t>
      </w:r>
    </w:p>
    <w:p>
      <w:pPr>
        <w:spacing w:line="570" w:lineRule="atLeast"/>
        <w:ind w:firstLine="643"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（一）职能职责</w:t>
      </w:r>
    </w:p>
    <w:p>
      <w:pPr>
        <w:spacing w:line="600" w:lineRule="exact"/>
        <w:ind w:firstLine="640" w:firstLineChars="200"/>
        <w:jc w:val="left"/>
        <w:rPr>
          <w:rFonts w:ascii="仿宋_GB2312" w:eastAsia="仿宋_GB2312"/>
          <w:sz w:val="32"/>
          <w:szCs w:val="32"/>
        </w:rPr>
      </w:pPr>
      <w:r>
        <w:rPr>
          <w:rFonts w:eastAsia="仿宋_GB2312"/>
          <w:sz w:val="32"/>
          <w:szCs w:val="32"/>
        </w:rPr>
        <w:t>1</w:t>
      </w:r>
      <w:r>
        <w:rPr>
          <w:rFonts w:hint="eastAsia" w:ascii="仿宋_GB2312" w:eastAsia="仿宋_GB2312"/>
          <w:sz w:val="32"/>
          <w:szCs w:val="32"/>
        </w:rPr>
        <w:t>.认真贯彻执行国家有关财经法规和学校财务制度。</w:t>
      </w:r>
    </w:p>
    <w:p>
      <w:pPr>
        <w:spacing w:line="600" w:lineRule="exact"/>
        <w:ind w:firstLine="640" w:firstLineChars="200"/>
        <w:jc w:val="left"/>
        <w:rPr>
          <w:rFonts w:ascii="仿宋_GB2312" w:eastAsia="仿宋_GB2312"/>
          <w:sz w:val="32"/>
          <w:szCs w:val="32"/>
        </w:rPr>
      </w:pPr>
      <w:r>
        <w:rPr>
          <w:rFonts w:eastAsia="仿宋_GB2312"/>
          <w:sz w:val="32"/>
          <w:szCs w:val="32"/>
        </w:rPr>
        <w:t>2</w:t>
      </w:r>
      <w:r>
        <w:rPr>
          <w:rFonts w:hint="eastAsia" w:ascii="仿宋_GB2312" w:eastAsia="仿宋_GB2312"/>
          <w:sz w:val="32"/>
          <w:szCs w:val="32"/>
        </w:rPr>
        <w:t>.负责组织编制学校部门预算，并上报上级主管部门；组织编制学校预算，并对预算执行、调整等进行日常管理工作。</w:t>
      </w:r>
    </w:p>
    <w:p>
      <w:pPr>
        <w:spacing w:line="600" w:lineRule="exact"/>
        <w:ind w:firstLine="640" w:firstLineChars="200"/>
        <w:jc w:val="left"/>
        <w:rPr>
          <w:rFonts w:eastAsia="仿宋_GB2312"/>
          <w:sz w:val="32"/>
          <w:szCs w:val="32"/>
        </w:rPr>
      </w:pPr>
      <w:r>
        <w:rPr>
          <w:rFonts w:eastAsia="仿宋_GB2312"/>
          <w:sz w:val="32"/>
          <w:szCs w:val="32"/>
        </w:rPr>
        <w:t>3</w:t>
      </w:r>
      <w:r>
        <w:rPr>
          <w:rFonts w:hint="eastAsia" w:ascii="仿宋_GB2312" w:eastAsia="仿宋_GB2312"/>
          <w:sz w:val="32"/>
          <w:szCs w:val="32"/>
        </w:rPr>
        <w:t>.负责做好年终决算及会计报表的编制、审核，编写年度部门决算分析评价报告及上报工作。</w:t>
      </w:r>
    </w:p>
    <w:p>
      <w:pPr>
        <w:spacing w:line="600" w:lineRule="exact"/>
        <w:ind w:firstLine="627" w:firstLineChars="196"/>
        <w:rPr>
          <w:rFonts w:eastAsia="仿宋_GB2312"/>
          <w:sz w:val="32"/>
          <w:szCs w:val="32"/>
        </w:rPr>
      </w:pPr>
      <w:r>
        <w:rPr>
          <w:rFonts w:eastAsia="仿宋_GB2312"/>
          <w:sz w:val="32"/>
          <w:szCs w:val="32"/>
        </w:rPr>
        <w:t>4</w:t>
      </w:r>
      <w:r>
        <w:rPr>
          <w:rFonts w:hint="eastAsia" w:eastAsia="仿宋_GB2312"/>
          <w:sz w:val="32"/>
          <w:szCs w:val="32"/>
        </w:rPr>
        <w:t>.负责配合领导争取国家财政拨款，多渠道筹集资金，建立和巩固良好的对外合作关系。</w:t>
      </w:r>
    </w:p>
    <w:p>
      <w:pPr>
        <w:spacing w:line="600" w:lineRule="exact"/>
        <w:ind w:firstLine="627" w:firstLineChars="196"/>
        <w:rPr>
          <w:rFonts w:eastAsia="仿宋_GB2312"/>
          <w:sz w:val="32"/>
          <w:szCs w:val="32"/>
        </w:rPr>
      </w:pPr>
      <w:r>
        <w:rPr>
          <w:rFonts w:hint="eastAsia" w:eastAsia="仿宋_GB2312"/>
          <w:sz w:val="32"/>
          <w:szCs w:val="32"/>
        </w:rPr>
        <w:t>5.负责协调教育、财政、审计、税务等上级部门和学校纪监审等部门的专项检查工作。</w:t>
      </w:r>
    </w:p>
    <w:p>
      <w:pPr>
        <w:spacing w:line="600" w:lineRule="exact"/>
        <w:ind w:firstLine="627" w:firstLineChars="196"/>
        <w:rPr>
          <w:rFonts w:eastAsia="仿宋_GB2312"/>
          <w:sz w:val="32"/>
          <w:szCs w:val="32"/>
        </w:rPr>
      </w:pPr>
      <w:r>
        <w:rPr>
          <w:rFonts w:hint="eastAsia" w:eastAsia="仿宋_GB2312"/>
          <w:sz w:val="32"/>
          <w:szCs w:val="32"/>
        </w:rPr>
        <w:t>6.负责学校教育工会会计核算、报表编制等财务管理工作。</w:t>
      </w:r>
    </w:p>
    <w:p>
      <w:pPr>
        <w:spacing w:line="600" w:lineRule="exact"/>
        <w:ind w:firstLine="627" w:firstLineChars="196"/>
        <w:rPr>
          <w:rFonts w:eastAsia="仿宋_GB2312"/>
          <w:sz w:val="32"/>
          <w:szCs w:val="32"/>
        </w:rPr>
      </w:pPr>
      <w:r>
        <w:rPr>
          <w:rFonts w:hint="eastAsia" w:eastAsia="仿宋_GB2312"/>
          <w:sz w:val="32"/>
          <w:szCs w:val="32"/>
        </w:rPr>
        <w:t>7.负责学校会计人员的管理、继续教育培训等工作。</w:t>
      </w:r>
    </w:p>
    <w:p>
      <w:pPr>
        <w:spacing w:line="600" w:lineRule="exact"/>
        <w:ind w:firstLine="627" w:firstLineChars="196"/>
        <w:rPr>
          <w:rFonts w:eastAsia="仿宋_GB2312"/>
          <w:sz w:val="32"/>
          <w:szCs w:val="32"/>
        </w:rPr>
      </w:pPr>
      <w:r>
        <w:rPr>
          <w:rFonts w:hint="eastAsia" w:eastAsia="仿宋_GB2312"/>
          <w:sz w:val="32"/>
          <w:szCs w:val="32"/>
        </w:rPr>
        <w:t>8.配合其他处室开展各项工作。</w:t>
      </w:r>
    </w:p>
    <w:p>
      <w:pPr>
        <w:spacing w:line="600" w:lineRule="exact"/>
        <w:ind w:firstLine="627" w:firstLineChars="196"/>
        <w:rPr>
          <w:rFonts w:eastAsia="仿宋_GB2312"/>
          <w:sz w:val="32"/>
          <w:szCs w:val="32"/>
        </w:rPr>
      </w:pPr>
      <w:r>
        <w:rPr>
          <w:rFonts w:hint="eastAsia" w:eastAsia="仿宋_GB2312"/>
          <w:sz w:val="32"/>
          <w:szCs w:val="32"/>
        </w:rPr>
        <w:t>9.配合其他科室开展各项工作，完成领导交办的其他工作。</w:t>
      </w:r>
    </w:p>
    <w:p>
      <w:pPr>
        <w:spacing w:line="570" w:lineRule="atLeast"/>
        <w:ind w:firstLine="643" w:firstLineChars="200"/>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（二）机构设置</w:t>
      </w:r>
    </w:p>
    <w:p>
      <w:pPr>
        <w:spacing w:line="600" w:lineRule="exact"/>
        <w:ind w:firstLine="640" w:firstLineChars="200"/>
        <w:jc w:val="left"/>
        <w:rPr>
          <w:rFonts w:hint="eastAsia" w:asciiTheme="minorEastAsia" w:hAnsiTheme="minorEastAsia" w:eastAsiaTheme="minorEastAsia" w:cstheme="minorEastAsia"/>
          <w:color w:val="0D0D0D"/>
          <w:sz w:val="32"/>
          <w:szCs w:val="32"/>
        </w:rPr>
      </w:pPr>
      <w:r>
        <w:rPr>
          <w:rFonts w:hint="eastAsia" w:ascii="仿宋_GB2312" w:eastAsia="仿宋_GB2312"/>
          <w:sz w:val="32"/>
          <w:szCs w:val="32"/>
        </w:rPr>
        <w:t>岳阳市君山区钱粮湖实验小学为君山区教育局所属公益一类事业单位，经费形式为财政全额拨款。学校核定编制数111名，其中全额编制111名，差额编制0名，自收自支0名。该单位部门预算实有人员282人，其中在职人员111人，离休人员0人，退休人员171人，其他人员0人。现有教学班42个，学生1813人。岳阳市君山区钱粮湖实验小学设置了校长室、办公室、政教处、教务处、总务处、工会6个内设机构。</w:t>
      </w:r>
      <w:r>
        <w:rPr>
          <w:rFonts w:hint="eastAsia" w:asciiTheme="minorEastAsia" w:hAnsiTheme="minorEastAsia" w:eastAsiaTheme="minorEastAsia" w:cstheme="minorEastAsia"/>
          <w:color w:val="0D0D0D"/>
          <w:sz w:val="32"/>
          <w:szCs w:val="32"/>
        </w:rPr>
        <w:t xml:space="preserve"> </w:t>
      </w:r>
    </w:p>
    <w:p>
      <w:pPr>
        <w:adjustRightInd w:val="0"/>
        <w:snapToGrid w:val="0"/>
        <w:spacing w:line="360" w:lineRule="auto"/>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二、一般公共预算支出情况</w:t>
      </w:r>
    </w:p>
    <w:p>
      <w:pPr>
        <w:adjustRightInd w:val="0"/>
        <w:snapToGrid w:val="0"/>
        <w:spacing w:line="360" w:lineRule="auto"/>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（一）</w:t>
      </w:r>
      <w:r>
        <w:rPr>
          <w:rFonts w:hint="eastAsia" w:asciiTheme="minorEastAsia" w:hAnsiTheme="minorEastAsia" w:eastAsiaTheme="minorEastAsia" w:cstheme="minorEastAsia"/>
          <w:b/>
          <w:bCs/>
          <w:color w:val="auto"/>
          <w:sz w:val="32"/>
          <w:szCs w:val="32"/>
        </w:rPr>
        <w:t>基本支出情况</w:t>
      </w:r>
    </w:p>
    <w:p>
      <w:pPr>
        <w:adjustRightInd w:val="0"/>
        <w:snapToGrid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2024年</w:t>
      </w:r>
      <w:r>
        <w:rPr>
          <w:rFonts w:hint="eastAsia" w:asciiTheme="minorEastAsia" w:hAnsiTheme="minorEastAsia" w:eastAsiaTheme="minorEastAsia" w:cstheme="minorEastAsia"/>
          <w:sz w:val="32"/>
          <w:szCs w:val="32"/>
        </w:rPr>
        <w:t>基本支</w:t>
      </w:r>
      <w:r>
        <w:rPr>
          <w:rFonts w:hint="eastAsia" w:asciiTheme="minorEastAsia" w:hAnsiTheme="minorEastAsia" w:eastAsiaTheme="minorEastAsia" w:cstheme="minorEastAsia"/>
          <w:sz w:val="32"/>
          <w:szCs w:val="32"/>
          <w:highlight w:val="none"/>
        </w:rPr>
        <w:t>出为</w:t>
      </w:r>
      <w:r>
        <w:rPr>
          <w:rFonts w:hint="eastAsia" w:asciiTheme="minorEastAsia" w:hAnsiTheme="minorEastAsia" w:eastAsiaTheme="minorEastAsia" w:cstheme="minorEastAsia"/>
          <w:sz w:val="32"/>
          <w:szCs w:val="32"/>
          <w:highlight w:val="none"/>
          <w:lang w:val="en-US" w:eastAsia="zh-CN"/>
        </w:rPr>
        <w:t>2785.9</w:t>
      </w:r>
      <w:r>
        <w:rPr>
          <w:rFonts w:hint="eastAsia" w:asciiTheme="minorEastAsia" w:hAnsiTheme="minorEastAsia" w:eastAsiaTheme="minorEastAsia" w:cstheme="minorEastAsia"/>
          <w:sz w:val="32"/>
          <w:szCs w:val="32"/>
          <w:highlight w:val="none"/>
        </w:rPr>
        <w:t>万元，是</w:t>
      </w:r>
      <w:r>
        <w:rPr>
          <w:rFonts w:hint="eastAsia" w:asciiTheme="minorEastAsia" w:hAnsiTheme="minorEastAsia" w:eastAsiaTheme="minorEastAsia" w:cstheme="minorEastAsia"/>
          <w:sz w:val="32"/>
          <w:szCs w:val="32"/>
        </w:rPr>
        <w:t>指为保障单位机构正常运转、完成日常工作任务而发生的各项支出，包括用于基本工资、津贴补贴等人员经费以及办公费、印刷费、水电费、差旅费等日常公用经费。其中工资福利支出</w:t>
      </w:r>
      <w:r>
        <w:rPr>
          <w:rFonts w:hint="eastAsia" w:asciiTheme="minorEastAsia" w:hAnsiTheme="minorEastAsia" w:eastAsiaTheme="minorEastAsia" w:cstheme="minorEastAsia"/>
          <w:sz w:val="32"/>
          <w:szCs w:val="32"/>
          <w:lang w:val="en-US" w:eastAsia="zh-CN"/>
        </w:rPr>
        <w:t>2032.54</w:t>
      </w:r>
      <w:r>
        <w:rPr>
          <w:rFonts w:hint="eastAsia" w:asciiTheme="minorEastAsia" w:hAnsiTheme="minorEastAsia" w:eastAsiaTheme="minorEastAsia" w:cstheme="minorEastAsia"/>
          <w:sz w:val="32"/>
          <w:szCs w:val="32"/>
        </w:rPr>
        <w:t>万元；商品和服务支出</w:t>
      </w:r>
      <w:r>
        <w:rPr>
          <w:rFonts w:hint="eastAsia" w:asciiTheme="minorEastAsia" w:hAnsiTheme="minorEastAsia" w:eastAsiaTheme="minorEastAsia" w:cstheme="minorEastAsia"/>
          <w:sz w:val="32"/>
          <w:szCs w:val="32"/>
          <w:lang w:val="en-US" w:eastAsia="zh-CN"/>
        </w:rPr>
        <w:t>667.79</w:t>
      </w:r>
      <w:r>
        <w:rPr>
          <w:rFonts w:hint="eastAsia" w:asciiTheme="minorEastAsia" w:hAnsiTheme="minorEastAsia" w:eastAsiaTheme="minorEastAsia" w:cstheme="minorEastAsia"/>
          <w:sz w:val="32"/>
          <w:szCs w:val="32"/>
        </w:rPr>
        <w:t>万元；对个人和家庭的补助</w:t>
      </w:r>
      <w:r>
        <w:rPr>
          <w:rFonts w:hint="eastAsia" w:asciiTheme="minorEastAsia" w:hAnsiTheme="minorEastAsia" w:eastAsiaTheme="minorEastAsia" w:cstheme="minorEastAsia"/>
          <w:sz w:val="32"/>
          <w:szCs w:val="32"/>
          <w:lang w:val="en-US" w:eastAsia="zh-CN"/>
        </w:rPr>
        <w:t>85.57</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资本性支出</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万元。</w:t>
      </w:r>
    </w:p>
    <w:p>
      <w:pPr>
        <w:adjustRightInd w:val="0"/>
        <w:snapToGrid w:val="0"/>
        <w:spacing w:line="360" w:lineRule="auto"/>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（二）项目支出情况</w:t>
      </w:r>
    </w:p>
    <w:p>
      <w:pPr>
        <w:adjustRightInd w:val="0"/>
        <w:snapToGrid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2024年</w:t>
      </w:r>
      <w:r>
        <w:rPr>
          <w:rFonts w:hint="eastAsia" w:asciiTheme="minorEastAsia" w:hAnsiTheme="minorEastAsia" w:eastAsiaTheme="minorEastAsia" w:cstheme="minorEastAsia"/>
          <w:sz w:val="32"/>
          <w:szCs w:val="32"/>
        </w:rPr>
        <w:t>项目支出为</w:t>
      </w:r>
      <w:r>
        <w:rPr>
          <w:rFonts w:hint="eastAsia" w:asciiTheme="minorEastAsia" w:hAnsiTheme="minorEastAsia" w:eastAsiaTheme="minorEastAsia" w:cstheme="minorEastAsia"/>
          <w:sz w:val="32"/>
          <w:szCs w:val="32"/>
          <w:lang w:val="en-US" w:eastAsia="zh-CN"/>
        </w:rPr>
        <w:t>611.16</w:t>
      </w:r>
      <w:r>
        <w:rPr>
          <w:rFonts w:hint="eastAsia" w:asciiTheme="minorEastAsia" w:hAnsiTheme="minorEastAsia" w:eastAsiaTheme="minorEastAsia" w:cstheme="minorEastAsia"/>
          <w:sz w:val="32"/>
          <w:szCs w:val="32"/>
        </w:rPr>
        <w:t>万元，是指单位为完成特定行政工作任务或事业发展目标而发生的支出，包括有关业务工作经费等。其中：其中工资福利支出</w:t>
      </w:r>
      <w:r>
        <w:rPr>
          <w:rFonts w:hint="eastAsia" w:asciiTheme="minorEastAsia" w:hAnsiTheme="minorEastAsia" w:eastAsiaTheme="minorEastAsia" w:cstheme="minorEastAsia"/>
          <w:sz w:val="32"/>
          <w:szCs w:val="32"/>
          <w:lang w:val="en-US" w:eastAsia="zh-CN"/>
        </w:rPr>
        <w:t>1.46</w:t>
      </w:r>
      <w:r>
        <w:rPr>
          <w:rFonts w:hint="eastAsia" w:asciiTheme="minorEastAsia" w:hAnsiTheme="minorEastAsia" w:eastAsiaTheme="minorEastAsia" w:cstheme="minorEastAsia"/>
          <w:sz w:val="32"/>
          <w:szCs w:val="32"/>
        </w:rPr>
        <w:t>万元；商品和服务支出</w:t>
      </w:r>
      <w:r>
        <w:rPr>
          <w:rFonts w:hint="eastAsia" w:asciiTheme="minorEastAsia" w:hAnsiTheme="minorEastAsia" w:eastAsiaTheme="minorEastAsia" w:cstheme="minorEastAsia"/>
          <w:sz w:val="32"/>
          <w:szCs w:val="32"/>
          <w:lang w:val="en-US" w:eastAsia="zh-CN"/>
        </w:rPr>
        <w:t>609.7</w:t>
      </w:r>
      <w:r>
        <w:rPr>
          <w:rFonts w:hint="eastAsia" w:asciiTheme="minorEastAsia" w:hAnsiTheme="minorEastAsia" w:eastAsiaTheme="minorEastAsia" w:cstheme="minorEastAsia"/>
          <w:sz w:val="32"/>
          <w:szCs w:val="32"/>
        </w:rPr>
        <w:t>万元；对个人和家庭补助支出</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万元；资本性支出</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万元。</w:t>
      </w:r>
    </w:p>
    <w:p>
      <w:pPr>
        <w:adjustRightInd w:val="0"/>
        <w:snapToGrid w:val="0"/>
        <w:spacing w:line="360" w:lineRule="auto"/>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三、政府性基金预算支出情况</w:t>
      </w:r>
    </w:p>
    <w:p>
      <w:pPr>
        <w:adjustRightInd w:val="0"/>
        <w:snapToGrid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2024年</w:t>
      </w:r>
      <w:r>
        <w:rPr>
          <w:rFonts w:hint="eastAsia" w:asciiTheme="minorEastAsia" w:hAnsiTheme="minorEastAsia" w:eastAsiaTheme="minorEastAsia" w:cstheme="minorEastAsia"/>
          <w:sz w:val="32"/>
          <w:szCs w:val="32"/>
        </w:rPr>
        <w:t>度本单位无政府性基金支出</w:t>
      </w:r>
    </w:p>
    <w:p>
      <w:pPr>
        <w:adjustRightInd w:val="0"/>
        <w:snapToGrid w:val="0"/>
        <w:spacing w:line="360" w:lineRule="auto"/>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四、国有资本经营预算支出情况</w:t>
      </w:r>
    </w:p>
    <w:p>
      <w:pPr>
        <w:adjustRightInd w:val="0"/>
        <w:snapToGrid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2024年</w:t>
      </w:r>
      <w:r>
        <w:rPr>
          <w:rFonts w:hint="eastAsia" w:asciiTheme="minorEastAsia" w:hAnsiTheme="minorEastAsia" w:eastAsiaTheme="minorEastAsia" w:cstheme="minorEastAsia"/>
          <w:sz w:val="32"/>
          <w:szCs w:val="32"/>
        </w:rPr>
        <w:t>度本单位无国有资本经营支出</w:t>
      </w:r>
    </w:p>
    <w:p>
      <w:pPr>
        <w:adjustRightInd w:val="0"/>
        <w:snapToGrid w:val="0"/>
        <w:spacing w:line="360" w:lineRule="auto"/>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五、社会保险基金预算支出情况</w:t>
      </w:r>
    </w:p>
    <w:p>
      <w:pPr>
        <w:adjustRightInd w:val="0"/>
        <w:snapToGrid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2024年</w:t>
      </w:r>
      <w:r>
        <w:rPr>
          <w:rFonts w:hint="eastAsia" w:asciiTheme="minorEastAsia" w:hAnsiTheme="minorEastAsia" w:eastAsiaTheme="minorEastAsia" w:cstheme="minorEastAsia"/>
          <w:sz w:val="32"/>
          <w:szCs w:val="32"/>
        </w:rPr>
        <w:t>度本单位无社会保险基金支出</w:t>
      </w:r>
    </w:p>
    <w:p>
      <w:pPr>
        <w:adjustRightInd w:val="0"/>
        <w:snapToGrid w:val="0"/>
        <w:spacing w:line="360" w:lineRule="auto"/>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六、部门整体支出绩效情况</w:t>
      </w:r>
    </w:p>
    <w:p>
      <w:pPr>
        <w:widowControl/>
        <w:adjustRightInd w:val="0"/>
        <w:snapToGrid w:val="0"/>
        <w:spacing w:line="360" w:lineRule="auto"/>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（一）绩效评价结果</w:t>
      </w:r>
    </w:p>
    <w:p>
      <w:pPr>
        <w:widowControl/>
        <w:adjustRightInd w:val="0"/>
        <w:snapToGrid w:val="0"/>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对照</w:t>
      </w:r>
      <w:r>
        <w:rPr>
          <w:rFonts w:hint="eastAsia" w:asciiTheme="minorEastAsia" w:hAnsiTheme="minorEastAsia" w:eastAsiaTheme="minorEastAsia" w:cstheme="minorEastAsia"/>
          <w:sz w:val="32"/>
          <w:szCs w:val="32"/>
          <w:lang w:eastAsia="zh-CN"/>
        </w:rPr>
        <w:t>绩效自评相关</w:t>
      </w:r>
      <w:r>
        <w:rPr>
          <w:rFonts w:hint="eastAsia" w:asciiTheme="minorEastAsia" w:hAnsiTheme="minorEastAsia" w:eastAsiaTheme="minorEastAsia" w:cstheme="minorEastAsia"/>
          <w:sz w:val="32"/>
          <w:szCs w:val="32"/>
        </w:rPr>
        <w:t>文件要求，我校从预算执行、预算管理、履职效能、社会效应等方面对202</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年部门整体支出绩效开展了评价。绩效自评得分为9</w:t>
      </w:r>
      <w:r>
        <w:rPr>
          <w:rFonts w:hint="eastAsia" w:asciiTheme="minorEastAsia" w:hAnsiTheme="minorEastAsia" w:eastAsiaTheme="minorEastAsia" w:cstheme="minorEastAsia"/>
          <w:sz w:val="32"/>
          <w:szCs w:val="32"/>
          <w:lang w:val="en-US" w:eastAsia="zh-CN"/>
        </w:rPr>
        <w:t>9.91</w:t>
      </w:r>
      <w:r>
        <w:rPr>
          <w:rFonts w:hint="eastAsia" w:asciiTheme="minorEastAsia" w:hAnsiTheme="minorEastAsia" w:eastAsiaTheme="minorEastAsia" w:cstheme="minorEastAsia"/>
          <w:sz w:val="32"/>
          <w:szCs w:val="32"/>
        </w:rPr>
        <w:t>分。</w:t>
      </w:r>
    </w:p>
    <w:p>
      <w:pPr>
        <w:widowControl/>
        <w:adjustRightInd w:val="0"/>
        <w:snapToGrid w:val="0"/>
        <w:spacing w:line="360" w:lineRule="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（二）年度绩效目标完成情况</w:t>
      </w:r>
    </w:p>
    <w:p>
      <w:pPr>
        <w:adjustRightInd w:val="0"/>
        <w:snapToGrid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通过绩效评价工作组对全部项目的实施情况进行了整体跟踪，从项目安排、实施、资金的拨付进行了综合评价，认为教育资金项目任务目标明确，资金</w:t>
      </w:r>
      <w:r>
        <w:rPr>
          <w:rFonts w:hint="eastAsia" w:asciiTheme="minorEastAsia" w:hAnsiTheme="minorEastAsia" w:eastAsiaTheme="minorEastAsia" w:cstheme="minorEastAsia"/>
          <w:sz w:val="32"/>
          <w:szCs w:val="32"/>
          <w:lang w:eastAsia="zh-CN"/>
        </w:rPr>
        <w:t>支付</w:t>
      </w:r>
      <w:r>
        <w:rPr>
          <w:rFonts w:hint="eastAsia" w:asciiTheme="minorEastAsia" w:hAnsiTheme="minorEastAsia" w:eastAsiaTheme="minorEastAsia" w:cstheme="minorEastAsia"/>
          <w:sz w:val="32"/>
          <w:szCs w:val="32"/>
        </w:rPr>
        <w:t>及时</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项目实施过程中严格按照有关项目管理和经费管理规定执行，项目持续稳定进展，具有较好的经济和社会效益。单位项目基础数据信息真实、资料收集齐全，每一个项目都有完整的资料，实施进度也基本达到上级的要求。目前项目已全部实施完成，</w:t>
      </w:r>
      <w:r>
        <w:rPr>
          <w:rFonts w:hint="eastAsia" w:asciiTheme="minorEastAsia" w:hAnsiTheme="minorEastAsia" w:eastAsiaTheme="minorEastAsia" w:cstheme="minorEastAsia"/>
          <w:sz w:val="32"/>
          <w:szCs w:val="32"/>
          <w:lang w:eastAsia="zh-CN"/>
        </w:rPr>
        <w:t>社会各界满意度高</w:t>
      </w:r>
      <w:r>
        <w:rPr>
          <w:rFonts w:hint="eastAsia" w:asciiTheme="minorEastAsia" w:hAnsiTheme="minorEastAsia" w:eastAsiaTheme="minorEastAsia" w:cstheme="minorEastAsia"/>
          <w:sz w:val="32"/>
          <w:szCs w:val="32"/>
        </w:rPr>
        <w:t>。</w:t>
      </w:r>
    </w:p>
    <w:p>
      <w:pPr>
        <w:adjustRightInd w:val="0"/>
        <w:snapToGrid w:val="0"/>
        <w:spacing w:line="360" w:lineRule="auto"/>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七、存在的问题及原因分析</w:t>
      </w:r>
    </w:p>
    <w:p>
      <w:pPr>
        <w:adjustRightInd w:val="0"/>
        <w:snapToGrid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是各相关部门处室对绩效评价工作的重要性认识有待进一步提高；二是项目支出绩效评价指标体系不完善，给考核评价及评分工作带来一定的困难。针对上述存在的问题，我局已作出工作要求，加强对项目开展的可行性、必要性做好充分调研，依据实际情况做好经费支出预算，制定合理的项目实施计划；项目实施前期，做好各项准备工作；在实施阶段，做好监督，跟踪管理；实施后及时总结自评。</w:t>
      </w:r>
    </w:p>
    <w:p>
      <w:pPr>
        <w:adjustRightInd w:val="0"/>
        <w:snapToGrid w:val="0"/>
        <w:spacing w:line="360" w:lineRule="auto"/>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八、下一步改进措施</w:t>
      </w:r>
    </w:p>
    <w:p>
      <w:pPr>
        <w:adjustRightInd w:val="0"/>
        <w:snapToGrid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细化预算编制工作，认真做好预算的编制。进一步加强预算绩效管理意识，严格按照预算编制的相关制度和要求进行预算编制，优先保障固定性的、相对刚性的费用支出项目，进一步提高预算编制的科学性、严谨性和可控性。</w:t>
      </w:r>
    </w:p>
    <w:p>
      <w:pPr>
        <w:adjustRightInd w:val="0"/>
        <w:snapToGrid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（二）加强财务管理，严格财务审核。在费用报账支付时，按照预算编制时的金额和用途进行资金使用审核、列报支付、财务核算，</w:t>
      </w:r>
      <w:r>
        <w:rPr>
          <w:rFonts w:hint="eastAsia" w:asciiTheme="minorEastAsia" w:hAnsiTheme="minorEastAsia" w:eastAsiaTheme="minorEastAsia" w:cstheme="minorEastAsia"/>
          <w:sz w:val="32"/>
          <w:szCs w:val="32"/>
          <w:lang w:eastAsia="zh-CN"/>
        </w:rPr>
        <w:t>严肃财经纪律</w:t>
      </w:r>
      <w:r>
        <w:rPr>
          <w:rFonts w:hint="eastAsia" w:asciiTheme="minorEastAsia" w:hAnsiTheme="minorEastAsia" w:eastAsiaTheme="minorEastAsia" w:cstheme="minorEastAsia"/>
          <w:sz w:val="32"/>
          <w:szCs w:val="32"/>
        </w:rPr>
        <w:t>。</w:t>
      </w:r>
    </w:p>
    <w:p>
      <w:pPr>
        <w:adjustRightInd w:val="0"/>
        <w:snapToGrid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加强绩效评价结果的应用，促进预算项目规范有序开展。将绩效评价结果及时通报承担工作任务的处室，对于评价结果较好的项目予以支持，激励其更好地开展工作；对评价发现问题、达不到绩效目标或评价结果较差的项目予以纠正，充分发挥财政资金使用效益。</w:t>
      </w:r>
    </w:p>
    <w:p>
      <w:pPr>
        <w:adjustRightInd w:val="0"/>
        <w:snapToGrid w:val="0"/>
        <w:spacing w:line="360" w:lineRule="auto"/>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九、部门整体支出绩效自评结果拟应用和公开情况</w:t>
      </w:r>
    </w:p>
    <w:p>
      <w:pPr>
        <w:adjustRightInd w:val="0"/>
        <w:snapToGrid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一是从绩效自评结果来看，</w:t>
      </w:r>
      <w:r>
        <w:rPr>
          <w:rFonts w:hint="eastAsia" w:asciiTheme="minorEastAsia" w:hAnsiTheme="minorEastAsia" w:eastAsiaTheme="minorEastAsia" w:cstheme="minorEastAsia"/>
          <w:sz w:val="32"/>
          <w:szCs w:val="32"/>
          <w:lang w:eastAsia="zh-CN"/>
        </w:rPr>
        <w:t>本校</w:t>
      </w:r>
      <w:r>
        <w:rPr>
          <w:rFonts w:hint="eastAsia" w:asciiTheme="minorEastAsia" w:hAnsiTheme="minorEastAsia" w:eastAsiaTheme="minorEastAsia" w:cstheme="minorEastAsia"/>
          <w:sz w:val="32"/>
          <w:szCs w:val="32"/>
        </w:rPr>
        <w:t>部门整体支出绩效较好，建立了绩效评价与部门预算相结合的结果应用机制，采取项目预期绩效目标申报制度，强化评价结果在部门预算编制和执行中的应用，实现绩效评价结果在部门预算编制和执行中的应用，促进财政资金的合理分配与有效使用。二是根据预算绩效评价的有关规定，</w:t>
      </w:r>
      <w:r>
        <w:rPr>
          <w:rFonts w:hint="eastAsia" w:asciiTheme="minorEastAsia" w:hAnsiTheme="minorEastAsia" w:eastAsiaTheme="minorEastAsia" w:cstheme="minorEastAsia"/>
          <w:sz w:val="32"/>
          <w:szCs w:val="32"/>
          <w:lang w:eastAsia="zh-CN"/>
        </w:rPr>
        <w:t>本校</w:t>
      </w:r>
      <w:r>
        <w:rPr>
          <w:rFonts w:hint="eastAsia" w:asciiTheme="minorEastAsia" w:hAnsiTheme="minorEastAsia" w:eastAsiaTheme="minorEastAsia" w:cstheme="minorEastAsia"/>
          <w:sz w:val="32"/>
          <w:szCs w:val="32"/>
        </w:rPr>
        <w:t>将在区政府门户网站公开绩效自评报告。</w:t>
      </w:r>
    </w:p>
    <w:p>
      <w:pPr>
        <w:adjustRightInd w:val="0"/>
        <w:snapToGrid w:val="0"/>
        <w:spacing w:line="360" w:lineRule="auto"/>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十、其他需要说明的情况</w:t>
      </w:r>
    </w:p>
    <w:p>
      <w:pPr>
        <w:adjustRightInd w:val="0"/>
        <w:snapToGrid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无</w:t>
      </w:r>
    </w:p>
    <w:p>
      <w:pPr>
        <w:adjustRightInd w:val="0"/>
        <w:snapToGrid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附件：</w:t>
      </w:r>
    </w:p>
    <w:p>
      <w:pPr>
        <w:adjustRightInd w:val="0"/>
        <w:snapToGrid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1.部门整体支出绩效评价基础数据表</w:t>
      </w:r>
    </w:p>
    <w:p>
      <w:pPr>
        <w:adjustRightInd w:val="0"/>
        <w:snapToGrid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2.部门整体支出绩效自评表</w:t>
      </w:r>
    </w:p>
    <w:p>
      <w:pPr>
        <w:adjustRightInd w:val="0"/>
        <w:snapToGrid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3.项目支出绩效自评表</w:t>
      </w:r>
      <w:bookmarkStart w:id="0" w:name="_GoBack"/>
      <w:bookmarkEnd w:id="0"/>
      <w:r>
        <w:rPr>
          <w:rFonts w:hint="eastAsia" w:asciiTheme="minorEastAsia" w:hAnsiTheme="minorEastAsia" w:eastAsiaTheme="minorEastAsia" w:cstheme="minorEastAsia"/>
          <w:sz w:val="32"/>
          <w:szCs w:val="32"/>
        </w:rPr>
        <w:t>（一个一级项目支出一张表）</w:t>
      </w:r>
    </w:p>
    <w:p/>
    <w:sectPr>
      <w:pgSz w:w="11906" w:h="16838"/>
      <w:pgMar w:top="1497" w:right="1576" w:bottom="1213"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0000000000000000000"/>
    <w:charset w:val="86"/>
    <w:family w:val="auto"/>
    <w:pitch w:val="default"/>
    <w:sig w:usb0="00000000" w:usb1="00000000" w:usb2="00000012" w:usb3="00000000" w:csb0="00040001" w:csb1="00000000"/>
  </w:font>
  <w:font w:name="楷体_GB2312">
    <w:altName w:val="楷体"/>
    <w:panose1 w:val="00000000000000000000"/>
    <w:charset w:val="00"/>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MDFhZjVmZGMwZmZiYmFkZmZjMjM4YjhmMGM4YTYifQ=="/>
  </w:docVars>
  <w:rsids>
    <w:rsidRoot w:val="61B30999"/>
    <w:rsid w:val="00181ADD"/>
    <w:rsid w:val="00255F49"/>
    <w:rsid w:val="002B37CA"/>
    <w:rsid w:val="002E5A66"/>
    <w:rsid w:val="003427DD"/>
    <w:rsid w:val="003E4A2D"/>
    <w:rsid w:val="004B2B21"/>
    <w:rsid w:val="005F6B7A"/>
    <w:rsid w:val="00727F4E"/>
    <w:rsid w:val="00844153"/>
    <w:rsid w:val="00854BD2"/>
    <w:rsid w:val="00921EFE"/>
    <w:rsid w:val="00947381"/>
    <w:rsid w:val="00983313"/>
    <w:rsid w:val="00A52044"/>
    <w:rsid w:val="00C0156D"/>
    <w:rsid w:val="00C407C3"/>
    <w:rsid w:val="00CE747E"/>
    <w:rsid w:val="00CF05EF"/>
    <w:rsid w:val="00ED700C"/>
    <w:rsid w:val="00FE5E82"/>
    <w:rsid w:val="06532730"/>
    <w:rsid w:val="08B217B6"/>
    <w:rsid w:val="099914F5"/>
    <w:rsid w:val="0EE25329"/>
    <w:rsid w:val="13157CD6"/>
    <w:rsid w:val="172736E1"/>
    <w:rsid w:val="1C6C7F21"/>
    <w:rsid w:val="1D413B98"/>
    <w:rsid w:val="1F905E56"/>
    <w:rsid w:val="2A151926"/>
    <w:rsid w:val="2B0476F0"/>
    <w:rsid w:val="2B1A4ACF"/>
    <w:rsid w:val="2F762E67"/>
    <w:rsid w:val="34027E18"/>
    <w:rsid w:val="350C2438"/>
    <w:rsid w:val="37EF26D3"/>
    <w:rsid w:val="3A611E60"/>
    <w:rsid w:val="41807B75"/>
    <w:rsid w:val="479F698E"/>
    <w:rsid w:val="53292C98"/>
    <w:rsid w:val="54F60F8F"/>
    <w:rsid w:val="5BFE7BBD"/>
    <w:rsid w:val="5C294C3A"/>
    <w:rsid w:val="5CD21165"/>
    <w:rsid w:val="60E764A0"/>
    <w:rsid w:val="61B30999"/>
    <w:rsid w:val="65447698"/>
    <w:rsid w:val="66610249"/>
    <w:rsid w:val="6B377AFC"/>
    <w:rsid w:val="6EFE1F56"/>
    <w:rsid w:val="6F034706"/>
    <w:rsid w:val="74744A68"/>
    <w:rsid w:val="779615A1"/>
    <w:rsid w:val="79EA7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hint="eastAsia"/>
      <w:sz w:val="18"/>
    </w:rPr>
  </w:style>
  <w:style w:type="paragraph" w:styleId="3">
    <w:name w:val="Normal (Web)"/>
    <w:basedOn w:val="1"/>
    <w:qFormat/>
    <w:uiPriority w:val="0"/>
    <w:pPr>
      <w:spacing w:beforeAutospacing="1" w:afterAutospacing="1"/>
      <w:jc w:val="left"/>
    </w:pPr>
    <w:rPr>
      <w:sz w:val="24"/>
    </w:rPr>
  </w:style>
  <w:style w:type="paragraph" w:styleId="6">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6</Pages>
  <Words>2099</Words>
  <Characters>2197</Characters>
  <Lines>24</Lines>
  <Paragraphs>6</Paragraphs>
  <TotalTime>9</TotalTime>
  <ScaleCrop>false</ScaleCrop>
  <LinksUpToDate>false</LinksUpToDate>
  <CharactersWithSpaces>2204</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2024-06-21T00:55:00Z</dcterms:created>
  <dc:creator>蔡智明</dc:creator>
  <cp:lastModifiedBy>谢丽娟</cp:lastModifiedBy>
  <cp:lastPrinted>2024-06-25T00:47:00Z</cp:lastPrinted>
  <dcterms:modified xsi:type="dcterms:W3CDTF">2025-05-12T04:39:20Z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22A0638B0B9245D6B57CFD00DD454020_11</vt:lpwstr>
  </property>
</Properties>
</file>