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B2" w:rsidRDefault="00BE54B2">
      <w:pPr>
        <w:spacing w:line="348" w:lineRule="auto"/>
        <w:rPr>
          <w:rFonts w:ascii="黑体" w:eastAsia="黑体" w:hAnsi="黑体" w:cs="黑体"/>
          <w:bCs/>
          <w:sz w:val="32"/>
          <w:szCs w:val="32"/>
        </w:rPr>
      </w:pPr>
    </w:p>
    <w:p w:rsidR="00BE54B2" w:rsidRDefault="00BE54B2">
      <w:pPr>
        <w:spacing w:line="348" w:lineRule="auto"/>
        <w:jc w:val="center"/>
        <w:rPr>
          <w:rFonts w:eastAsia="方正小标宋简体"/>
          <w:bCs/>
          <w:sz w:val="42"/>
          <w:szCs w:val="42"/>
        </w:rPr>
      </w:pPr>
    </w:p>
    <w:p w:rsidR="00A02061" w:rsidRDefault="00A02061">
      <w:pPr>
        <w:spacing w:line="800" w:lineRule="exact"/>
        <w:jc w:val="center"/>
        <w:rPr>
          <w:rFonts w:eastAsia="方正小标宋简体"/>
          <w:bCs/>
          <w:sz w:val="46"/>
          <w:szCs w:val="46"/>
        </w:rPr>
      </w:pPr>
    </w:p>
    <w:p w:rsidR="00BE54B2" w:rsidRDefault="00976D06">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202</w:t>
      </w:r>
      <w:r w:rsidR="00887A0B">
        <w:rPr>
          <w:rFonts w:eastAsia="方正小标宋简体" w:hint="eastAsia"/>
          <w:bCs/>
          <w:sz w:val="46"/>
          <w:szCs w:val="46"/>
        </w:rPr>
        <w:t>2</w:t>
      </w:r>
      <w:r>
        <w:rPr>
          <w:rFonts w:eastAsia="方正小标宋简体" w:hint="eastAsia"/>
          <w:bCs/>
          <w:sz w:val="46"/>
          <w:szCs w:val="46"/>
        </w:rPr>
        <w:t>年度部门（单位）整体支出</w:t>
      </w:r>
    </w:p>
    <w:p w:rsidR="00BE54B2" w:rsidRDefault="00976D06">
      <w:pPr>
        <w:spacing w:line="800" w:lineRule="exact"/>
        <w:jc w:val="center"/>
        <w:rPr>
          <w:rFonts w:eastAsia="方正小标宋简体"/>
          <w:bCs/>
          <w:sz w:val="46"/>
          <w:szCs w:val="46"/>
        </w:rPr>
      </w:pPr>
      <w:r>
        <w:rPr>
          <w:rFonts w:eastAsia="方正小标宋简体" w:hint="eastAsia"/>
          <w:bCs/>
          <w:sz w:val="46"/>
          <w:szCs w:val="46"/>
        </w:rPr>
        <w:t>绩效评价自评报告</w:t>
      </w:r>
    </w:p>
    <w:p w:rsidR="00BE54B2" w:rsidRDefault="00BE54B2">
      <w:pPr>
        <w:rPr>
          <w:rFonts w:eastAsia="仿宋_GB2312"/>
          <w:b/>
          <w:sz w:val="32"/>
        </w:rPr>
      </w:pPr>
    </w:p>
    <w:p w:rsidR="00BE54B2" w:rsidRDefault="00BE54B2">
      <w:pPr>
        <w:rPr>
          <w:rFonts w:eastAsia="仿宋_GB2312"/>
          <w:b/>
          <w:sz w:val="32"/>
        </w:rPr>
      </w:pPr>
    </w:p>
    <w:p w:rsidR="00BE54B2" w:rsidRDefault="00976D06" w:rsidP="00AE1CC3">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名称：岳阳市君山区医疗保障局</w:t>
      </w:r>
    </w:p>
    <w:p w:rsidR="00BE54B2" w:rsidRDefault="00976D06" w:rsidP="00AE1CC3">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13</w:t>
      </w:r>
      <w:r w:rsidR="00950C74">
        <w:rPr>
          <w:rFonts w:eastAsia="仿宋_GB2312" w:hint="eastAsia"/>
          <w:spacing w:val="30"/>
          <w:sz w:val="32"/>
          <w:szCs w:val="32"/>
        </w:rPr>
        <w:t>9</w:t>
      </w:r>
      <w:r>
        <w:rPr>
          <w:rFonts w:eastAsia="仿宋_GB2312" w:hint="eastAsia"/>
          <w:spacing w:val="30"/>
          <w:sz w:val="32"/>
          <w:szCs w:val="32"/>
        </w:rPr>
        <w:t>001</w:t>
      </w:r>
    </w:p>
    <w:p w:rsidR="00BE54B2" w:rsidRDefault="00976D06" w:rsidP="00AE1CC3">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E54B2" w:rsidRDefault="00976D06" w:rsidP="00AE1CC3">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E54B2" w:rsidRDefault="00BE54B2" w:rsidP="00BE54B2">
      <w:pPr>
        <w:spacing w:line="348" w:lineRule="auto"/>
        <w:ind w:firstLineChars="690" w:firstLine="2182"/>
        <w:rPr>
          <w:rFonts w:eastAsia="仿宋_GB2312"/>
          <w:sz w:val="32"/>
        </w:rPr>
      </w:pPr>
    </w:p>
    <w:p w:rsidR="00BE54B2" w:rsidRDefault="00BE54B2" w:rsidP="00BE54B2">
      <w:pPr>
        <w:spacing w:line="348" w:lineRule="auto"/>
        <w:ind w:firstLineChars="690" w:firstLine="2182"/>
        <w:rPr>
          <w:rFonts w:eastAsia="仿宋_GB2312"/>
          <w:sz w:val="32"/>
        </w:rPr>
      </w:pPr>
    </w:p>
    <w:p w:rsidR="00BE54B2" w:rsidRDefault="00976D06">
      <w:pPr>
        <w:spacing w:line="348" w:lineRule="auto"/>
        <w:jc w:val="center"/>
        <w:rPr>
          <w:rFonts w:eastAsia="仿宋_GB2312"/>
          <w:sz w:val="32"/>
        </w:rPr>
      </w:pPr>
      <w:r>
        <w:rPr>
          <w:rFonts w:eastAsia="仿宋_GB2312" w:hint="eastAsia"/>
          <w:sz w:val="32"/>
        </w:rPr>
        <w:t>报告日期：</w:t>
      </w:r>
      <w:r w:rsidR="00950C74">
        <w:rPr>
          <w:rFonts w:eastAsia="仿宋_GB2312" w:hint="eastAsia"/>
          <w:sz w:val="32"/>
        </w:rPr>
        <w:t>202</w:t>
      </w:r>
      <w:r w:rsidR="00887A0B">
        <w:rPr>
          <w:rFonts w:eastAsia="仿宋_GB2312" w:hint="eastAsia"/>
          <w:sz w:val="32"/>
        </w:rPr>
        <w:t>3</w:t>
      </w:r>
      <w:r>
        <w:rPr>
          <w:rFonts w:eastAsia="仿宋_GB2312" w:hint="eastAsia"/>
          <w:sz w:val="32"/>
        </w:rPr>
        <w:t>年</w:t>
      </w:r>
      <w:r w:rsidR="00887A0B">
        <w:rPr>
          <w:rFonts w:eastAsia="仿宋_GB2312" w:hint="eastAsia"/>
          <w:sz w:val="32"/>
        </w:rPr>
        <w:t>7</w:t>
      </w:r>
      <w:r>
        <w:rPr>
          <w:rFonts w:eastAsia="仿宋_GB2312" w:hint="eastAsia"/>
          <w:sz w:val="32"/>
        </w:rPr>
        <w:t>月</w:t>
      </w:r>
      <w:r w:rsidR="00950C74">
        <w:rPr>
          <w:rFonts w:eastAsia="仿宋_GB2312" w:hint="eastAsia"/>
          <w:sz w:val="32"/>
        </w:rPr>
        <w:t>1</w:t>
      </w:r>
      <w:r w:rsidR="00887A0B">
        <w:rPr>
          <w:rFonts w:eastAsia="仿宋_GB2312" w:hint="eastAsia"/>
          <w:sz w:val="32"/>
        </w:rPr>
        <w:t>4</w:t>
      </w:r>
      <w:r>
        <w:rPr>
          <w:rFonts w:eastAsia="仿宋_GB2312" w:hint="eastAsia"/>
          <w:sz w:val="32"/>
        </w:rPr>
        <w:t>日</w:t>
      </w:r>
    </w:p>
    <w:p w:rsidR="00BE54B2" w:rsidRDefault="00976D06">
      <w:pPr>
        <w:autoSpaceDN w:val="0"/>
        <w:jc w:val="center"/>
        <w:textAlignment w:val="center"/>
        <w:rPr>
          <w:rFonts w:eastAsia="仿宋_GB2312"/>
          <w:sz w:val="32"/>
          <w:szCs w:val="32"/>
        </w:rPr>
        <w:sectPr w:rsidR="00BE54B2">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E54B2">
        <w:trPr>
          <w:trHeight w:val="567"/>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E54B2">
        <w:trPr>
          <w:trHeight w:val="567"/>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万琼</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15897303065</w:t>
            </w:r>
          </w:p>
        </w:tc>
      </w:tr>
      <w:tr w:rsidR="00BE54B2">
        <w:trPr>
          <w:trHeight w:val="567"/>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E54B2" w:rsidRDefault="00976D06" w:rsidP="00C926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C926AF">
              <w:rPr>
                <w:rFonts w:ascii="仿宋_GB2312" w:eastAsia="仿宋_GB2312" w:hAnsi="仿宋_GB2312" w:cs="仿宋_GB2312" w:hint="eastAsia"/>
                <w:color w:val="000000"/>
                <w:sz w:val="24"/>
              </w:rPr>
              <w:t>6</w:t>
            </w:r>
          </w:p>
        </w:tc>
      </w:tr>
      <w:tr w:rsidR="00BE54B2">
        <w:trPr>
          <w:trHeight w:val="3990"/>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拟订全区社会医疗保险、生育保险、医疗救助等医疗保障发展规范、标准并组织实施。贯彻执行国家医疗保障基金监督管理办法。贯彻执行市医疗保障筹资和待遇政策；组织实施全区长期护理保险制度改革；落实离休干部医疗保障待遇政策。落实全市城乡统一的药品、医用耗材、医疗服务项目、医疗服务设施等医保目录和支付标准。贯彻执行国家药品、医用耗材、医疗服务项目、医疗服务设施收费等政策。贯彻执行国家和省、市药品、医用耗材的招标采购政策，指导和监管药品、医用耗材招标采购平台的应用。贯彻执行市有关协议医药机构协议和支付管理办法，执行湖南省医疗保障信用评价体系和信息披露制度，监督管理纳入医保范围的医疗服务行为和医疗费用，依法查处医疗保障领域违法违规行为。负责全区医疗保障经办管理工作、公共服务体系和信息化建设；贯彻执行国家和省、市城乡医疗救助和医保扶贫政策，负责全区医疗救助和医保扶贫政策的制定、监督、实施工作。</w:t>
            </w:r>
          </w:p>
        </w:tc>
      </w:tr>
      <w:tr w:rsidR="00BE54B2">
        <w:trPr>
          <w:trHeight w:val="2464"/>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1、医保基金征缴；</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2、落实医保待遇政策；</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3、定点医疗机构管理；</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4、医保基金监督管理；</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5、医疗救助和医保扶贫工作；</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6、药品、医用耗材招采。</w:t>
            </w:r>
          </w:p>
        </w:tc>
      </w:tr>
      <w:tr w:rsidR="00BE54B2">
        <w:trPr>
          <w:trHeight w:val="2260"/>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BE54B2" w:rsidRDefault="00C926AF" w:rsidP="00887A0B">
            <w:pPr>
              <w:autoSpaceDN w:val="0"/>
              <w:spacing w:line="320" w:lineRule="exact"/>
              <w:jc w:val="left"/>
              <w:textAlignment w:val="center"/>
              <w:rPr>
                <w:rFonts w:ascii="仿宋_GB2312" w:eastAsia="仿宋_GB2312" w:hAnsi="仿宋_GB2312" w:cs="仿宋_GB2312"/>
                <w:color w:val="000000"/>
                <w:sz w:val="24"/>
              </w:rPr>
            </w:pPr>
            <w:r w:rsidRPr="00C926AF">
              <w:rPr>
                <w:rFonts w:ascii="仿宋_GB2312" w:eastAsia="仿宋_GB2312" w:hAnsi="仿宋_GB2312" w:cs="仿宋_GB2312" w:hint="eastAsia"/>
                <w:color w:val="000000"/>
                <w:sz w:val="24"/>
              </w:rPr>
              <w:t>202</w:t>
            </w:r>
            <w:r w:rsidR="00887A0B">
              <w:rPr>
                <w:rFonts w:ascii="仿宋_GB2312" w:eastAsia="仿宋_GB2312" w:hAnsi="仿宋_GB2312" w:cs="仿宋_GB2312" w:hint="eastAsia"/>
                <w:color w:val="000000"/>
                <w:sz w:val="24"/>
              </w:rPr>
              <w:t>2</w:t>
            </w:r>
            <w:r w:rsidRPr="00C926AF">
              <w:rPr>
                <w:rFonts w:ascii="仿宋_GB2312" w:eastAsia="仿宋_GB2312" w:hAnsi="仿宋_GB2312" w:cs="仿宋_GB2312" w:hint="eastAsia"/>
                <w:color w:val="000000"/>
                <w:sz w:val="24"/>
              </w:rPr>
              <w:t>年，君山区医保局紧紧围绕区委、区政府的中心工作，省、市医保局安排部署的医保工作，始终以习近平新时代中国特色社会主义思想为指导，坚持以全心为民的服务理念，扎实的工作作风，稳步有序推进医疗保障各项工作的开展。</w:t>
            </w:r>
            <w:r w:rsidR="00B14701" w:rsidRPr="00B14701">
              <w:rPr>
                <w:rFonts w:ascii="仿宋_GB2312" w:eastAsia="仿宋_GB2312" w:hAnsi="仿宋_GB2312" w:cs="仿宋_GB2312" w:hint="eastAsia"/>
                <w:color w:val="000000"/>
                <w:sz w:val="24"/>
              </w:rPr>
              <w:t>较好的完成了各项目标任务</w:t>
            </w:r>
            <w:r w:rsidR="00B14701">
              <w:rPr>
                <w:rFonts w:ascii="仿宋_GB2312" w:eastAsia="仿宋_GB2312" w:hAnsi="仿宋_GB2312" w:cs="仿宋_GB2312" w:hint="eastAsia"/>
                <w:color w:val="000000"/>
                <w:sz w:val="24"/>
              </w:rPr>
              <w:t>。</w:t>
            </w:r>
            <w:r w:rsidR="00757613" w:rsidRPr="00757613">
              <w:rPr>
                <w:rFonts w:ascii="仿宋_GB2312" w:eastAsia="仿宋_GB2312" w:hAnsi="仿宋_GB2312" w:cs="仿宋_GB2312" w:hint="eastAsia"/>
                <w:color w:val="000000"/>
                <w:sz w:val="24"/>
              </w:rPr>
              <w:t>被市局评为“医保管理服务真抓实干表现突出单位”和“医疗保障脱贫攻坚成果同乡村振兴有效衔接表现突出单位”</w:t>
            </w:r>
            <w:r w:rsidR="00757613">
              <w:rPr>
                <w:rFonts w:ascii="仿宋_GB2312" w:eastAsia="仿宋_GB2312" w:hAnsi="仿宋_GB2312" w:cs="仿宋_GB2312" w:hint="eastAsia"/>
                <w:color w:val="000000"/>
                <w:sz w:val="24"/>
              </w:rPr>
              <w:t>,</w:t>
            </w:r>
            <w:r w:rsidR="00860E81">
              <w:rPr>
                <w:rFonts w:ascii="仿宋_GB2312" w:eastAsia="仿宋_GB2312" w:hAnsi="仿宋_GB2312" w:cs="仿宋_GB2312" w:hint="eastAsia"/>
                <w:color w:val="000000"/>
                <w:sz w:val="24"/>
              </w:rPr>
              <w:t>。</w:t>
            </w:r>
            <w:r w:rsidR="00757613" w:rsidRPr="00757613">
              <w:rPr>
                <w:rFonts w:ascii="仿宋_GB2312" w:eastAsia="仿宋_GB2312" w:hAnsi="仿宋_GB2312" w:cs="仿宋_GB2312" w:hint="eastAsia"/>
                <w:color w:val="000000"/>
                <w:sz w:val="24"/>
              </w:rPr>
              <w:t>被区委评为“五联”竞赛工作先进单位、“信访工作先进单位”、“巩固脱贫攻坚成果同乡村振兴有效衔接工作先进单位”</w:t>
            </w:r>
            <w:r w:rsidR="00E575D5">
              <w:rPr>
                <w:rFonts w:ascii="仿宋_GB2312" w:eastAsia="仿宋_GB2312" w:hAnsi="仿宋_GB2312" w:cs="仿宋_GB2312" w:hint="eastAsia"/>
                <w:color w:val="000000"/>
                <w:sz w:val="24"/>
              </w:rPr>
              <w:t>、财政工作先进集体。</w:t>
            </w:r>
          </w:p>
        </w:tc>
      </w:tr>
      <w:tr w:rsidR="00BE54B2">
        <w:trPr>
          <w:trHeight w:val="567"/>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E54B2">
        <w:trPr>
          <w:trHeight w:val="567"/>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E54B2">
        <w:trPr>
          <w:trHeight w:val="567"/>
          <w:jc w:val="center"/>
        </w:trPr>
        <w:tc>
          <w:tcPr>
            <w:tcW w:w="1700" w:type="dxa"/>
            <w:gridSpan w:val="3"/>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E54B2">
        <w:trPr>
          <w:trHeight w:val="1014"/>
          <w:jc w:val="center"/>
        </w:trPr>
        <w:tc>
          <w:tcPr>
            <w:tcW w:w="1700" w:type="dxa"/>
            <w:gridSpan w:val="3"/>
            <w:vMerge/>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E54B2">
        <w:trPr>
          <w:trHeight w:val="772"/>
          <w:jc w:val="center"/>
        </w:trPr>
        <w:tc>
          <w:tcPr>
            <w:tcW w:w="1700" w:type="dxa"/>
            <w:gridSpan w:val="3"/>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BE54B2" w:rsidRDefault="00D37A75" w:rsidP="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2854.84</w:t>
            </w:r>
          </w:p>
        </w:tc>
        <w:tc>
          <w:tcPr>
            <w:tcW w:w="1355" w:type="dxa"/>
            <w:gridSpan w:val="2"/>
            <w:tcBorders>
              <w:left w:val="single" w:sz="4" w:space="0" w:color="auto"/>
            </w:tcBorders>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BE54B2" w:rsidRDefault="00D37A75" w:rsidP="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2815.27</w:t>
            </w:r>
          </w:p>
        </w:tc>
        <w:tc>
          <w:tcPr>
            <w:tcW w:w="1705" w:type="dxa"/>
            <w:gridSpan w:val="2"/>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39.57</w:t>
            </w:r>
          </w:p>
        </w:tc>
        <w:tc>
          <w:tcPr>
            <w:tcW w:w="180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r>
      <w:tr w:rsidR="00BE54B2">
        <w:trPr>
          <w:trHeight w:val="567"/>
          <w:jc w:val="center"/>
        </w:trPr>
        <w:tc>
          <w:tcPr>
            <w:tcW w:w="1700" w:type="dxa"/>
            <w:gridSpan w:val="3"/>
            <w:vAlign w:val="center"/>
          </w:tcPr>
          <w:p w:rsidR="00BE54B2" w:rsidRDefault="00976D0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1124.11</w:t>
            </w:r>
          </w:p>
        </w:tc>
        <w:tc>
          <w:tcPr>
            <w:tcW w:w="1355" w:type="dxa"/>
            <w:gridSpan w:val="2"/>
            <w:tcBorders>
              <w:left w:val="single" w:sz="4" w:space="0" w:color="auto"/>
            </w:tcBorders>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1084.54</w:t>
            </w:r>
          </w:p>
        </w:tc>
        <w:tc>
          <w:tcPr>
            <w:tcW w:w="1705" w:type="dxa"/>
            <w:gridSpan w:val="2"/>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39.57</w:t>
            </w:r>
          </w:p>
        </w:tc>
        <w:tc>
          <w:tcPr>
            <w:tcW w:w="180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r>
      <w:tr w:rsidR="00BE54B2">
        <w:trPr>
          <w:trHeight w:val="567"/>
          <w:jc w:val="center"/>
        </w:trPr>
        <w:tc>
          <w:tcPr>
            <w:tcW w:w="1700" w:type="dxa"/>
            <w:gridSpan w:val="3"/>
            <w:vAlign w:val="center"/>
          </w:tcPr>
          <w:p w:rsidR="00BE54B2" w:rsidRDefault="00976D0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1730.73</w:t>
            </w:r>
          </w:p>
        </w:tc>
        <w:tc>
          <w:tcPr>
            <w:tcW w:w="1355" w:type="dxa"/>
            <w:gridSpan w:val="2"/>
            <w:tcBorders>
              <w:left w:val="single" w:sz="4" w:space="0" w:color="auto"/>
            </w:tcBorders>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BE54B2" w:rsidRDefault="00D37A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1730.73</w:t>
            </w:r>
          </w:p>
        </w:tc>
        <w:tc>
          <w:tcPr>
            <w:tcW w:w="1705" w:type="dxa"/>
            <w:gridSpan w:val="2"/>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E54B2" w:rsidRDefault="00BE54B2">
            <w:pPr>
              <w:autoSpaceDN w:val="0"/>
              <w:spacing w:line="320" w:lineRule="exact"/>
              <w:jc w:val="left"/>
              <w:textAlignment w:val="center"/>
              <w:rPr>
                <w:rFonts w:ascii="仿宋_GB2312" w:eastAsia="仿宋_GB2312" w:hAnsi="仿宋_GB2312" w:cs="仿宋_GB2312"/>
                <w:color w:val="000000"/>
                <w:sz w:val="24"/>
              </w:rPr>
            </w:pPr>
          </w:p>
        </w:tc>
      </w:tr>
      <w:tr w:rsidR="00BE54B2">
        <w:trPr>
          <w:trHeight w:val="624"/>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E54B2">
        <w:trPr>
          <w:trHeight w:val="624"/>
          <w:jc w:val="center"/>
        </w:trPr>
        <w:tc>
          <w:tcPr>
            <w:tcW w:w="1700" w:type="dxa"/>
            <w:gridSpan w:val="3"/>
            <w:vMerge w:val="restart"/>
            <w:vAlign w:val="center"/>
          </w:tcPr>
          <w:p w:rsidR="00BE54B2" w:rsidRDefault="00976D0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E54B2">
        <w:trPr>
          <w:trHeight w:val="624"/>
          <w:jc w:val="center"/>
        </w:trPr>
        <w:tc>
          <w:tcPr>
            <w:tcW w:w="1700" w:type="dxa"/>
            <w:gridSpan w:val="3"/>
            <w:vMerge/>
            <w:vAlign w:val="center"/>
          </w:tcPr>
          <w:p w:rsidR="00BE54B2" w:rsidRDefault="00BE54B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E54B2">
        <w:trPr>
          <w:trHeight w:val="624"/>
          <w:jc w:val="center"/>
        </w:trPr>
        <w:tc>
          <w:tcPr>
            <w:tcW w:w="1700" w:type="dxa"/>
            <w:gridSpan w:val="3"/>
            <w:vMerge/>
            <w:vAlign w:val="center"/>
          </w:tcPr>
          <w:p w:rsidR="00BE54B2" w:rsidRDefault="00BE54B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877"/>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2854.84</w:t>
            </w:r>
          </w:p>
        </w:tc>
        <w:tc>
          <w:tcPr>
            <w:tcW w:w="1355" w:type="dxa"/>
            <w:gridSpan w:val="2"/>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504.12</w:t>
            </w:r>
          </w:p>
        </w:tc>
        <w:tc>
          <w:tcPr>
            <w:tcW w:w="1080" w:type="dxa"/>
            <w:gridSpan w:val="2"/>
            <w:vAlign w:val="center"/>
          </w:tcPr>
          <w:p w:rsidR="00BE54B2" w:rsidRDefault="00D41C6B" w:rsidP="00FA0D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319.86</w:t>
            </w:r>
          </w:p>
        </w:tc>
        <w:tc>
          <w:tcPr>
            <w:tcW w:w="2160" w:type="dxa"/>
            <w:gridSpan w:val="4"/>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184.26</w:t>
            </w:r>
          </w:p>
        </w:tc>
        <w:tc>
          <w:tcPr>
            <w:tcW w:w="1080" w:type="dxa"/>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2350.72</w:t>
            </w:r>
          </w:p>
        </w:tc>
        <w:tc>
          <w:tcPr>
            <w:tcW w:w="720" w:type="dxa"/>
            <w:gridSpan w:val="3"/>
            <w:tcBorders>
              <w:righ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BE54B2">
        <w:trPr>
          <w:trHeight w:val="624"/>
          <w:jc w:val="center"/>
        </w:trPr>
        <w:tc>
          <w:tcPr>
            <w:tcW w:w="1700" w:type="dxa"/>
            <w:gridSpan w:val="3"/>
            <w:vAlign w:val="center"/>
          </w:tcPr>
          <w:p w:rsidR="00BE54B2" w:rsidRDefault="00976D0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BE54B2" w:rsidRDefault="00D41C6B" w:rsidP="00D37A7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1124.11</w:t>
            </w:r>
          </w:p>
        </w:tc>
        <w:tc>
          <w:tcPr>
            <w:tcW w:w="1355" w:type="dxa"/>
            <w:gridSpan w:val="2"/>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253.63</w:t>
            </w:r>
          </w:p>
        </w:tc>
        <w:tc>
          <w:tcPr>
            <w:tcW w:w="1080" w:type="dxa"/>
            <w:gridSpan w:val="2"/>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112.55</w:t>
            </w:r>
          </w:p>
        </w:tc>
        <w:tc>
          <w:tcPr>
            <w:tcW w:w="2160" w:type="dxa"/>
            <w:gridSpan w:val="4"/>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141.08</w:t>
            </w:r>
          </w:p>
        </w:tc>
        <w:tc>
          <w:tcPr>
            <w:tcW w:w="1080" w:type="dxa"/>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870.48</w:t>
            </w:r>
          </w:p>
        </w:tc>
        <w:tc>
          <w:tcPr>
            <w:tcW w:w="720" w:type="dxa"/>
            <w:gridSpan w:val="3"/>
            <w:tcBorders>
              <w:righ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BE54B2">
        <w:trPr>
          <w:trHeight w:val="624"/>
          <w:jc w:val="center"/>
        </w:trPr>
        <w:tc>
          <w:tcPr>
            <w:tcW w:w="1700" w:type="dxa"/>
            <w:gridSpan w:val="3"/>
            <w:vAlign w:val="center"/>
          </w:tcPr>
          <w:p w:rsidR="00BE54B2" w:rsidRDefault="00976D06" w:rsidP="00D37A7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w:t>
            </w:r>
            <w:r w:rsidR="00D37A75">
              <w:rPr>
                <w:rFonts w:ascii="仿宋_GB2312" w:eastAsia="仿宋_GB2312" w:hAnsi="仿宋_GB2312" w:cs="仿宋_GB2312" w:hint="eastAsia"/>
                <w:sz w:val="24"/>
              </w:rPr>
              <w:t>1</w:t>
            </w:r>
          </w:p>
        </w:tc>
        <w:tc>
          <w:tcPr>
            <w:tcW w:w="1080" w:type="dxa"/>
            <w:tcBorders>
              <w:righ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1730.73</w:t>
            </w:r>
          </w:p>
        </w:tc>
        <w:tc>
          <w:tcPr>
            <w:tcW w:w="1355" w:type="dxa"/>
            <w:gridSpan w:val="2"/>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250.49</w:t>
            </w:r>
          </w:p>
        </w:tc>
        <w:tc>
          <w:tcPr>
            <w:tcW w:w="1080" w:type="dxa"/>
            <w:gridSpan w:val="2"/>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207.31</w:t>
            </w:r>
          </w:p>
        </w:tc>
        <w:tc>
          <w:tcPr>
            <w:tcW w:w="2160" w:type="dxa"/>
            <w:gridSpan w:val="4"/>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43.18</w:t>
            </w:r>
          </w:p>
        </w:tc>
        <w:tc>
          <w:tcPr>
            <w:tcW w:w="1080" w:type="dxa"/>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1480.24</w:t>
            </w:r>
          </w:p>
        </w:tc>
        <w:tc>
          <w:tcPr>
            <w:tcW w:w="720" w:type="dxa"/>
            <w:gridSpan w:val="3"/>
            <w:tcBorders>
              <w:righ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BE54B2" w:rsidRDefault="00ED2D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BE54B2">
        <w:trPr>
          <w:trHeight w:val="624"/>
          <w:jc w:val="center"/>
        </w:trPr>
        <w:tc>
          <w:tcPr>
            <w:tcW w:w="1700" w:type="dxa"/>
            <w:gridSpan w:val="3"/>
            <w:vMerge w:val="restart"/>
            <w:vAlign w:val="center"/>
          </w:tcPr>
          <w:p w:rsidR="00BE54B2" w:rsidRDefault="00976D0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E54B2">
        <w:trPr>
          <w:trHeight w:val="624"/>
          <w:jc w:val="center"/>
        </w:trPr>
        <w:tc>
          <w:tcPr>
            <w:tcW w:w="1700" w:type="dxa"/>
            <w:gridSpan w:val="3"/>
            <w:vMerge/>
            <w:vAlign w:val="center"/>
          </w:tcPr>
          <w:p w:rsidR="00BE54B2" w:rsidRDefault="00BE54B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E54B2">
        <w:trPr>
          <w:trHeight w:val="858"/>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E54B2" w:rsidRDefault="00D41C6B" w:rsidP="00960F2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9.27</w:t>
            </w:r>
          </w:p>
        </w:tc>
        <w:tc>
          <w:tcPr>
            <w:tcW w:w="1355" w:type="dxa"/>
            <w:gridSpan w:val="2"/>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w:t>
            </w:r>
          </w:p>
        </w:tc>
        <w:tc>
          <w:tcPr>
            <w:tcW w:w="1080" w:type="dxa"/>
            <w:gridSpan w:val="2"/>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w:t>
            </w:r>
          </w:p>
        </w:tc>
        <w:tc>
          <w:tcPr>
            <w:tcW w:w="216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24"/>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w:t>
            </w:r>
          </w:p>
        </w:tc>
        <w:tc>
          <w:tcPr>
            <w:tcW w:w="1355" w:type="dxa"/>
            <w:gridSpan w:val="2"/>
            <w:tcBorders>
              <w:left w:val="single" w:sz="4" w:space="0" w:color="auto"/>
            </w:tcBorders>
            <w:vAlign w:val="center"/>
          </w:tcPr>
          <w:p w:rsidR="00BE54B2" w:rsidRDefault="00D41C6B" w:rsidP="00960F2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w:t>
            </w:r>
          </w:p>
        </w:tc>
        <w:tc>
          <w:tcPr>
            <w:tcW w:w="1080" w:type="dxa"/>
            <w:gridSpan w:val="2"/>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24"/>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BE54B2" w:rsidRDefault="00D41C6B" w:rsidP="00960F2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w:t>
            </w:r>
          </w:p>
        </w:tc>
        <w:tc>
          <w:tcPr>
            <w:tcW w:w="1355" w:type="dxa"/>
            <w:gridSpan w:val="2"/>
            <w:tcBorders>
              <w:left w:val="single" w:sz="4" w:space="0" w:color="auto"/>
            </w:tcBorders>
            <w:vAlign w:val="center"/>
          </w:tcPr>
          <w:p w:rsidR="00BE54B2" w:rsidRDefault="00BE54B2" w:rsidP="00960F2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w:t>
            </w:r>
          </w:p>
        </w:tc>
        <w:tc>
          <w:tcPr>
            <w:tcW w:w="2160" w:type="dxa"/>
            <w:gridSpan w:val="4"/>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24"/>
          <w:jc w:val="center"/>
        </w:trPr>
        <w:tc>
          <w:tcPr>
            <w:tcW w:w="1700" w:type="dxa"/>
            <w:gridSpan w:val="3"/>
            <w:vMerge w:val="restart"/>
            <w:vAlign w:val="center"/>
          </w:tcPr>
          <w:p w:rsidR="00BE54B2" w:rsidRDefault="00976D0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E54B2">
        <w:trPr>
          <w:trHeight w:val="624"/>
          <w:jc w:val="center"/>
        </w:trPr>
        <w:tc>
          <w:tcPr>
            <w:tcW w:w="1700" w:type="dxa"/>
            <w:gridSpan w:val="3"/>
            <w:vMerge/>
            <w:vAlign w:val="center"/>
          </w:tcPr>
          <w:p w:rsidR="00BE54B2" w:rsidRDefault="00BE54B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855"/>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71.7</w:t>
            </w:r>
          </w:p>
        </w:tc>
        <w:tc>
          <w:tcPr>
            <w:tcW w:w="2435" w:type="dxa"/>
            <w:gridSpan w:val="4"/>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71.7</w:t>
            </w:r>
          </w:p>
        </w:tc>
        <w:tc>
          <w:tcPr>
            <w:tcW w:w="3644" w:type="dxa"/>
            <w:gridSpan w:val="7"/>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24"/>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BE54B2" w:rsidRDefault="00D41C6B" w:rsidP="00960F2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27.64</w:t>
            </w:r>
          </w:p>
        </w:tc>
        <w:tc>
          <w:tcPr>
            <w:tcW w:w="2435" w:type="dxa"/>
            <w:gridSpan w:val="4"/>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27.64</w:t>
            </w:r>
          </w:p>
        </w:tc>
        <w:tc>
          <w:tcPr>
            <w:tcW w:w="3644" w:type="dxa"/>
            <w:gridSpan w:val="7"/>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24"/>
          <w:jc w:val="center"/>
        </w:trPr>
        <w:tc>
          <w:tcPr>
            <w:tcW w:w="1700" w:type="dxa"/>
            <w:gridSpan w:val="3"/>
            <w:vAlign w:val="center"/>
          </w:tcPr>
          <w:p w:rsidR="00BE54B2" w:rsidRDefault="00976D0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44.06</w:t>
            </w:r>
          </w:p>
        </w:tc>
        <w:tc>
          <w:tcPr>
            <w:tcW w:w="2435" w:type="dxa"/>
            <w:gridSpan w:val="4"/>
            <w:tcBorders>
              <w:left w:val="single" w:sz="4" w:space="0" w:color="auto"/>
            </w:tcBorders>
            <w:vAlign w:val="center"/>
          </w:tcPr>
          <w:p w:rsidR="00BE54B2" w:rsidRDefault="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44.06</w:t>
            </w:r>
          </w:p>
        </w:tc>
        <w:tc>
          <w:tcPr>
            <w:tcW w:w="3644" w:type="dxa"/>
            <w:gridSpan w:val="7"/>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567"/>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BE54B2">
        <w:trPr>
          <w:trHeight w:val="567"/>
          <w:jc w:val="center"/>
        </w:trPr>
        <w:tc>
          <w:tcPr>
            <w:tcW w:w="1441" w:type="dxa"/>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E54B2">
        <w:trPr>
          <w:trHeight w:val="1172"/>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3774" w:type="dxa"/>
            <w:gridSpan w:val="7"/>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目标1：医保参保率达到95%</w:t>
            </w:r>
          </w:p>
          <w:p w:rsidR="00BE54B2" w:rsidRDefault="00976D06">
            <w:pPr>
              <w:autoSpaceDN w:val="0"/>
              <w:spacing w:line="32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24"/>
              </w:rPr>
              <w:t>目标2：</w:t>
            </w:r>
            <w:r w:rsidR="00CA6564">
              <w:rPr>
                <w:rFonts w:ascii="仿宋_GB2312" w:eastAsia="仿宋_GB2312" w:hAnsi="仿宋_GB2312" w:cs="仿宋_GB2312" w:hint="eastAsia"/>
                <w:color w:val="000000"/>
                <w:szCs w:val="21"/>
              </w:rPr>
              <w:t>符合条件困难群众救助全覆盖</w:t>
            </w:r>
          </w:p>
          <w:p w:rsidR="00BE54B2" w:rsidRDefault="00976D06" w:rsidP="00D41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目标3：居民医保财政补贴每人</w:t>
            </w:r>
            <w:r w:rsidR="00D41C6B">
              <w:rPr>
                <w:rFonts w:ascii="仿宋_GB2312" w:eastAsia="仿宋_GB2312" w:hAnsi="仿宋_GB2312" w:cs="仿宋_GB2312" w:hint="eastAsia"/>
                <w:color w:val="000000"/>
                <w:sz w:val="24"/>
              </w:rPr>
              <w:t>61</w:t>
            </w:r>
            <w:r>
              <w:rPr>
                <w:rFonts w:ascii="仿宋_GB2312" w:eastAsia="仿宋_GB2312" w:hAnsi="仿宋_GB2312" w:cs="仿宋_GB2312" w:hint="eastAsia"/>
                <w:color w:val="000000"/>
                <w:sz w:val="24"/>
              </w:rPr>
              <w:t>0元标准补助到位</w:t>
            </w:r>
          </w:p>
        </w:tc>
        <w:tc>
          <w:tcPr>
            <w:tcW w:w="4585" w:type="dxa"/>
            <w:gridSpan w:val="9"/>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1、参保率达95%.</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2、全年完成</w:t>
            </w:r>
            <w:r w:rsidR="00CA6564">
              <w:rPr>
                <w:rFonts w:ascii="仿宋_GB2312" w:eastAsia="仿宋_GB2312" w:hAnsi="仿宋_GB2312" w:cs="仿宋_GB2312" w:hint="eastAsia"/>
                <w:color w:val="000000"/>
                <w:sz w:val="24"/>
              </w:rPr>
              <w:t>救助对象1</w:t>
            </w:r>
            <w:r w:rsidR="004A30C8">
              <w:rPr>
                <w:rFonts w:ascii="仿宋_GB2312" w:eastAsia="仿宋_GB2312" w:hAnsi="仿宋_GB2312" w:cs="仿宋_GB2312" w:hint="eastAsia"/>
                <w:color w:val="000000"/>
                <w:sz w:val="24"/>
              </w:rPr>
              <w:t>2411</w:t>
            </w:r>
            <w:r w:rsidR="00CA6564">
              <w:rPr>
                <w:rFonts w:ascii="仿宋_GB2312" w:eastAsia="仿宋_GB2312" w:hAnsi="仿宋_GB2312" w:cs="仿宋_GB2312" w:hint="eastAsia"/>
                <w:color w:val="000000"/>
                <w:sz w:val="24"/>
              </w:rPr>
              <w:t>人次</w:t>
            </w:r>
            <w:r>
              <w:rPr>
                <w:rFonts w:ascii="仿宋_GB2312" w:eastAsia="仿宋_GB2312" w:hAnsi="仿宋_GB2312" w:cs="仿宋_GB2312" w:hint="eastAsia"/>
                <w:color w:val="000000"/>
                <w:sz w:val="24"/>
              </w:rPr>
              <w:t xml:space="preserve"> </w:t>
            </w:r>
          </w:p>
          <w:p w:rsidR="00BE54B2" w:rsidRDefault="00976D06" w:rsidP="00D41C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3、财政补贴按参保人数每人</w:t>
            </w:r>
            <w:r w:rsidR="00D41C6B">
              <w:rPr>
                <w:rFonts w:ascii="仿宋_GB2312" w:eastAsia="仿宋_GB2312" w:hAnsi="仿宋_GB2312" w:cs="仿宋_GB2312" w:hint="eastAsia"/>
                <w:color w:val="000000"/>
                <w:sz w:val="24"/>
              </w:rPr>
              <w:t>61</w:t>
            </w:r>
            <w:r>
              <w:rPr>
                <w:rFonts w:ascii="仿宋_GB2312" w:eastAsia="仿宋_GB2312" w:hAnsi="仿宋_GB2312" w:cs="仿宋_GB2312" w:hint="eastAsia"/>
                <w:color w:val="000000"/>
                <w:sz w:val="24"/>
              </w:rPr>
              <w:t>0元标准补贴到位。</w:t>
            </w:r>
          </w:p>
        </w:tc>
      </w:tr>
      <w:tr w:rsidR="00BE54B2">
        <w:trPr>
          <w:trHeight w:val="567"/>
          <w:jc w:val="center"/>
        </w:trPr>
        <w:tc>
          <w:tcPr>
            <w:tcW w:w="1441" w:type="dxa"/>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E54B2">
        <w:trPr>
          <w:trHeight w:val="45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医疗保险待遇得到保障</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待遇保障受益面100%</w:t>
            </w:r>
          </w:p>
        </w:tc>
      </w:tr>
      <w:tr w:rsidR="00BE54B2">
        <w:trPr>
          <w:trHeight w:val="845"/>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ign w:val="center"/>
          </w:tcPr>
          <w:p w:rsidR="00BE54B2" w:rsidRDefault="00BE54B2">
            <w:pPr>
              <w:spacing w:line="320" w:lineRule="exact"/>
              <w:rPr>
                <w:rFonts w:ascii="仿宋_GB2312" w:eastAsia="仿宋_GB2312" w:hAnsi="仿宋_GB2312" w:cs="仿宋_GB2312"/>
                <w:sz w:val="24"/>
              </w:rPr>
            </w:pPr>
          </w:p>
        </w:tc>
        <w:tc>
          <w:tcPr>
            <w:tcW w:w="2709" w:type="dxa"/>
            <w:gridSpan w:val="4"/>
            <w:vAlign w:val="center"/>
          </w:tcPr>
          <w:p w:rsidR="00BE54B2" w:rsidRDefault="00976D06" w:rsidP="00D41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居民医保财政补贴每人</w:t>
            </w:r>
            <w:r w:rsidR="00D41C6B">
              <w:rPr>
                <w:rFonts w:ascii="仿宋_GB2312" w:eastAsia="仿宋_GB2312" w:hAnsi="仿宋_GB2312" w:cs="仿宋_GB2312" w:hint="eastAsia"/>
                <w:color w:val="000000"/>
                <w:sz w:val="24"/>
              </w:rPr>
              <w:t>61</w:t>
            </w:r>
            <w:r>
              <w:rPr>
                <w:rFonts w:ascii="仿宋_GB2312" w:eastAsia="仿宋_GB2312" w:hAnsi="仿宋_GB2312" w:cs="仿宋_GB2312" w:hint="eastAsia"/>
                <w:color w:val="000000"/>
                <w:sz w:val="24"/>
              </w:rPr>
              <w:t>0元标准补助到位</w:t>
            </w:r>
          </w:p>
        </w:tc>
        <w:tc>
          <w:tcPr>
            <w:tcW w:w="2684" w:type="dxa"/>
            <w:gridSpan w:val="6"/>
            <w:vAlign w:val="center"/>
          </w:tcPr>
          <w:p w:rsidR="00BE54B2" w:rsidRDefault="00976D06" w:rsidP="00D41C6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各级财政补贴1</w:t>
            </w:r>
            <w:r w:rsidR="00D41C6B">
              <w:rPr>
                <w:rFonts w:ascii="仿宋_GB2312" w:eastAsia="仿宋_GB2312" w:hAnsi="仿宋_GB2312" w:cs="仿宋_GB2312" w:hint="eastAsia"/>
                <w:b/>
                <w:color w:val="000000"/>
                <w:sz w:val="24"/>
              </w:rPr>
              <w:t>0919</w:t>
            </w:r>
            <w:r>
              <w:rPr>
                <w:rFonts w:ascii="仿宋_GB2312" w:eastAsia="仿宋_GB2312" w:hAnsi="仿宋_GB2312" w:cs="仿宋_GB2312" w:hint="eastAsia"/>
                <w:b/>
                <w:color w:val="000000"/>
                <w:sz w:val="24"/>
              </w:rPr>
              <w:t>万元</w:t>
            </w:r>
          </w:p>
        </w:tc>
      </w:tr>
      <w:tr w:rsidR="00BE54B2">
        <w:trPr>
          <w:trHeight w:val="56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参保率95%</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w:t>
            </w:r>
          </w:p>
        </w:tc>
      </w:tr>
      <w:tr w:rsidR="00BE54B2">
        <w:trPr>
          <w:trHeight w:val="420"/>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ign w:val="center"/>
          </w:tcPr>
          <w:p w:rsidR="00BE54B2" w:rsidRDefault="00BE54B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BE54B2" w:rsidRDefault="00CA65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符合医疗救助对象</w:t>
            </w:r>
          </w:p>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BE54B2" w:rsidRDefault="00CA6564" w:rsidP="004A3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sidR="004A30C8">
              <w:rPr>
                <w:rFonts w:ascii="仿宋_GB2312" w:eastAsia="仿宋_GB2312" w:hAnsi="仿宋_GB2312" w:cs="仿宋_GB2312" w:hint="eastAsia"/>
                <w:b/>
                <w:color w:val="000000"/>
                <w:sz w:val="24"/>
              </w:rPr>
              <w:t>2411</w:t>
            </w:r>
            <w:r>
              <w:rPr>
                <w:rFonts w:ascii="仿宋_GB2312" w:eastAsia="仿宋_GB2312" w:hAnsi="仿宋_GB2312" w:cs="仿宋_GB2312" w:hint="eastAsia"/>
                <w:b/>
                <w:color w:val="000000"/>
                <w:sz w:val="24"/>
              </w:rPr>
              <w:t>人次</w:t>
            </w:r>
          </w:p>
        </w:tc>
      </w:tr>
      <w:tr w:rsidR="00BE54B2">
        <w:trPr>
          <w:trHeight w:val="45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医疗保险待遇及时发放</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BE54B2">
        <w:trPr>
          <w:trHeight w:val="495"/>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全年任务在年底完成</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p w:rsidR="00BE54B2" w:rsidRDefault="00BE54B2">
            <w:pPr>
              <w:autoSpaceDN w:val="0"/>
              <w:spacing w:line="320" w:lineRule="exact"/>
              <w:jc w:val="center"/>
              <w:textAlignment w:val="center"/>
              <w:rPr>
                <w:rFonts w:ascii="仿宋_GB2312" w:eastAsia="仿宋_GB2312" w:hAnsi="仿宋_GB2312" w:cs="仿宋_GB2312"/>
                <w:b/>
                <w:color w:val="000000"/>
                <w:sz w:val="24"/>
              </w:rPr>
            </w:pPr>
          </w:p>
        </w:tc>
      </w:tr>
      <w:tr w:rsidR="00BE54B2">
        <w:trPr>
          <w:trHeight w:val="770"/>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城乡居民医保基金全年支付统筹基金</w:t>
            </w:r>
          </w:p>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BE54B2" w:rsidRDefault="00B14701" w:rsidP="004A3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sidR="004A30C8">
              <w:rPr>
                <w:rFonts w:ascii="仿宋_GB2312" w:eastAsia="仿宋_GB2312" w:hAnsi="仿宋_GB2312" w:cs="仿宋_GB2312" w:hint="eastAsia"/>
                <w:b/>
                <w:color w:val="000000"/>
                <w:sz w:val="24"/>
              </w:rPr>
              <w:t>5710.4</w:t>
            </w:r>
            <w:r w:rsidR="00976D06">
              <w:rPr>
                <w:rFonts w:ascii="仿宋_GB2312" w:eastAsia="仿宋_GB2312" w:hAnsi="仿宋_GB2312" w:cs="仿宋_GB2312" w:hint="eastAsia"/>
                <w:b/>
                <w:color w:val="000000"/>
                <w:sz w:val="24"/>
              </w:rPr>
              <w:t>万元</w:t>
            </w:r>
          </w:p>
        </w:tc>
      </w:tr>
      <w:tr w:rsidR="00BE54B2">
        <w:trPr>
          <w:trHeight w:val="698"/>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Merge/>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BE54B2" w:rsidRDefault="00B147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职工医保基金全年支付</w:t>
            </w:r>
            <w:r w:rsidR="00976D06">
              <w:rPr>
                <w:rFonts w:ascii="仿宋_GB2312" w:eastAsia="仿宋_GB2312" w:hAnsi="仿宋_GB2312" w:cs="仿宋_GB2312" w:hint="eastAsia"/>
                <w:color w:val="000000"/>
                <w:sz w:val="24"/>
              </w:rPr>
              <w:t>统筹基金</w:t>
            </w:r>
          </w:p>
        </w:tc>
        <w:tc>
          <w:tcPr>
            <w:tcW w:w="2684" w:type="dxa"/>
            <w:gridSpan w:val="6"/>
            <w:vAlign w:val="center"/>
          </w:tcPr>
          <w:p w:rsidR="00BE54B2" w:rsidRDefault="004A3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5209.71</w:t>
            </w:r>
            <w:r w:rsidR="00976D06">
              <w:rPr>
                <w:rFonts w:ascii="仿宋_GB2312" w:eastAsia="仿宋_GB2312" w:hAnsi="仿宋_GB2312" w:cs="仿宋_GB2312" w:hint="eastAsia"/>
                <w:b/>
                <w:color w:val="000000"/>
                <w:sz w:val="24"/>
              </w:rPr>
              <w:t>万元</w:t>
            </w:r>
          </w:p>
        </w:tc>
      </w:tr>
      <w:tr w:rsidR="00BE54B2">
        <w:trPr>
          <w:trHeight w:val="45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restart"/>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1、政策宣传及执行率</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2、建档立卡贫困户享受健康扶贫“一站式”结算</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BE54B2">
        <w:trPr>
          <w:trHeight w:val="1260"/>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1、城乡居民医保住院补偿封顶线</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2、职工医保住院补偿封顶线</w:t>
            </w:r>
          </w:p>
          <w:p w:rsidR="00BE54B2" w:rsidRDefault="00BE54B2">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45万元</w:t>
            </w:r>
          </w:p>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40万元</w:t>
            </w:r>
          </w:p>
        </w:tc>
      </w:tr>
      <w:tr w:rsidR="00BE54B2">
        <w:trPr>
          <w:trHeight w:val="45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BE54B2">
        <w:trPr>
          <w:trHeight w:val="454"/>
          <w:jc w:val="center"/>
        </w:trPr>
        <w:tc>
          <w:tcPr>
            <w:tcW w:w="1441" w:type="dxa"/>
            <w:vMerge/>
            <w:vAlign w:val="center"/>
          </w:tcPr>
          <w:p w:rsidR="00BE54B2" w:rsidRDefault="00BE54B2">
            <w:pPr>
              <w:spacing w:line="320" w:lineRule="exact"/>
              <w:rPr>
                <w:rFonts w:ascii="仿宋_GB2312" w:eastAsia="仿宋_GB2312" w:hAnsi="仿宋_GB2312" w:cs="仿宋_GB2312"/>
                <w:sz w:val="24"/>
              </w:rPr>
            </w:pPr>
          </w:p>
        </w:tc>
        <w:tc>
          <w:tcPr>
            <w:tcW w:w="1549" w:type="dxa"/>
            <w:gridSpan w:val="4"/>
            <w:vMerge/>
            <w:vAlign w:val="center"/>
          </w:tcPr>
          <w:p w:rsidR="00BE54B2" w:rsidRDefault="00BE54B2">
            <w:pPr>
              <w:autoSpaceDN w:val="0"/>
              <w:spacing w:line="320" w:lineRule="exact"/>
              <w:rPr>
                <w:rFonts w:ascii="仿宋_GB2312" w:eastAsia="仿宋_GB2312" w:hAnsi="仿宋_GB2312" w:cs="仿宋_GB2312"/>
                <w:sz w:val="24"/>
              </w:rPr>
            </w:pPr>
          </w:p>
        </w:tc>
        <w:tc>
          <w:tcPr>
            <w:tcW w:w="1417"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1、参保人员满度</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2、特殊人群医疗保障待遇满意度</w:t>
            </w:r>
          </w:p>
        </w:tc>
        <w:tc>
          <w:tcPr>
            <w:tcW w:w="2684"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BE54B2">
        <w:trPr>
          <w:trHeight w:val="567"/>
          <w:jc w:val="center"/>
        </w:trPr>
        <w:tc>
          <w:tcPr>
            <w:tcW w:w="2990" w:type="dxa"/>
            <w:gridSpan w:val="5"/>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BE54B2" w:rsidRDefault="00976D06" w:rsidP="004A30C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4A30C8">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分</w:t>
            </w:r>
          </w:p>
        </w:tc>
      </w:tr>
      <w:tr w:rsidR="00BE54B2">
        <w:trPr>
          <w:trHeight w:val="567"/>
          <w:jc w:val="center"/>
        </w:trPr>
        <w:tc>
          <w:tcPr>
            <w:tcW w:w="2990" w:type="dxa"/>
            <w:gridSpan w:val="5"/>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E54B2">
        <w:trPr>
          <w:trHeight w:val="680"/>
          <w:jc w:val="center"/>
        </w:trPr>
        <w:tc>
          <w:tcPr>
            <w:tcW w:w="9800" w:type="dxa"/>
            <w:gridSpan w:val="17"/>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BE54B2">
        <w:trPr>
          <w:trHeight w:val="567"/>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BE54B2">
        <w:trPr>
          <w:trHeight w:val="680"/>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王卫国</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医保局</w:t>
            </w:r>
          </w:p>
        </w:tc>
        <w:tc>
          <w:tcPr>
            <w:tcW w:w="3106" w:type="dxa"/>
            <w:gridSpan w:val="8"/>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80"/>
          <w:jc w:val="center"/>
        </w:trPr>
        <w:tc>
          <w:tcPr>
            <w:tcW w:w="1654" w:type="dxa"/>
            <w:gridSpan w:val="2"/>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曾红卫</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医保局</w:t>
            </w:r>
          </w:p>
        </w:tc>
        <w:tc>
          <w:tcPr>
            <w:tcW w:w="3106" w:type="dxa"/>
            <w:gridSpan w:val="8"/>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80"/>
          <w:jc w:val="center"/>
        </w:trPr>
        <w:tc>
          <w:tcPr>
            <w:tcW w:w="1654" w:type="dxa"/>
            <w:gridSpan w:val="2"/>
            <w:vAlign w:val="center"/>
          </w:tcPr>
          <w:p w:rsidR="00BE54B2" w:rsidRDefault="00B134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方  勤</w:t>
            </w:r>
          </w:p>
        </w:tc>
        <w:tc>
          <w:tcPr>
            <w:tcW w:w="3561" w:type="dxa"/>
            <w:gridSpan w:val="6"/>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vAlign w:val="center"/>
          </w:tcPr>
          <w:p w:rsidR="00BE54B2" w:rsidRDefault="00976D0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医保局</w:t>
            </w:r>
          </w:p>
        </w:tc>
        <w:tc>
          <w:tcPr>
            <w:tcW w:w="3106" w:type="dxa"/>
            <w:gridSpan w:val="8"/>
            <w:vAlign w:val="center"/>
          </w:tcPr>
          <w:p w:rsidR="00BE54B2" w:rsidRDefault="00BE54B2">
            <w:pPr>
              <w:autoSpaceDN w:val="0"/>
              <w:spacing w:line="320" w:lineRule="exact"/>
              <w:jc w:val="center"/>
              <w:textAlignment w:val="center"/>
              <w:rPr>
                <w:rFonts w:ascii="仿宋_GB2312" w:eastAsia="仿宋_GB2312" w:hAnsi="仿宋_GB2312" w:cs="仿宋_GB2312"/>
                <w:color w:val="000000"/>
                <w:sz w:val="24"/>
              </w:rPr>
            </w:pPr>
          </w:p>
        </w:tc>
      </w:tr>
      <w:tr w:rsidR="00BE54B2">
        <w:trPr>
          <w:trHeight w:val="680"/>
          <w:jc w:val="center"/>
        </w:trPr>
        <w:tc>
          <w:tcPr>
            <w:tcW w:w="1654" w:type="dxa"/>
            <w:gridSpan w:val="2"/>
            <w:vAlign w:val="center"/>
          </w:tcPr>
          <w:p w:rsidR="00BE54B2" w:rsidRDefault="00BE54B2">
            <w:pPr>
              <w:autoSpaceDN w:val="0"/>
              <w:jc w:val="center"/>
              <w:textAlignment w:val="center"/>
              <w:rPr>
                <w:rFonts w:ascii="仿宋_GB2312" w:eastAsia="仿宋_GB2312" w:hAnsi="仿宋_GB2312" w:cs="仿宋_GB2312"/>
                <w:color w:val="000000"/>
                <w:sz w:val="24"/>
              </w:rPr>
            </w:pPr>
          </w:p>
        </w:tc>
        <w:tc>
          <w:tcPr>
            <w:tcW w:w="3561" w:type="dxa"/>
            <w:gridSpan w:val="6"/>
            <w:vAlign w:val="center"/>
          </w:tcPr>
          <w:p w:rsidR="00BE54B2" w:rsidRDefault="00BE54B2">
            <w:pPr>
              <w:autoSpaceDN w:val="0"/>
              <w:jc w:val="center"/>
              <w:textAlignment w:val="center"/>
              <w:rPr>
                <w:rFonts w:ascii="仿宋_GB2312" w:eastAsia="仿宋_GB2312" w:hAnsi="仿宋_GB2312" w:cs="仿宋_GB2312"/>
                <w:color w:val="000000"/>
                <w:sz w:val="24"/>
              </w:rPr>
            </w:pPr>
          </w:p>
        </w:tc>
        <w:tc>
          <w:tcPr>
            <w:tcW w:w="1479" w:type="dxa"/>
            <w:vAlign w:val="center"/>
          </w:tcPr>
          <w:p w:rsidR="00BE54B2" w:rsidRDefault="00BE54B2">
            <w:pPr>
              <w:autoSpaceDN w:val="0"/>
              <w:jc w:val="center"/>
              <w:textAlignment w:val="center"/>
              <w:rPr>
                <w:rFonts w:ascii="仿宋_GB2312" w:eastAsia="仿宋_GB2312" w:hAnsi="仿宋_GB2312" w:cs="仿宋_GB2312"/>
                <w:color w:val="000000"/>
                <w:sz w:val="24"/>
              </w:rPr>
            </w:pPr>
          </w:p>
        </w:tc>
        <w:tc>
          <w:tcPr>
            <w:tcW w:w="3106" w:type="dxa"/>
            <w:gridSpan w:val="8"/>
            <w:vAlign w:val="center"/>
          </w:tcPr>
          <w:p w:rsidR="00BE54B2" w:rsidRDefault="00BE54B2">
            <w:pPr>
              <w:autoSpaceDN w:val="0"/>
              <w:jc w:val="center"/>
              <w:textAlignment w:val="center"/>
              <w:rPr>
                <w:rFonts w:ascii="仿宋_GB2312" w:eastAsia="仿宋_GB2312" w:hAnsi="仿宋_GB2312" w:cs="仿宋_GB2312"/>
                <w:color w:val="000000"/>
                <w:sz w:val="24"/>
              </w:rPr>
            </w:pPr>
          </w:p>
        </w:tc>
      </w:tr>
      <w:tr w:rsidR="00BE54B2">
        <w:trPr>
          <w:trHeight w:val="2730"/>
          <w:jc w:val="center"/>
        </w:trPr>
        <w:tc>
          <w:tcPr>
            <w:tcW w:w="9800" w:type="dxa"/>
            <w:gridSpan w:val="17"/>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E54B2">
        <w:trPr>
          <w:trHeight w:val="3035"/>
          <w:jc w:val="center"/>
        </w:trPr>
        <w:tc>
          <w:tcPr>
            <w:tcW w:w="9800" w:type="dxa"/>
            <w:gridSpan w:val="17"/>
            <w:vAlign w:val="center"/>
          </w:tcPr>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BE54B2">
            <w:pPr>
              <w:autoSpaceDN w:val="0"/>
              <w:spacing w:line="320" w:lineRule="exact"/>
              <w:jc w:val="left"/>
              <w:textAlignment w:val="center"/>
              <w:rPr>
                <w:rFonts w:ascii="仿宋_GB2312" w:eastAsia="仿宋_GB2312" w:hAnsi="仿宋_GB2312" w:cs="仿宋_GB2312"/>
                <w:color w:val="000000"/>
                <w:sz w:val="24"/>
              </w:rPr>
            </w:pP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E54B2">
        <w:trPr>
          <w:trHeight w:val="3034"/>
          <w:jc w:val="center"/>
        </w:trPr>
        <w:tc>
          <w:tcPr>
            <w:tcW w:w="9800" w:type="dxa"/>
            <w:gridSpan w:val="17"/>
            <w:vAlign w:val="center"/>
          </w:tcPr>
          <w:p w:rsidR="00BE54B2" w:rsidRDefault="00976D06">
            <w:pPr>
              <w:spacing w:line="320" w:lineRule="exact"/>
              <w:rPr>
                <w:rFonts w:eastAsia="仿宋_GB2312"/>
                <w:sz w:val="24"/>
              </w:rPr>
            </w:pPr>
            <w:r>
              <w:rPr>
                <w:rFonts w:eastAsia="仿宋_GB2312" w:hint="eastAsia"/>
                <w:sz w:val="24"/>
              </w:rPr>
              <w:t>财政部门归口业务科室意见：</w:t>
            </w:r>
          </w:p>
          <w:p w:rsidR="00BE54B2" w:rsidRDefault="00BE54B2">
            <w:pPr>
              <w:spacing w:line="320" w:lineRule="exact"/>
              <w:rPr>
                <w:rFonts w:eastAsia="仿宋_GB2312"/>
                <w:sz w:val="24"/>
              </w:rPr>
            </w:pPr>
          </w:p>
          <w:p w:rsidR="00BE54B2" w:rsidRDefault="00BE54B2">
            <w:pPr>
              <w:spacing w:line="320" w:lineRule="exact"/>
              <w:rPr>
                <w:rFonts w:eastAsia="仿宋_GB2312"/>
                <w:sz w:val="24"/>
              </w:rPr>
            </w:pPr>
          </w:p>
          <w:p w:rsidR="00BE54B2" w:rsidRDefault="00BE54B2">
            <w:pPr>
              <w:spacing w:line="320" w:lineRule="exact"/>
              <w:rPr>
                <w:rFonts w:eastAsia="仿宋_GB2312"/>
                <w:sz w:val="24"/>
              </w:rPr>
            </w:pPr>
          </w:p>
          <w:p w:rsidR="00BE54B2" w:rsidRDefault="00BE54B2">
            <w:pPr>
              <w:spacing w:line="320" w:lineRule="exact"/>
              <w:rPr>
                <w:rFonts w:eastAsia="仿宋_GB2312"/>
                <w:sz w:val="24"/>
              </w:rPr>
            </w:pPr>
          </w:p>
          <w:p w:rsidR="00BE54B2" w:rsidRDefault="00976D0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BE54B2" w:rsidRDefault="00976D0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E54B2" w:rsidRDefault="00976D0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B14701">
        <w:rPr>
          <w:rFonts w:eastAsia="仿宋_GB2312" w:cs="仿宋_GB2312" w:hint="eastAsia"/>
          <w:bCs/>
          <w:sz w:val="28"/>
          <w:szCs w:val="28"/>
        </w:rPr>
        <w:t>万琼</w:t>
      </w:r>
      <w:r>
        <w:rPr>
          <w:rFonts w:eastAsia="仿宋_GB2312" w:cs="仿宋_GB2312" w:hint="eastAsia"/>
          <w:bCs/>
          <w:sz w:val="28"/>
          <w:szCs w:val="28"/>
        </w:rPr>
        <w:t xml:space="preserve">                     </w:t>
      </w:r>
      <w:r>
        <w:rPr>
          <w:rFonts w:eastAsia="仿宋_GB2312" w:cs="仿宋_GB2312" w:hint="eastAsia"/>
          <w:bCs/>
          <w:sz w:val="28"/>
          <w:szCs w:val="28"/>
        </w:rPr>
        <w:t>联系电话：</w:t>
      </w:r>
      <w:r w:rsidR="00B14701">
        <w:rPr>
          <w:rFonts w:eastAsia="仿宋_GB2312" w:cs="仿宋_GB2312" w:hint="eastAsia"/>
          <w:bCs/>
          <w:sz w:val="28"/>
          <w:szCs w:val="28"/>
        </w:rPr>
        <w:t>8075108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BE54B2">
        <w:trPr>
          <w:trHeight w:val="12998"/>
          <w:jc w:val="center"/>
        </w:trPr>
        <w:tc>
          <w:tcPr>
            <w:tcW w:w="9558" w:type="dxa"/>
          </w:tcPr>
          <w:p w:rsidR="00BE54B2" w:rsidRPr="00E575D5" w:rsidRDefault="00976D06" w:rsidP="00E575D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E54B2" w:rsidRDefault="00976D0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主要职责。拟订全区社会医疗保险、生育保险、医疗救助等医疗保障发展规范、标准并组织实施。贯彻执行国家医疗保障基金监督管理办法。贯彻执行市医疗保障筹资和待遇政策；组织实施全区长期护理保险制度改革；落实离休干部医疗保障待遇政策。落实全市城乡统一的药品、医用耗材、医疗服务项目、医疗服务设施等医保目录和支付标准。贯彻执行国家药品、医用耗材、医疗服务项目、医疗服务设施收费等政策。贯彻执行国家和省、市药品、医用耗材的招标采购政策，指导和监管药品、医用耗材招标采购平台的应用。贯彻执行市有关协议医药机构协议和支付管理办法，执行湖南省医疗保障信用评价体系和信息披露制度，监督管理纳入医保范围的医疗服务行为和医疗费用，依法查处医疗保障领域违法违规行为。负责全区医疗保障经办管理工作、公共服务体系和信息化建设；贯彻执行国家和省、市城乡医疗救助和医保扶贫政策，负责全区医疗救助和医保扶贫政策的制定、监督、实施工作。承办区委、区政府交办的工作。</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2.机构设置。目前我局内设办公室、待遇保障股、基金监督股、药品招标采购股、规划财务股。下设君山区医疗保障事务中心。</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D41C6B">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年我局全年收入总计</w:t>
            </w:r>
            <w:r w:rsidR="00D41C6B">
              <w:rPr>
                <w:rFonts w:ascii="仿宋_GB2312" w:eastAsia="仿宋_GB2312" w:hAnsi="仿宋_GB2312" w:cs="仿宋_GB2312" w:hint="eastAsia"/>
                <w:bCs/>
                <w:sz w:val="28"/>
                <w:szCs w:val="28"/>
              </w:rPr>
              <w:t>2854.94</w:t>
            </w:r>
            <w:r>
              <w:rPr>
                <w:rFonts w:ascii="仿宋_GB2312" w:eastAsia="仿宋_GB2312" w:hAnsi="仿宋_GB2312" w:cs="仿宋_GB2312" w:hint="eastAsia"/>
                <w:bCs/>
                <w:sz w:val="28"/>
                <w:szCs w:val="28"/>
              </w:rPr>
              <w:t>万元，其中财政拨款收入</w:t>
            </w:r>
            <w:r w:rsidR="00D41C6B">
              <w:rPr>
                <w:rFonts w:ascii="仿宋_GB2312" w:eastAsia="仿宋_GB2312" w:hAnsi="仿宋_GB2312" w:cs="仿宋_GB2312" w:hint="eastAsia"/>
                <w:bCs/>
                <w:sz w:val="28"/>
                <w:szCs w:val="28"/>
              </w:rPr>
              <w:t>2854.94</w:t>
            </w:r>
            <w:r>
              <w:rPr>
                <w:rFonts w:ascii="仿宋_GB2312" w:eastAsia="仿宋_GB2312" w:hAnsi="仿宋_GB2312" w:cs="仿宋_GB2312" w:hint="eastAsia"/>
                <w:bCs/>
                <w:sz w:val="28"/>
                <w:szCs w:val="28"/>
              </w:rPr>
              <w:t>万元，为本级财政当年拨付资金。</w:t>
            </w:r>
          </w:p>
          <w:p w:rsidR="00A32F41"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D41C6B">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年我局全年支出总计</w:t>
            </w:r>
            <w:r w:rsidR="00B1349C">
              <w:rPr>
                <w:rFonts w:ascii="仿宋_GB2312" w:eastAsia="仿宋_GB2312" w:hAnsi="仿宋_GB2312" w:cs="仿宋_GB2312" w:hint="eastAsia"/>
                <w:bCs/>
                <w:sz w:val="28"/>
                <w:szCs w:val="28"/>
              </w:rPr>
              <w:t>2854.94</w:t>
            </w:r>
            <w:r>
              <w:rPr>
                <w:rFonts w:ascii="仿宋_GB2312" w:eastAsia="仿宋_GB2312" w:hAnsi="仿宋_GB2312" w:cs="仿宋_GB2312" w:hint="eastAsia"/>
                <w:bCs/>
                <w:sz w:val="28"/>
                <w:szCs w:val="28"/>
              </w:rPr>
              <w:t>万元。其中：1、.社会保障和就业支出</w:t>
            </w:r>
            <w:r w:rsidR="00E164CE">
              <w:rPr>
                <w:rFonts w:ascii="仿宋_GB2312" w:eastAsia="仿宋_GB2312" w:hAnsi="仿宋_GB2312" w:cs="仿宋_GB2312" w:hint="eastAsia"/>
                <w:bCs/>
                <w:sz w:val="28"/>
                <w:szCs w:val="28"/>
              </w:rPr>
              <w:t>2</w:t>
            </w:r>
            <w:r w:rsidR="00B1349C">
              <w:rPr>
                <w:rFonts w:ascii="仿宋_GB2312" w:eastAsia="仿宋_GB2312" w:hAnsi="仿宋_GB2312" w:cs="仿宋_GB2312" w:hint="eastAsia"/>
                <w:bCs/>
                <w:sz w:val="28"/>
                <w:szCs w:val="28"/>
              </w:rPr>
              <w:t>6.91</w:t>
            </w:r>
            <w:r>
              <w:rPr>
                <w:rFonts w:ascii="仿宋_GB2312" w:eastAsia="仿宋_GB2312" w:hAnsi="仿宋_GB2312" w:cs="仿宋_GB2312" w:hint="eastAsia"/>
                <w:bCs/>
                <w:sz w:val="28"/>
                <w:szCs w:val="28"/>
              </w:rPr>
              <w:t>万元。</w:t>
            </w:r>
            <w:r w:rsidR="00E164CE">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.卫生健康支出</w:t>
            </w:r>
            <w:r w:rsidR="00B1349C">
              <w:rPr>
                <w:rFonts w:ascii="仿宋_GB2312" w:eastAsia="仿宋_GB2312" w:hAnsi="仿宋_GB2312" w:cs="仿宋_GB2312" w:hint="eastAsia"/>
                <w:bCs/>
                <w:sz w:val="28"/>
                <w:szCs w:val="28"/>
              </w:rPr>
              <w:t>2771.97</w:t>
            </w:r>
            <w:r>
              <w:rPr>
                <w:rFonts w:ascii="仿宋_GB2312" w:eastAsia="仿宋_GB2312" w:hAnsi="仿宋_GB2312" w:cs="仿宋_GB2312" w:hint="eastAsia"/>
                <w:bCs/>
                <w:sz w:val="28"/>
                <w:szCs w:val="28"/>
              </w:rPr>
              <w:t>万元，其中：</w:t>
            </w:r>
            <w:r w:rsidR="00A32F41">
              <w:rPr>
                <w:rFonts w:ascii="仿宋_GB2312" w:eastAsia="仿宋_GB2312" w:hAnsi="仿宋_GB2312" w:cs="仿宋_GB2312" w:hint="eastAsia"/>
                <w:bCs/>
                <w:sz w:val="28"/>
                <w:szCs w:val="28"/>
              </w:rPr>
              <w:t xml:space="preserve"> </w:t>
            </w:r>
            <w:r w:rsidR="00F04E1E">
              <w:rPr>
                <w:rFonts w:ascii="仿宋_GB2312" w:eastAsia="仿宋_GB2312" w:hAnsi="仿宋_GB2312" w:cs="仿宋_GB2312" w:hint="eastAsia"/>
                <w:bCs/>
                <w:sz w:val="28"/>
                <w:szCs w:val="28"/>
              </w:rPr>
              <w:t>2209.23</w:t>
            </w:r>
            <w:r>
              <w:rPr>
                <w:rFonts w:ascii="仿宋_GB2312" w:eastAsia="仿宋_GB2312" w:hAnsi="仿宋_GB2312" w:cs="仿宋_GB2312" w:hint="eastAsia"/>
                <w:bCs/>
                <w:sz w:val="28"/>
                <w:szCs w:val="28"/>
              </w:rPr>
              <w:t>万元医疗支出对个人的补助。</w:t>
            </w:r>
            <w:r w:rsidR="00E164CE">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.住房保障支出</w:t>
            </w:r>
            <w:r w:rsidR="00B1349C">
              <w:rPr>
                <w:rFonts w:ascii="仿宋_GB2312" w:eastAsia="仿宋_GB2312" w:hAnsi="仿宋_GB2312" w:cs="仿宋_GB2312" w:hint="eastAsia"/>
                <w:bCs/>
                <w:sz w:val="28"/>
                <w:szCs w:val="28"/>
              </w:rPr>
              <w:t>16.4</w:t>
            </w:r>
            <w:r>
              <w:rPr>
                <w:rFonts w:ascii="仿宋_GB2312" w:eastAsia="仿宋_GB2312" w:hAnsi="仿宋_GB2312" w:cs="仿宋_GB2312" w:hint="eastAsia"/>
                <w:bCs/>
                <w:sz w:val="28"/>
                <w:szCs w:val="28"/>
              </w:rPr>
              <w:t>万元，主要用于缴纳住房公积金支出。</w:t>
            </w:r>
            <w:r w:rsidR="00B1349C">
              <w:rPr>
                <w:rFonts w:ascii="仿宋_GB2312" w:eastAsia="仿宋_GB2312" w:hAnsi="仿宋_GB2312" w:cs="仿宋_GB2312" w:hint="eastAsia"/>
                <w:bCs/>
                <w:sz w:val="28"/>
                <w:szCs w:val="28"/>
              </w:rPr>
              <w:lastRenderedPageBreak/>
              <w:t>4.</w:t>
            </w:r>
            <w:r>
              <w:rPr>
                <w:rFonts w:ascii="仿宋_GB2312" w:eastAsia="仿宋_GB2312" w:hAnsi="仿宋_GB2312" w:cs="仿宋_GB2312" w:hint="eastAsia"/>
                <w:bCs/>
                <w:sz w:val="28"/>
                <w:szCs w:val="28"/>
              </w:rPr>
              <w:t>政府性基金支出</w:t>
            </w:r>
            <w:r w:rsidR="00B1349C">
              <w:rPr>
                <w:rFonts w:ascii="仿宋_GB2312" w:eastAsia="仿宋_GB2312" w:hAnsi="仿宋_GB2312" w:cs="仿宋_GB2312" w:hint="eastAsia"/>
                <w:bCs/>
                <w:sz w:val="28"/>
                <w:szCs w:val="28"/>
              </w:rPr>
              <w:t>39.57</w:t>
            </w:r>
            <w:r>
              <w:rPr>
                <w:rFonts w:ascii="仿宋_GB2312" w:eastAsia="仿宋_GB2312" w:hAnsi="仿宋_GB2312" w:cs="仿宋_GB2312" w:hint="eastAsia"/>
                <w:bCs/>
                <w:sz w:val="28"/>
                <w:szCs w:val="28"/>
              </w:rPr>
              <w:t>万元，主要用于医疗支出对个人的补助。</w:t>
            </w:r>
          </w:p>
          <w:p w:rsidR="00BE54B2" w:rsidRDefault="00976D0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B1349C">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年我局全年基本支出</w:t>
            </w:r>
            <w:r w:rsidR="00B1349C">
              <w:rPr>
                <w:rFonts w:ascii="仿宋_GB2312" w:eastAsia="仿宋_GB2312" w:hAnsi="仿宋_GB2312" w:cs="仿宋_GB2312" w:hint="eastAsia"/>
                <w:bCs/>
                <w:sz w:val="28"/>
                <w:szCs w:val="28"/>
              </w:rPr>
              <w:t>504.12</w:t>
            </w:r>
            <w:r>
              <w:rPr>
                <w:rFonts w:ascii="仿宋_GB2312" w:eastAsia="仿宋_GB2312" w:hAnsi="仿宋_GB2312" w:cs="仿宋_GB2312" w:hint="eastAsia"/>
                <w:bCs/>
                <w:sz w:val="28"/>
                <w:szCs w:val="28"/>
              </w:rPr>
              <w:t>万元，其中：人员经费</w:t>
            </w:r>
            <w:r w:rsidR="00B1349C">
              <w:rPr>
                <w:rFonts w:ascii="仿宋_GB2312" w:eastAsia="仿宋_GB2312" w:hAnsi="仿宋_GB2312" w:cs="仿宋_GB2312" w:hint="eastAsia"/>
                <w:bCs/>
                <w:sz w:val="28"/>
                <w:szCs w:val="28"/>
              </w:rPr>
              <w:t>319.86</w:t>
            </w:r>
            <w:r>
              <w:rPr>
                <w:rFonts w:ascii="仿宋_GB2312" w:eastAsia="仿宋_GB2312" w:hAnsi="仿宋_GB2312" w:cs="仿宋_GB2312" w:hint="eastAsia"/>
                <w:bCs/>
                <w:sz w:val="28"/>
                <w:szCs w:val="28"/>
              </w:rPr>
              <w:t>万元，主要包括：基本工资、津贴补贴、奖金、社会保障费、其他工资福利支出、退休费、生活补贴、抚恤金、医疗费、奖励金、住房公积金、其他对个人和家庭的补助支出；日常公用经费支出</w:t>
            </w:r>
            <w:r w:rsidR="00B1349C">
              <w:rPr>
                <w:rFonts w:ascii="仿宋_GB2312" w:eastAsia="仿宋_GB2312" w:hAnsi="仿宋_GB2312" w:cs="仿宋_GB2312" w:hint="eastAsia"/>
                <w:bCs/>
                <w:sz w:val="28"/>
                <w:szCs w:val="28"/>
              </w:rPr>
              <w:t>184.26</w:t>
            </w:r>
            <w:r>
              <w:rPr>
                <w:rFonts w:ascii="仿宋_GB2312" w:eastAsia="仿宋_GB2312" w:hAnsi="仿宋_GB2312" w:cs="仿宋_GB2312" w:hint="eastAsia"/>
                <w:bCs/>
                <w:sz w:val="28"/>
                <w:szCs w:val="28"/>
              </w:rPr>
              <w:t>万元，主要包括：办公费、电费、邮电费、差旅费、维修（护）费、培训费、公务接待费、劳务费、工会经费、公务用车运行费、其他商品和服务支出。</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B1349C">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年我局项目支出为</w:t>
            </w:r>
            <w:r w:rsidR="00B1349C">
              <w:rPr>
                <w:rFonts w:ascii="仿宋_GB2312" w:eastAsia="仿宋_GB2312" w:hAnsi="仿宋_GB2312" w:cs="仿宋_GB2312" w:hint="eastAsia"/>
                <w:bCs/>
                <w:sz w:val="28"/>
                <w:szCs w:val="28"/>
              </w:rPr>
              <w:t>2350.72</w:t>
            </w:r>
            <w:r>
              <w:rPr>
                <w:rFonts w:ascii="仿宋_GB2312" w:eastAsia="仿宋_GB2312" w:hAnsi="仿宋_GB2312" w:cs="仿宋_GB2312" w:hint="eastAsia"/>
                <w:bCs/>
                <w:sz w:val="28"/>
                <w:szCs w:val="28"/>
              </w:rPr>
              <w:t>万元，</w:t>
            </w:r>
            <w:r w:rsidR="00B1349C">
              <w:rPr>
                <w:rFonts w:ascii="仿宋_GB2312" w:eastAsia="仿宋_GB2312" w:hAnsi="仿宋_GB2312" w:cs="仿宋_GB2312" w:hint="eastAsia"/>
                <w:bCs/>
                <w:sz w:val="28"/>
                <w:szCs w:val="28"/>
              </w:rPr>
              <w:t>用于</w:t>
            </w:r>
            <w:r>
              <w:rPr>
                <w:rFonts w:ascii="仿宋_GB2312" w:eastAsia="仿宋_GB2312" w:hAnsi="仿宋_GB2312" w:cs="仿宋_GB2312" w:hint="eastAsia"/>
                <w:bCs/>
                <w:sz w:val="28"/>
                <w:szCs w:val="28"/>
              </w:rPr>
              <w:t>对家庭和个人的医疗补助。</w:t>
            </w:r>
          </w:p>
          <w:p w:rsidR="00BE54B2" w:rsidRDefault="00976D06">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“三公”经费管理使用情况</w:t>
            </w:r>
          </w:p>
          <w:p w:rsidR="00BE54B2" w:rsidRDefault="00976D06">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202</w:t>
            </w:r>
            <w:r w:rsidR="00B1349C">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年我单位“三公”经费预算</w:t>
            </w:r>
            <w:r w:rsidR="002B6F55">
              <w:rPr>
                <w:rFonts w:ascii="仿宋_GB2312" w:eastAsia="仿宋_GB2312" w:hAnsi="仿宋_GB2312" w:cs="仿宋_GB2312" w:hint="eastAsia"/>
                <w:bCs/>
                <w:sz w:val="28"/>
                <w:szCs w:val="28"/>
              </w:rPr>
              <w:t>21.87</w:t>
            </w:r>
            <w:r>
              <w:rPr>
                <w:rFonts w:ascii="仿宋_GB2312" w:eastAsia="仿宋_GB2312" w:hAnsi="仿宋_GB2312" w:cs="仿宋_GB2312" w:hint="eastAsia"/>
                <w:bCs/>
                <w:sz w:val="28"/>
                <w:szCs w:val="28"/>
              </w:rPr>
              <w:t>万元，支出决算</w:t>
            </w:r>
            <w:r w:rsidR="00B1349C">
              <w:rPr>
                <w:rFonts w:ascii="仿宋_GB2312" w:eastAsia="仿宋_GB2312" w:hAnsi="仿宋_GB2312" w:cs="仿宋_GB2312" w:hint="eastAsia"/>
                <w:bCs/>
                <w:sz w:val="28"/>
                <w:szCs w:val="28"/>
              </w:rPr>
              <w:t>9.27</w:t>
            </w:r>
            <w:r>
              <w:rPr>
                <w:rFonts w:ascii="仿宋_GB2312" w:eastAsia="仿宋_GB2312" w:hAnsi="仿宋_GB2312" w:cs="仿宋_GB2312" w:hint="eastAsia"/>
                <w:bCs/>
                <w:sz w:val="28"/>
                <w:szCs w:val="28"/>
              </w:rPr>
              <w:t>万元，其中：公务用车运行费</w:t>
            </w:r>
            <w:r w:rsidR="00B1349C">
              <w:rPr>
                <w:rFonts w:ascii="仿宋_GB2312" w:eastAsia="仿宋_GB2312" w:hAnsi="仿宋_GB2312" w:cs="仿宋_GB2312" w:hint="eastAsia"/>
                <w:bCs/>
                <w:sz w:val="28"/>
                <w:szCs w:val="28"/>
              </w:rPr>
              <w:t>4.76</w:t>
            </w:r>
            <w:r>
              <w:rPr>
                <w:rFonts w:ascii="仿宋_GB2312" w:eastAsia="仿宋_GB2312" w:hAnsi="仿宋_GB2312" w:cs="仿宋_GB2312" w:hint="eastAsia"/>
                <w:bCs/>
                <w:sz w:val="28"/>
                <w:szCs w:val="28"/>
              </w:rPr>
              <w:t>万元，公务接待费</w:t>
            </w:r>
            <w:r w:rsidR="00B1349C">
              <w:rPr>
                <w:rFonts w:ascii="仿宋_GB2312" w:eastAsia="仿宋_GB2312" w:hAnsi="仿宋_GB2312" w:cs="仿宋_GB2312" w:hint="eastAsia"/>
                <w:bCs/>
                <w:sz w:val="28"/>
                <w:szCs w:val="28"/>
              </w:rPr>
              <w:t>4.51</w:t>
            </w:r>
            <w:r>
              <w:rPr>
                <w:rFonts w:ascii="仿宋_GB2312" w:eastAsia="仿宋_GB2312" w:hAnsi="仿宋_GB2312" w:cs="仿宋_GB2312" w:hint="eastAsia"/>
                <w:bCs/>
                <w:sz w:val="28"/>
                <w:szCs w:val="28"/>
              </w:rPr>
              <w:t>万元。完成年初预算的</w:t>
            </w:r>
            <w:r w:rsidR="00B1349C">
              <w:rPr>
                <w:rFonts w:ascii="仿宋_GB2312" w:eastAsia="仿宋_GB2312" w:hAnsi="仿宋_GB2312" w:cs="仿宋_GB2312" w:hint="eastAsia"/>
                <w:bCs/>
                <w:sz w:val="28"/>
                <w:szCs w:val="28"/>
              </w:rPr>
              <w:t>42.38</w:t>
            </w:r>
            <w:r>
              <w:rPr>
                <w:rFonts w:ascii="仿宋_GB2312" w:eastAsia="仿宋_GB2312" w:hAnsi="仿宋_GB2312" w:cs="仿宋_GB2312" w:hint="eastAsia"/>
                <w:bCs/>
                <w:sz w:val="28"/>
                <w:szCs w:val="28"/>
              </w:rPr>
              <w:t>%，决算数小于年初预算数的主要原因是我局严格执行党政机关公务用车运行和公务接待实施办法等规定，从而减少了支出。</w:t>
            </w:r>
          </w:p>
          <w:p w:rsidR="00BE54B2" w:rsidRDefault="00976D0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（一）广泛宣传，抓好医保基金征缴扩面。</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（二）加强对定点医疗机构监管，充分发挥基金效益。</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（三）创新稽查方式，杜绝违规行为。</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（四）积极完善系统信息，规范信息系统管理。</w:t>
            </w:r>
          </w:p>
          <w:p w:rsidR="00BE54B2" w:rsidRDefault="00976D06">
            <w:pPr>
              <w:spacing w:line="6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（五）扎实做好医保扶贫，为贫困人口服好务。</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（六）切实规范财务管理，进一步完善内部控制体系。</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（七）严抓管理，打造群众满意窗口。</w:t>
            </w:r>
          </w:p>
          <w:p w:rsidR="00BE54B2" w:rsidRDefault="00976D0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四、部门（单位）整体支出绩效情况</w:t>
            </w:r>
          </w:p>
          <w:p w:rsidR="00BE54B2" w:rsidRDefault="00976D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B1349C">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年，根据局年初工作规划和重点</w:t>
            </w:r>
            <w:bookmarkStart w:id="0" w:name="_GoBack"/>
            <w:bookmarkEnd w:id="0"/>
            <w:r>
              <w:rPr>
                <w:rFonts w:ascii="仿宋_GB2312" w:eastAsia="仿宋_GB2312" w:hAnsi="仿宋_GB2312" w:cs="仿宋_GB2312" w:hint="eastAsia"/>
                <w:bCs/>
                <w:sz w:val="28"/>
                <w:szCs w:val="28"/>
              </w:rPr>
              <w:t>工作安排，各单位和科室积极履职，强化管理，很好的完成了年度工作目标。通过加强预算收支管理，不断建立健全内部管理制度，梳理内部管理流程，部门整体支出管理情况得到提升。</w:t>
            </w:r>
          </w:p>
          <w:p w:rsidR="00BE54B2" w:rsidRDefault="00976D06">
            <w:pPr>
              <w:numPr>
                <w:ilvl w:val="0"/>
                <w:numId w:val="2"/>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严格预算支出管理。在支出预算编制上，严格控制行政经费，压缩公务费开支，严控“三公”经费，按照预算科目和项目资金的规定使用财政资金，保障部门整体支出的规范化、制度化。</w:t>
            </w:r>
          </w:p>
          <w:p w:rsidR="00BE54B2" w:rsidRDefault="00976D06">
            <w:pPr>
              <w:numPr>
                <w:ilvl w:val="0"/>
                <w:numId w:val="2"/>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财务管理上，按照国家相关法律法规，制定了机关财务、基金财务管理制度，严格按照市、区对“三公”经费的管理制度规定执行，防范风险，保证财政资金的安全和高效运行。</w:t>
            </w:r>
          </w:p>
          <w:p w:rsidR="00BE54B2" w:rsidRDefault="00976D06">
            <w:pPr>
              <w:numPr>
                <w:ilvl w:val="0"/>
                <w:numId w:val="3"/>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BE54B2" w:rsidRDefault="00976D06">
            <w:pPr>
              <w:numPr>
                <w:ilvl w:val="0"/>
                <w:numId w:val="4"/>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预算编制有待更严格执行。预算编制与实际支出项目有的存在差异。人员编制不足，有些人身兼多个岗位。</w:t>
            </w:r>
          </w:p>
          <w:p w:rsidR="00BE54B2" w:rsidRDefault="00976D06">
            <w:pPr>
              <w:numPr>
                <w:ilvl w:val="0"/>
                <w:numId w:val="4"/>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基金征缴扩面空间狭小，支付压力加大。</w:t>
            </w:r>
          </w:p>
          <w:p w:rsidR="00BE54B2" w:rsidRDefault="00976D06">
            <w:pPr>
              <w:numPr>
                <w:ilvl w:val="0"/>
                <w:numId w:val="4"/>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基金监管和经办服务能力压力大，定点医药机构监管难以到位。</w:t>
            </w:r>
          </w:p>
          <w:p w:rsidR="00BE54B2" w:rsidRDefault="00976D0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BE54B2" w:rsidRDefault="00976D06">
            <w:pPr>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1、严格执行各项财务制度，经费支出按预算规定项目的内容进行财务核算，在预算金额内严格控制费用的支出。</w:t>
            </w:r>
          </w:p>
          <w:p w:rsidR="00BE54B2" w:rsidRDefault="00976D06">
            <w:pPr>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2、严格控制“三公”经费支出，进一步细化“三公”经费管理，压缩“三公”经费支出。</w:t>
            </w:r>
          </w:p>
          <w:p w:rsidR="00BE54B2" w:rsidRDefault="00976D06">
            <w:pPr>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3、加大宣传力度，强化征缴扩面，保障收支平衡。</w:t>
            </w:r>
          </w:p>
          <w:p w:rsidR="00BE54B2" w:rsidRDefault="00976D06">
            <w:pPr>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4、优化完善智能监控系统，建立健全违规举报奖励制度等方式，充分发挥社会舆论监督作用，营造维护基金安全的良好氛围，确保基金安全。</w:t>
            </w:r>
          </w:p>
        </w:tc>
      </w:tr>
    </w:tbl>
    <w:p w:rsidR="00976D06" w:rsidRDefault="00976D06" w:rsidP="00976D06">
      <w:pPr>
        <w:rPr>
          <w:rFonts w:ascii="黑体" w:eastAsia="黑体" w:hAnsi="黑体"/>
          <w:sz w:val="32"/>
          <w:szCs w:val="32"/>
        </w:rPr>
      </w:pPr>
    </w:p>
    <w:p w:rsidR="00976D06" w:rsidRDefault="00976D06" w:rsidP="00AE1CC3">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976D06" w:rsidTr="00ED2DA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76D06" w:rsidTr="00ED2DA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p>
        </w:tc>
      </w:tr>
      <w:tr w:rsidR="00976D06" w:rsidTr="00ED2DA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p>
        </w:tc>
      </w:tr>
      <w:tr w:rsidR="00976D06" w:rsidTr="00ED2DA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color w:val="000000"/>
                <w:kern w:val="0"/>
                <w:sz w:val="18"/>
                <w:szCs w:val="18"/>
              </w:rPr>
            </w:pPr>
          </w:p>
        </w:tc>
      </w:tr>
      <w:tr w:rsidR="00976D06" w:rsidTr="00ED2DA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6D06" w:rsidRDefault="00AE1CC3"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p>
        </w:tc>
      </w:tr>
      <w:tr w:rsidR="00976D06" w:rsidTr="00ED2DA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p>
        </w:tc>
      </w:tr>
      <w:tr w:rsidR="00976D06" w:rsidTr="00ED2DA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6D06" w:rsidRDefault="00B1349C"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6D06" w:rsidRDefault="00976D06" w:rsidP="002B6F55">
            <w:pPr>
              <w:widowControl/>
              <w:spacing w:line="240" w:lineRule="exact"/>
              <w:jc w:val="center"/>
              <w:rPr>
                <w:rFonts w:ascii="仿宋_GB2312" w:eastAsia="仿宋_GB2312" w:hAnsi="宋体" w:cs="宋体"/>
                <w:color w:val="000000"/>
                <w:kern w:val="0"/>
                <w:sz w:val="18"/>
                <w:szCs w:val="18"/>
              </w:rPr>
            </w:pPr>
          </w:p>
        </w:tc>
      </w:tr>
      <w:tr w:rsidR="00976D06" w:rsidTr="00ED2DA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p>
        </w:tc>
      </w:tr>
      <w:tr w:rsidR="00976D06" w:rsidTr="00ED2DA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p>
        </w:tc>
      </w:tr>
      <w:tr w:rsidR="00976D06" w:rsidTr="00ED2DA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color w:val="000000"/>
                <w:kern w:val="0"/>
                <w:sz w:val="18"/>
                <w:szCs w:val="18"/>
              </w:rPr>
            </w:pPr>
          </w:p>
        </w:tc>
      </w:tr>
      <w:tr w:rsidR="00976D06" w:rsidTr="00ED2DA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6D06" w:rsidRDefault="004A30C8"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976D06" w:rsidRDefault="004A30C8"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购物卡刷卡未达标</w:t>
            </w:r>
          </w:p>
        </w:tc>
      </w:tr>
      <w:tr w:rsidR="00976D06" w:rsidTr="00976D06">
        <w:trPr>
          <w:trHeight w:val="933"/>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76D06" w:rsidTr="00ED2DA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76D06" w:rsidRDefault="00976D06" w:rsidP="00ED2D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kern w:val="0"/>
                <w:sz w:val="18"/>
                <w:szCs w:val="18"/>
              </w:rPr>
            </w:pPr>
          </w:p>
        </w:tc>
      </w:tr>
      <w:tr w:rsidR="00976D06" w:rsidTr="00ED2DA3">
        <w:trPr>
          <w:trHeight w:val="670"/>
          <w:jc w:val="center"/>
        </w:trPr>
        <w:tc>
          <w:tcPr>
            <w:tcW w:w="976" w:type="dxa"/>
            <w:tcBorders>
              <w:top w:val="nil"/>
              <w:left w:val="single" w:sz="4" w:space="0" w:color="auto"/>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76D06" w:rsidRDefault="00976D06" w:rsidP="004A30C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4A30C8">
              <w:rPr>
                <w:rFonts w:ascii="仿宋_GB2312" w:eastAsia="仿宋_GB2312" w:hAnsi="宋体" w:cs="宋体" w:hint="eastAsia"/>
                <w:b/>
                <w:bCs/>
                <w:kern w:val="0"/>
                <w:sz w:val="18"/>
                <w:szCs w:val="18"/>
              </w:rPr>
              <w:t>8</w:t>
            </w:r>
          </w:p>
        </w:tc>
        <w:tc>
          <w:tcPr>
            <w:tcW w:w="1080" w:type="dxa"/>
            <w:tcBorders>
              <w:top w:val="nil"/>
              <w:left w:val="nil"/>
              <w:bottom w:val="single" w:sz="4" w:space="0" w:color="auto"/>
              <w:right w:val="single" w:sz="4" w:space="0" w:color="auto"/>
            </w:tcBorders>
            <w:vAlign w:val="center"/>
          </w:tcPr>
          <w:p w:rsidR="00976D06" w:rsidRDefault="00976D06" w:rsidP="00ED2DA3">
            <w:pPr>
              <w:widowControl/>
              <w:spacing w:line="240" w:lineRule="exact"/>
              <w:jc w:val="center"/>
              <w:rPr>
                <w:rFonts w:ascii="仿宋_GB2312" w:eastAsia="仿宋_GB2312" w:hAnsi="宋体" w:cs="宋体"/>
                <w:b/>
                <w:bCs/>
                <w:kern w:val="0"/>
                <w:sz w:val="18"/>
                <w:szCs w:val="18"/>
              </w:rPr>
            </w:pPr>
          </w:p>
        </w:tc>
      </w:tr>
    </w:tbl>
    <w:p w:rsidR="00976D06" w:rsidRPr="00976D06" w:rsidRDefault="00976D06">
      <w:pPr>
        <w:spacing w:line="348" w:lineRule="auto"/>
        <w:rPr>
          <w:rFonts w:ascii="仿宋_GB2312"/>
          <w:sz w:val="28"/>
          <w:szCs w:val="28"/>
        </w:rPr>
      </w:pPr>
    </w:p>
    <w:sectPr w:rsidR="00976D06" w:rsidRPr="00976D06" w:rsidSect="00BE54B2">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FB2" w:rsidRDefault="00413FB2" w:rsidP="00BE54B2">
      <w:r>
        <w:separator/>
      </w:r>
    </w:p>
  </w:endnote>
  <w:endnote w:type="continuationSeparator" w:id="1">
    <w:p w:rsidR="00413FB2" w:rsidRDefault="00413FB2" w:rsidP="00BE5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0B" w:rsidRDefault="00921B6D">
    <w:pPr>
      <w:framePr w:wrap="around" w:vAnchor="text" w:hAnchor="margin" w:xAlign="outside" w:y="1"/>
    </w:pPr>
    <w:fldSimple w:instr="PAGE  ">
      <w:r w:rsidR="00887A0B">
        <w:t>- 15 -</w:t>
      </w:r>
    </w:fldSimple>
  </w:p>
  <w:p w:rsidR="00887A0B" w:rsidRDefault="00887A0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0B" w:rsidRDefault="00921B6D">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887A0B" w:rsidRDefault="00887A0B">
                <w:pPr>
                  <w:pStyle w:val="a3"/>
                  <w:rPr>
                    <w:rStyle w:val="a5"/>
                  </w:rPr>
                </w:pPr>
                <w:r>
                  <w:rPr>
                    <w:rStyle w:val="a5"/>
                    <w:rFonts w:hint="eastAsia"/>
                  </w:rPr>
                  <w:t>—</w:t>
                </w:r>
                <w:r>
                  <w:rPr>
                    <w:rStyle w:val="a5"/>
                    <w:rFonts w:hint="eastAsia"/>
                  </w:rPr>
                  <w:t xml:space="preserve"> </w:t>
                </w:r>
                <w:r w:rsidR="00921B6D">
                  <w:fldChar w:fldCharType="begin"/>
                </w:r>
                <w:r>
                  <w:rPr>
                    <w:rStyle w:val="a5"/>
                  </w:rPr>
                  <w:instrText xml:space="preserve">PAGE  </w:instrText>
                </w:r>
                <w:r w:rsidR="00921B6D">
                  <w:fldChar w:fldCharType="separate"/>
                </w:r>
                <w:r w:rsidR="00AE1CC3">
                  <w:rPr>
                    <w:rStyle w:val="a5"/>
                    <w:noProof/>
                  </w:rPr>
                  <w:t>1</w:t>
                </w:r>
                <w:r w:rsidR="00921B6D">
                  <w:fldChar w:fldCharType="end"/>
                </w:r>
                <w:r>
                  <w:rPr>
                    <w:rStyle w:val="a5"/>
                    <w:rFonts w:hint="eastAsia"/>
                  </w:rPr>
                  <w:t xml:space="preserve"> </w:t>
                </w:r>
                <w:r>
                  <w:rPr>
                    <w:rStyle w:val="a5"/>
                    <w:rFonts w:hint="eastAsia"/>
                  </w:rPr>
                  <w:t>—</w:t>
                </w:r>
              </w:p>
            </w:txbxContent>
          </v:textbox>
          <w10:wrap anchorx="margin"/>
        </v:shape>
      </w:pict>
    </w:r>
  </w:p>
  <w:p w:rsidR="00887A0B" w:rsidRDefault="00887A0B">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0B" w:rsidRDefault="00921B6D">
    <w:pPr>
      <w:framePr w:wrap="around" w:vAnchor="text" w:hAnchor="margin" w:xAlign="outside" w:y="1"/>
    </w:pPr>
    <w:r>
      <w:fldChar w:fldCharType="begin"/>
    </w:r>
    <w:r w:rsidR="00887A0B">
      <w:instrText xml:space="preserve">PAGE  </w:instrText>
    </w:r>
    <w:r>
      <w:fldChar w:fldCharType="end"/>
    </w:r>
  </w:p>
  <w:p w:rsidR="00887A0B" w:rsidRDefault="00887A0B">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0B" w:rsidRDefault="00921B6D">
    <w:pPr>
      <w:ind w:right="360"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87A0B" w:rsidRDefault="00887A0B">
                <w:pPr>
                  <w:pStyle w:val="a3"/>
                  <w:rPr>
                    <w:rStyle w:val="a5"/>
                    <w:sz w:val="24"/>
                    <w:szCs w:val="24"/>
                  </w:rPr>
                </w:pPr>
                <w:r>
                  <w:rPr>
                    <w:rStyle w:val="a5"/>
                    <w:rFonts w:hint="eastAsia"/>
                    <w:sz w:val="24"/>
                    <w:szCs w:val="24"/>
                  </w:rPr>
                  <w:t>—</w:t>
                </w:r>
                <w:r>
                  <w:rPr>
                    <w:rStyle w:val="a5"/>
                    <w:rFonts w:hint="eastAsia"/>
                    <w:sz w:val="24"/>
                    <w:szCs w:val="24"/>
                  </w:rPr>
                  <w:t xml:space="preserve"> </w:t>
                </w:r>
                <w:r w:rsidR="00921B6D">
                  <w:rPr>
                    <w:sz w:val="24"/>
                    <w:szCs w:val="24"/>
                  </w:rPr>
                  <w:fldChar w:fldCharType="begin"/>
                </w:r>
                <w:r>
                  <w:rPr>
                    <w:rStyle w:val="a5"/>
                    <w:sz w:val="24"/>
                    <w:szCs w:val="24"/>
                  </w:rPr>
                  <w:instrText xml:space="preserve">PAGE  </w:instrText>
                </w:r>
                <w:r w:rsidR="00921B6D">
                  <w:rPr>
                    <w:sz w:val="24"/>
                    <w:szCs w:val="24"/>
                  </w:rPr>
                  <w:fldChar w:fldCharType="separate"/>
                </w:r>
                <w:r w:rsidR="00AE1CC3">
                  <w:rPr>
                    <w:rStyle w:val="a5"/>
                    <w:noProof/>
                    <w:sz w:val="24"/>
                    <w:szCs w:val="24"/>
                  </w:rPr>
                  <w:t>9</w:t>
                </w:r>
                <w:r w:rsidR="00921B6D">
                  <w:rPr>
                    <w:sz w:val="24"/>
                    <w:szCs w:val="24"/>
                  </w:rPr>
                  <w:fldChar w:fldCharType="end"/>
                </w:r>
                <w:r>
                  <w:rPr>
                    <w:rStyle w:val="a5"/>
                    <w:rFonts w:hint="eastAsia"/>
                    <w:sz w:val="24"/>
                    <w:szCs w:val="24"/>
                  </w:rPr>
                  <w:t xml:space="preserve"> </w:t>
                </w:r>
                <w:r>
                  <w:rPr>
                    <w:rStyle w:val="a5"/>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FB2" w:rsidRDefault="00413FB2" w:rsidP="00BE54B2">
      <w:r>
        <w:separator/>
      </w:r>
    </w:p>
  </w:footnote>
  <w:footnote w:type="continuationSeparator" w:id="1">
    <w:p w:rsidR="00413FB2" w:rsidRDefault="00413FB2" w:rsidP="00BE5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3841F"/>
    <w:multiLevelType w:val="singleLevel"/>
    <w:tmpl w:val="CA83841F"/>
    <w:lvl w:ilvl="0">
      <w:start w:val="1"/>
      <w:numFmt w:val="decimal"/>
      <w:lvlText w:val="%1."/>
      <w:lvlJc w:val="left"/>
      <w:pPr>
        <w:tabs>
          <w:tab w:val="left" w:pos="312"/>
        </w:tabs>
      </w:pPr>
    </w:lvl>
  </w:abstractNum>
  <w:abstractNum w:abstractNumId="1">
    <w:nsid w:val="E4464935"/>
    <w:multiLevelType w:val="singleLevel"/>
    <w:tmpl w:val="E4464935"/>
    <w:lvl w:ilvl="0">
      <w:start w:val="5"/>
      <w:numFmt w:val="chineseCounting"/>
      <w:suff w:val="nothing"/>
      <w:lvlText w:val="%1、"/>
      <w:lvlJc w:val="left"/>
      <w:rPr>
        <w:rFonts w:hint="eastAsia"/>
      </w:rPr>
    </w:lvl>
  </w:abstractNum>
  <w:abstractNum w:abstractNumId="2">
    <w:nsid w:val="E5826CE6"/>
    <w:multiLevelType w:val="singleLevel"/>
    <w:tmpl w:val="E5826CE6"/>
    <w:lvl w:ilvl="0">
      <w:start w:val="3"/>
      <w:numFmt w:val="chineseCounting"/>
      <w:suff w:val="nothing"/>
      <w:lvlText w:val="（%1）"/>
      <w:lvlJc w:val="left"/>
      <w:rPr>
        <w:rFonts w:hint="eastAsia"/>
      </w:rPr>
    </w:lvl>
  </w:abstractNum>
  <w:abstractNum w:abstractNumId="3">
    <w:nsid w:val="14D34293"/>
    <w:multiLevelType w:val="singleLevel"/>
    <w:tmpl w:val="14D34293"/>
    <w:lvl w:ilvl="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536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5A6F26"/>
    <w:rsid w:val="00004B03"/>
    <w:rsid w:val="000B6ECA"/>
    <w:rsid w:val="00120420"/>
    <w:rsid w:val="001B45E0"/>
    <w:rsid w:val="0024001A"/>
    <w:rsid w:val="00252DE2"/>
    <w:rsid w:val="002B6F55"/>
    <w:rsid w:val="003151E2"/>
    <w:rsid w:val="00413FB2"/>
    <w:rsid w:val="004A30C8"/>
    <w:rsid w:val="004E1C34"/>
    <w:rsid w:val="004F50F3"/>
    <w:rsid w:val="006A3DED"/>
    <w:rsid w:val="006A5DD5"/>
    <w:rsid w:val="006F61D9"/>
    <w:rsid w:val="00757613"/>
    <w:rsid w:val="00793C05"/>
    <w:rsid w:val="00802A1E"/>
    <w:rsid w:val="00860E81"/>
    <w:rsid w:val="00887A0B"/>
    <w:rsid w:val="00903F24"/>
    <w:rsid w:val="00913DD3"/>
    <w:rsid w:val="00921B6D"/>
    <w:rsid w:val="00950C74"/>
    <w:rsid w:val="00960F2B"/>
    <w:rsid w:val="00976D06"/>
    <w:rsid w:val="00A02061"/>
    <w:rsid w:val="00A32F41"/>
    <w:rsid w:val="00A54694"/>
    <w:rsid w:val="00A87952"/>
    <w:rsid w:val="00AD0DF0"/>
    <w:rsid w:val="00AE1CC3"/>
    <w:rsid w:val="00B1349C"/>
    <w:rsid w:val="00B14701"/>
    <w:rsid w:val="00BE54B2"/>
    <w:rsid w:val="00C069D1"/>
    <w:rsid w:val="00C07F37"/>
    <w:rsid w:val="00C305D9"/>
    <w:rsid w:val="00C5478A"/>
    <w:rsid w:val="00C76182"/>
    <w:rsid w:val="00C926AF"/>
    <w:rsid w:val="00CA6564"/>
    <w:rsid w:val="00CE535E"/>
    <w:rsid w:val="00D37A75"/>
    <w:rsid w:val="00D41C6B"/>
    <w:rsid w:val="00DF0C90"/>
    <w:rsid w:val="00E01C25"/>
    <w:rsid w:val="00E164CE"/>
    <w:rsid w:val="00E575D5"/>
    <w:rsid w:val="00ED2DA3"/>
    <w:rsid w:val="00F04E1E"/>
    <w:rsid w:val="00FA0D22"/>
    <w:rsid w:val="021F7ACC"/>
    <w:rsid w:val="05000B50"/>
    <w:rsid w:val="055A6F26"/>
    <w:rsid w:val="07E81CA6"/>
    <w:rsid w:val="09950D4D"/>
    <w:rsid w:val="0A507703"/>
    <w:rsid w:val="0DB17DCE"/>
    <w:rsid w:val="0F3C19DC"/>
    <w:rsid w:val="134907CC"/>
    <w:rsid w:val="140D5FCB"/>
    <w:rsid w:val="178B0DF9"/>
    <w:rsid w:val="186F38D5"/>
    <w:rsid w:val="1A6F2DB8"/>
    <w:rsid w:val="1AE1507D"/>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5F175C7"/>
    <w:rsid w:val="46602C0D"/>
    <w:rsid w:val="4AA9566D"/>
    <w:rsid w:val="4BA9288D"/>
    <w:rsid w:val="4C4E2AC3"/>
    <w:rsid w:val="4FC33CBA"/>
    <w:rsid w:val="50476111"/>
    <w:rsid w:val="56233027"/>
    <w:rsid w:val="59DF3449"/>
    <w:rsid w:val="5CAC64A4"/>
    <w:rsid w:val="5E010849"/>
    <w:rsid w:val="60EA4316"/>
    <w:rsid w:val="644012E0"/>
    <w:rsid w:val="65236B49"/>
    <w:rsid w:val="65AA43C0"/>
    <w:rsid w:val="66161E47"/>
    <w:rsid w:val="68116BFE"/>
    <w:rsid w:val="68CE326F"/>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BE54B2"/>
    <w:pPr>
      <w:ind w:firstLineChars="200" w:firstLine="588"/>
    </w:pPr>
    <w:rPr>
      <w:rFonts w:ascii="仿宋_GB2312" w:eastAsia="仿宋_GB2312" w:hAnsi="Calibri"/>
      <w:sz w:val="32"/>
    </w:rPr>
  </w:style>
  <w:style w:type="paragraph" w:styleId="a3">
    <w:name w:val="footer"/>
    <w:basedOn w:val="a"/>
    <w:qFormat/>
    <w:rsid w:val="00BE54B2"/>
    <w:pPr>
      <w:tabs>
        <w:tab w:val="center" w:pos="4153"/>
        <w:tab w:val="right" w:pos="8306"/>
      </w:tabs>
      <w:snapToGrid w:val="0"/>
      <w:jc w:val="left"/>
    </w:pPr>
    <w:rPr>
      <w:kern w:val="0"/>
      <w:sz w:val="18"/>
      <w:szCs w:val="18"/>
    </w:rPr>
  </w:style>
  <w:style w:type="paragraph" w:styleId="a4">
    <w:name w:val="header"/>
    <w:basedOn w:val="a"/>
    <w:qFormat/>
    <w:rsid w:val="00BE54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BE54B2"/>
  </w:style>
  <w:style w:type="character" w:customStyle="1" w:styleId="3CharChar">
    <w:name w:val="标题 3 Char Char"/>
    <w:qFormat/>
    <w:rsid w:val="00BE54B2"/>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513</TotalTime>
  <Pages>11</Pages>
  <Words>1010</Words>
  <Characters>5759</Characters>
  <Application>Microsoft Office Word</Application>
  <DocSecurity>0</DocSecurity>
  <Lines>47</Lines>
  <Paragraphs>13</Paragraphs>
  <ScaleCrop>false</ScaleCrop>
  <Company>微软中国</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19</cp:revision>
  <cp:lastPrinted>2023-07-17T07:04:00Z</cp:lastPrinted>
  <dcterms:created xsi:type="dcterms:W3CDTF">2021-06-17T06:17:00Z</dcterms:created>
  <dcterms:modified xsi:type="dcterms:W3CDTF">2023-09-27T11:28:00Z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2E7EA6F75D4640FC948AC0E2E458B9D5</vt:lpwstr>
  </property>
</Properties>
</file>