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BD2" w:rsidRDefault="002B37CA">
      <w:pPr>
        <w:rPr>
          <w:rFonts w:ascii="黑体" w:eastAsia="黑体" w:hAnsi="黑体" w:cs="黑体"/>
          <w:sz w:val="32"/>
          <w:szCs w:val="32"/>
        </w:rPr>
      </w:pPr>
      <w:r>
        <w:rPr>
          <w:rFonts w:ascii="黑体" w:eastAsia="黑体" w:hAnsi="黑体" w:cs="黑体" w:hint="eastAsia"/>
          <w:sz w:val="32"/>
          <w:szCs w:val="32"/>
        </w:rPr>
        <w:t>附件4</w:t>
      </w:r>
    </w:p>
    <w:p w:rsidR="00854BD2" w:rsidRDefault="00854BD2">
      <w:pPr>
        <w:jc w:val="center"/>
        <w:rPr>
          <w:rFonts w:ascii="Times New Roman" w:eastAsia="方正小标宋_GBK" w:hAnsi="Times New Roman"/>
          <w:sz w:val="52"/>
          <w:szCs w:val="52"/>
        </w:rPr>
      </w:pPr>
    </w:p>
    <w:p w:rsidR="00854BD2" w:rsidRDefault="002B37CA">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2023年度</w:t>
      </w:r>
      <w:r w:rsidR="00C0156D">
        <w:rPr>
          <w:rFonts w:ascii="方正小标宋简体" w:eastAsia="方正小标宋简体" w:hAnsi="方正小标宋简体" w:cs="方正小标宋简体" w:hint="eastAsia"/>
          <w:sz w:val="44"/>
          <w:szCs w:val="44"/>
        </w:rPr>
        <w:t>岳阳市君山区岳西中学</w:t>
      </w:r>
      <w:r>
        <w:rPr>
          <w:rFonts w:ascii="方正小标宋简体" w:eastAsia="方正小标宋简体" w:hAnsi="方正小标宋简体" w:cs="方正小标宋简体" w:hint="eastAsia"/>
          <w:sz w:val="44"/>
          <w:szCs w:val="44"/>
        </w:rPr>
        <w:t>整体支出</w:t>
      </w:r>
    </w:p>
    <w:p w:rsidR="00854BD2" w:rsidRDefault="002B37CA">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绩效自评报告</w:t>
      </w:r>
    </w:p>
    <w:p w:rsidR="00854BD2" w:rsidRDefault="00854BD2">
      <w:pPr>
        <w:jc w:val="center"/>
        <w:rPr>
          <w:rFonts w:ascii="Times New Roman" w:eastAsia="方正小标宋_GBK" w:hAnsi="Times New Roman"/>
          <w:b/>
          <w:sz w:val="52"/>
          <w:szCs w:val="52"/>
        </w:rPr>
      </w:pPr>
    </w:p>
    <w:p w:rsidR="00854BD2" w:rsidRDefault="00854BD2">
      <w:pPr>
        <w:jc w:val="center"/>
        <w:rPr>
          <w:rFonts w:ascii="Times New Roman" w:eastAsia="楷体_GB2312" w:hAnsi="Times New Roman"/>
          <w:b/>
          <w:sz w:val="32"/>
          <w:szCs w:val="32"/>
        </w:rPr>
      </w:pPr>
    </w:p>
    <w:p w:rsidR="00854BD2" w:rsidRDefault="00854BD2">
      <w:pPr>
        <w:jc w:val="center"/>
        <w:rPr>
          <w:rFonts w:ascii="Times New Roman" w:eastAsia="楷体_GB2312" w:hAnsi="Times New Roman"/>
          <w:b/>
          <w:sz w:val="32"/>
          <w:szCs w:val="32"/>
        </w:rPr>
      </w:pPr>
    </w:p>
    <w:p w:rsidR="00854BD2" w:rsidRDefault="00854BD2">
      <w:pPr>
        <w:jc w:val="center"/>
        <w:rPr>
          <w:rFonts w:ascii="Times New Roman" w:eastAsia="楷体_GB2312" w:hAnsi="Times New Roman"/>
          <w:b/>
          <w:sz w:val="32"/>
          <w:szCs w:val="32"/>
        </w:rPr>
      </w:pPr>
    </w:p>
    <w:p w:rsidR="00854BD2" w:rsidRDefault="00854BD2">
      <w:pPr>
        <w:jc w:val="center"/>
        <w:rPr>
          <w:rFonts w:ascii="Times New Roman" w:eastAsia="楷体_GB2312" w:hAnsi="Times New Roman"/>
          <w:b/>
          <w:sz w:val="32"/>
          <w:szCs w:val="32"/>
        </w:rPr>
      </w:pPr>
    </w:p>
    <w:p w:rsidR="00854BD2" w:rsidRDefault="00854BD2">
      <w:pPr>
        <w:jc w:val="center"/>
        <w:rPr>
          <w:rFonts w:ascii="Times New Roman" w:eastAsia="楷体_GB2312" w:hAnsi="Times New Roman"/>
          <w:b/>
          <w:sz w:val="32"/>
          <w:szCs w:val="32"/>
        </w:rPr>
      </w:pPr>
    </w:p>
    <w:p w:rsidR="00854BD2" w:rsidRDefault="00854BD2">
      <w:pPr>
        <w:jc w:val="center"/>
        <w:rPr>
          <w:rFonts w:ascii="Times New Roman" w:eastAsia="楷体_GB2312" w:hAnsi="Times New Roman"/>
          <w:b/>
          <w:sz w:val="32"/>
          <w:szCs w:val="32"/>
        </w:rPr>
      </w:pPr>
    </w:p>
    <w:p w:rsidR="00854BD2" w:rsidRDefault="00854BD2">
      <w:pPr>
        <w:jc w:val="center"/>
        <w:rPr>
          <w:rFonts w:ascii="Times New Roman" w:eastAsia="黑体" w:hAnsi="Times New Roman"/>
          <w:sz w:val="32"/>
          <w:szCs w:val="32"/>
        </w:rPr>
      </w:pPr>
    </w:p>
    <w:p w:rsidR="00854BD2" w:rsidRDefault="00854BD2">
      <w:pPr>
        <w:jc w:val="center"/>
        <w:rPr>
          <w:rFonts w:ascii="Times New Roman" w:eastAsia="黑体" w:hAnsi="Times New Roman"/>
          <w:sz w:val="32"/>
          <w:szCs w:val="32"/>
        </w:rPr>
      </w:pPr>
    </w:p>
    <w:p w:rsidR="00854BD2" w:rsidRDefault="00854BD2">
      <w:pPr>
        <w:jc w:val="center"/>
        <w:rPr>
          <w:rFonts w:ascii="Times New Roman" w:eastAsia="黑体" w:hAnsi="Times New Roman"/>
          <w:sz w:val="32"/>
          <w:szCs w:val="32"/>
        </w:rPr>
      </w:pPr>
    </w:p>
    <w:p w:rsidR="00854BD2" w:rsidRDefault="00854BD2">
      <w:pPr>
        <w:rPr>
          <w:rFonts w:ascii="Times New Roman" w:eastAsia="黑体" w:hAnsi="Times New Roman"/>
          <w:sz w:val="32"/>
          <w:szCs w:val="32"/>
        </w:rPr>
      </w:pPr>
    </w:p>
    <w:p w:rsidR="00854BD2" w:rsidRDefault="00854BD2">
      <w:pPr>
        <w:jc w:val="center"/>
        <w:rPr>
          <w:rFonts w:ascii="Times New Roman" w:eastAsia="黑体" w:hAnsi="Times New Roman"/>
          <w:sz w:val="32"/>
          <w:szCs w:val="32"/>
        </w:rPr>
      </w:pPr>
    </w:p>
    <w:p w:rsidR="00854BD2" w:rsidRDefault="00854BD2">
      <w:pPr>
        <w:jc w:val="center"/>
        <w:rPr>
          <w:rFonts w:ascii="Times New Roman" w:eastAsia="黑体" w:hAnsi="Times New Roman"/>
          <w:sz w:val="32"/>
          <w:szCs w:val="32"/>
        </w:rPr>
      </w:pPr>
    </w:p>
    <w:p w:rsidR="00854BD2" w:rsidRDefault="00854BD2">
      <w:pPr>
        <w:jc w:val="center"/>
        <w:rPr>
          <w:rFonts w:ascii="Times New Roman" w:eastAsia="黑体" w:hAnsi="Times New Roman"/>
          <w:sz w:val="32"/>
          <w:szCs w:val="32"/>
        </w:rPr>
      </w:pPr>
    </w:p>
    <w:p w:rsidR="00854BD2" w:rsidRDefault="002B37CA">
      <w:pPr>
        <w:spacing w:line="600" w:lineRule="exact"/>
        <w:jc w:val="center"/>
        <w:rPr>
          <w:rFonts w:ascii="Times New Roman" w:eastAsia="仿宋_GB2312" w:hAnsi="Times New Roman"/>
          <w:sz w:val="32"/>
          <w:szCs w:val="32"/>
          <w:u w:val="single"/>
        </w:rPr>
      </w:pPr>
      <w:r>
        <w:rPr>
          <w:rFonts w:ascii="Times New Roman" w:eastAsia="仿宋_GB2312" w:hAnsi="Times New Roman"/>
          <w:sz w:val="32"/>
          <w:szCs w:val="32"/>
        </w:rPr>
        <w:t>部门（单位）名称：</w:t>
      </w:r>
      <w:r>
        <w:rPr>
          <w:rFonts w:ascii="Times New Roman" w:eastAsia="仿宋_GB2312" w:hAnsi="Times New Roman"/>
          <w:sz w:val="32"/>
          <w:szCs w:val="32"/>
          <w:u w:val="single"/>
        </w:rPr>
        <w:t>（盖章）</w:t>
      </w:r>
    </w:p>
    <w:p w:rsidR="00854BD2" w:rsidRDefault="002B37CA">
      <w:pPr>
        <w:spacing w:line="600" w:lineRule="exact"/>
        <w:jc w:val="center"/>
        <w:rPr>
          <w:rFonts w:ascii="Times New Roman" w:eastAsia="楷体_GB2312" w:hAnsi="Times New Roman"/>
          <w:sz w:val="32"/>
          <w:szCs w:val="32"/>
        </w:rPr>
      </w:pPr>
      <w:r>
        <w:rPr>
          <w:rFonts w:ascii="Times New Roman" w:eastAsia="楷体_GB2312" w:hAnsi="Times New Roman" w:hint="eastAsia"/>
          <w:sz w:val="32"/>
          <w:szCs w:val="32"/>
        </w:rPr>
        <w:t>2024</w:t>
      </w:r>
      <w:r>
        <w:rPr>
          <w:rFonts w:ascii="Times New Roman" w:eastAsia="楷体_GB2312" w:hAnsi="Times New Roman"/>
          <w:sz w:val="32"/>
          <w:szCs w:val="32"/>
        </w:rPr>
        <w:t>年</w:t>
      </w:r>
      <w:r>
        <w:rPr>
          <w:rFonts w:ascii="Times New Roman" w:eastAsia="楷体_GB2312" w:hAnsi="Times New Roman" w:hint="eastAsia"/>
          <w:sz w:val="32"/>
          <w:szCs w:val="32"/>
        </w:rPr>
        <w:t>6</w:t>
      </w:r>
      <w:r>
        <w:rPr>
          <w:rFonts w:ascii="Times New Roman" w:eastAsia="楷体_GB2312" w:hAnsi="Times New Roman"/>
          <w:sz w:val="32"/>
          <w:szCs w:val="32"/>
        </w:rPr>
        <w:t>月</w:t>
      </w:r>
      <w:r w:rsidR="00C0156D">
        <w:rPr>
          <w:rFonts w:ascii="Times New Roman" w:eastAsia="楷体_GB2312" w:hAnsi="Times New Roman" w:hint="eastAsia"/>
          <w:sz w:val="32"/>
          <w:szCs w:val="32"/>
        </w:rPr>
        <w:t>21</w:t>
      </w:r>
      <w:r>
        <w:rPr>
          <w:rFonts w:ascii="Times New Roman" w:eastAsia="楷体_GB2312" w:hAnsi="Times New Roman"/>
          <w:sz w:val="32"/>
          <w:szCs w:val="32"/>
        </w:rPr>
        <w:t>日</w:t>
      </w:r>
    </w:p>
    <w:p w:rsidR="00854BD2" w:rsidRDefault="002B37CA">
      <w:pPr>
        <w:jc w:val="center"/>
        <w:rPr>
          <w:rFonts w:ascii="Times New Roman" w:eastAsia="仿宋_GB2312" w:hAnsi="Times New Roman"/>
          <w:sz w:val="32"/>
          <w:szCs w:val="32"/>
        </w:rPr>
      </w:pPr>
      <w:r>
        <w:rPr>
          <w:rFonts w:ascii="Times New Roman" w:eastAsia="仿宋_GB2312" w:hAnsi="Times New Roman"/>
          <w:sz w:val="32"/>
          <w:szCs w:val="32"/>
        </w:rPr>
        <w:t>（此页为封面）</w:t>
      </w:r>
    </w:p>
    <w:p w:rsidR="00854BD2" w:rsidRDefault="002B37CA">
      <w:pPr>
        <w:adjustRightInd w:val="0"/>
        <w:snapToGrid w:val="0"/>
        <w:spacing w:line="360" w:lineRule="auto"/>
        <w:jc w:val="center"/>
        <w:rPr>
          <w:rFonts w:ascii="方正小标宋简体" w:eastAsia="方正小标宋简体" w:hAnsi="方正小标宋简体" w:cs="方正小标宋简体"/>
          <w:b/>
          <w:bCs/>
          <w:sz w:val="44"/>
          <w:szCs w:val="44"/>
        </w:rPr>
      </w:pPr>
      <w:r>
        <w:rPr>
          <w:rFonts w:ascii="Times New Roman" w:eastAsia="仿宋_GB2312" w:hAnsi="Times New Roman"/>
          <w:sz w:val="32"/>
          <w:szCs w:val="32"/>
        </w:rPr>
        <w:br w:type="page"/>
      </w:r>
      <w:r>
        <w:rPr>
          <w:rFonts w:ascii="方正小标宋简体" w:eastAsia="方正小标宋简体" w:hAnsi="方正小标宋简体" w:cs="方正小标宋简体" w:hint="eastAsia"/>
          <w:b/>
          <w:bCs/>
          <w:sz w:val="44"/>
          <w:szCs w:val="44"/>
        </w:rPr>
        <w:lastRenderedPageBreak/>
        <w:t>2023</w:t>
      </w:r>
      <w:r w:rsidR="00B75BB5">
        <w:rPr>
          <w:rFonts w:ascii="方正小标宋简体" w:eastAsia="方正小标宋简体" w:hAnsi="方正小标宋简体" w:cs="方正小标宋简体" w:hint="eastAsia"/>
          <w:b/>
          <w:bCs/>
          <w:sz w:val="44"/>
          <w:szCs w:val="44"/>
        </w:rPr>
        <w:t>年度岳阳市君山区岳西中学</w:t>
      </w:r>
      <w:r>
        <w:rPr>
          <w:rFonts w:ascii="方正小标宋简体" w:eastAsia="方正小标宋简体" w:hAnsi="方正小标宋简体" w:cs="方正小标宋简体" w:hint="eastAsia"/>
          <w:b/>
          <w:bCs/>
          <w:sz w:val="44"/>
          <w:szCs w:val="44"/>
        </w:rPr>
        <w:t>整体支出</w:t>
      </w:r>
    </w:p>
    <w:p w:rsidR="00854BD2" w:rsidRDefault="002B37CA">
      <w:pPr>
        <w:adjustRightInd w:val="0"/>
        <w:snapToGrid w:val="0"/>
        <w:spacing w:line="360" w:lineRule="auto"/>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绩效自评报告</w:t>
      </w:r>
    </w:p>
    <w:p w:rsidR="00854BD2" w:rsidRPr="00047CCB" w:rsidRDefault="00854BD2" w:rsidP="00047CCB">
      <w:pPr>
        <w:adjustRightInd w:val="0"/>
        <w:snapToGrid w:val="0"/>
        <w:spacing w:line="360" w:lineRule="auto"/>
        <w:ind w:firstLineChars="200" w:firstLine="600"/>
        <w:rPr>
          <w:rFonts w:eastAsia="仿宋"/>
          <w:sz w:val="30"/>
          <w:szCs w:val="30"/>
        </w:rPr>
      </w:pPr>
    </w:p>
    <w:p w:rsidR="00844153" w:rsidRPr="00047CCB" w:rsidRDefault="00844153" w:rsidP="00844153">
      <w:pPr>
        <w:widowControl/>
        <w:shd w:val="clear" w:color="auto" w:fill="FFFFFF"/>
        <w:spacing w:line="23" w:lineRule="atLeast"/>
        <w:ind w:firstLine="600"/>
        <w:rPr>
          <w:rFonts w:eastAsia="仿宋"/>
          <w:color w:val="333333"/>
          <w:sz w:val="30"/>
          <w:szCs w:val="30"/>
        </w:rPr>
      </w:pPr>
      <w:r w:rsidRPr="00047CCB">
        <w:rPr>
          <w:rFonts w:eastAsia="仿宋" w:cs="宋体" w:hint="eastAsia"/>
          <w:color w:val="333333"/>
          <w:sz w:val="30"/>
          <w:szCs w:val="30"/>
          <w:shd w:val="clear" w:color="auto" w:fill="FFFFFF"/>
        </w:rPr>
        <w:t>为全面贯彻落实《中共中央国务院关于全面实施预算绩效管理的意见》（中发〔2018〕34号）和《中共湖南省委办公厅湖南省人民政府办公厅关于全面实施预算绩效管理的实施意见》（湘办发〔2019〕10号）精神，为进一步规范财政资金管理，强化绩效和责任意识，切实提高财政资金使用效益，</w:t>
      </w:r>
      <w:r w:rsidRPr="00047CCB">
        <w:rPr>
          <w:rFonts w:eastAsia="仿宋" w:cs="仿宋" w:hint="eastAsia"/>
          <w:sz w:val="30"/>
          <w:szCs w:val="30"/>
        </w:rPr>
        <w:t>根据《关于开展2023年度财政支出绩效自评工作的通知》（岳君财〔2024〕25号）文件精神，</w:t>
      </w:r>
      <w:r w:rsidRPr="00047CCB">
        <w:rPr>
          <w:rFonts w:eastAsia="仿宋" w:cs="宋体" w:hint="eastAsia"/>
          <w:color w:val="333333"/>
          <w:sz w:val="30"/>
          <w:szCs w:val="30"/>
          <w:shd w:val="clear" w:color="auto" w:fill="FFFFFF"/>
        </w:rPr>
        <w:t>结合实际，我单位组织成立了绩效评价工作小组，评价小组采取座谈等方式听取情况，检查基本支出、项目支出有关账目，收集整理支出相关资料，并根据各部门（处室）报送的绩效自评材料进行分析、总结，现将我单位整体支出绩效自评结果报告如下：</w:t>
      </w:r>
    </w:p>
    <w:p w:rsidR="00854BD2" w:rsidRPr="00047CCB" w:rsidRDefault="002B37CA">
      <w:pPr>
        <w:adjustRightInd w:val="0"/>
        <w:snapToGrid w:val="0"/>
        <w:spacing w:line="360" w:lineRule="auto"/>
        <w:ind w:firstLineChars="200" w:firstLine="602"/>
        <w:rPr>
          <w:rFonts w:ascii="黑体" w:eastAsia="黑体" w:hAnsi="黑体" w:cs="仿宋"/>
          <w:b/>
          <w:bCs/>
          <w:sz w:val="30"/>
          <w:szCs w:val="30"/>
        </w:rPr>
      </w:pPr>
      <w:r w:rsidRPr="00047CCB">
        <w:rPr>
          <w:rFonts w:ascii="黑体" w:eastAsia="黑体" w:hAnsi="黑体" w:cs="仿宋" w:hint="eastAsia"/>
          <w:b/>
          <w:bCs/>
          <w:sz w:val="30"/>
          <w:szCs w:val="30"/>
        </w:rPr>
        <w:t>一、单位基本情况</w:t>
      </w:r>
    </w:p>
    <w:p w:rsidR="00854BD2" w:rsidRPr="00047CCB" w:rsidRDefault="002B37CA">
      <w:pPr>
        <w:adjustRightInd w:val="0"/>
        <w:snapToGrid w:val="0"/>
        <w:spacing w:line="360" w:lineRule="auto"/>
        <w:rPr>
          <w:rFonts w:eastAsia="仿宋" w:cs="仿宋"/>
          <w:b/>
          <w:bCs/>
          <w:sz w:val="30"/>
          <w:szCs w:val="30"/>
        </w:rPr>
      </w:pPr>
      <w:r w:rsidRPr="00047CCB">
        <w:rPr>
          <w:rFonts w:eastAsia="仿宋" w:cs="仿宋" w:hint="eastAsia"/>
          <w:b/>
          <w:bCs/>
          <w:sz w:val="30"/>
          <w:szCs w:val="30"/>
        </w:rPr>
        <w:t xml:space="preserve">　　（一）职能职责</w:t>
      </w:r>
      <w:bookmarkStart w:id="0" w:name="_GoBack"/>
      <w:bookmarkEnd w:id="0"/>
    </w:p>
    <w:p w:rsidR="00CF05EF" w:rsidRPr="00047CCB" w:rsidRDefault="00CF05EF" w:rsidP="00047CCB">
      <w:pPr>
        <w:adjustRightInd w:val="0"/>
        <w:snapToGrid w:val="0"/>
        <w:spacing w:line="360" w:lineRule="auto"/>
        <w:ind w:firstLineChars="150" w:firstLine="450"/>
        <w:rPr>
          <w:rFonts w:eastAsia="仿宋" w:cs="宋体"/>
          <w:color w:val="0D0D0D"/>
          <w:sz w:val="30"/>
          <w:szCs w:val="30"/>
        </w:rPr>
      </w:pPr>
      <w:r w:rsidRPr="00047CCB">
        <w:rPr>
          <w:rFonts w:eastAsia="仿宋" w:cs="宋体" w:hint="eastAsia"/>
          <w:color w:val="0D0D0D"/>
          <w:sz w:val="30"/>
          <w:szCs w:val="30"/>
        </w:rPr>
        <w:t>我校是全日制初级中学，学校为财政全额拨款事业单位，规格为副科级建制。学校的主要职责是：全面贯彻国家教育方针，培养学生的创新精神与实践能力，使之成为社会主义事业的建设者和接班人。学校实施初中义务教育，促进基础教育发展；承担义务教育初中阶段的教育教学。</w:t>
      </w:r>
    </w:p>
    <w:p w:rsidR="00854BD2" w:rsidRPr="00047CCB" w:rsidRDefault="002B37CA">
      <w:pPr>
        <w:adjustRightInd w:val="0"/>
        <w:snapToGrid w:val="0"/>
        <w:spacing w:line="360" w:lineRule="auto"/>
        <w:ind w:firstLineChars="200" w:firstLine="602"/>
        <w:rPr>
          <w:rFonts w:eastAsia="仿宋" w:cs="仿宋"/>
          <w:b/>
          <w:bCs/>
          <w:sz w:val="30"/>
          <w:szCs w:val="30"/>
        </w:rPr>
      </w:pPr>
      <w:r w:rsidRPr="00047CCB">
        <w:rPr>
          <w:rFonts w:eastAsia="仿宋" w:cs="仿宋" w:hint="eastAsia"/>
          <w:b/>
          <w:bCs/>
          <w:sz w:val="30"/>
          <w:szCs w:val="30"/>
        </w:rPr>
        <w:t>（二）机构设置</w:t>
      </w:r>
    </w:p>
    <w:p w:rsidR="00CF05EF" w:rsidRPr="00047CCB" w:rsidRDefault="00CF05EF" w:rsidP="00047CCB">
      <w:pPr>
        <w:adjustRightInd w:val="0"/>
        <w:snapToGrid w:val="0"/>
        <w:spacing w:line="360" w:lineRule="auto"/>
        <w:ind w:firstLineChars="150" w:firstLine="450"/>
        <w:rPr>
          <w:rFonts w:eastAsia="仿宋" w:cs="宋体"/>
          <w:color w:val="0D0D0D"/>
          <w:sz w:val="30"/>
          <w:szCs w:val="30"/>
        </w:rPr>
      </w:pPr>
      <w:r w:rsidRPr="00047CCB">
        <w:rPr>
          <w:rFonts w:eastAsia="仿宋" w:cs="宋体" w:hint="eastAsia"/>
          <w:color w:val="0D0D0D"/>
          <w:sz w:val="30"/>
          <w:szCs w:val="30"/>
        </w:rPr>
        <w:t>岳阳市君山区岳西中学为君山区教育局所属公益一类事业单位，经费形式为财政全额拨款。学校核定编制数</w:t>
      </w:r>
      <w:r w:rsidR="00ED700C" w:rsidRPr="00047CCB">
        <w:rPr>
          <w:rFonts w:eastAsia="仿宋" w:cs="宋体" w:hint="eastAsia"/>
          <w:color w:val="0D0D0D"/>
          <w:sz w:val="30"/>
          <w:szCs w:val="30"/>
        </w:rPr>
        <w:t>148</w:t>
      </w:r>
      <w:r w:rsidRPr="00047CCB">
        <w:rPr>
          <w:rFonts w:eastAsia="仿宋" w:cs="宋体" w:hint="eastAsia"/>
          <w:color w:val="0D0D0D"/>
          <w:sz w:val="30"/>
          <w:szCs w:val="30"/>
        </w:rPr>
        <w:t>名，其中全额编制</w:t>
      </w:r>
      <w:r w:rsidRPr="00047CCB">
        <w:rPr>
          <w:rFonts w:eastAsia="仿宋" w:cs="宋体"/>
          <w:color w:val="0D0D0D"/>
          <w:sz w:val="30"/>
          <w:szCs w:val="30"/>
        </w:rPr>
        <w:t>1</w:t>
      </w:r>
      <w:r w:rsidR="00181ADD" w:rsidRPr="00047CCB">
        <w:rPr>
          <w:rFonts w:eastAsia="仿宋" w:cs="宋体" w:hint="eastAsia"/>
          <w:color w:val="0D0D0D"/>
          <w:sz w:val="30"/>
          <w:szCs w:val="30"/>
        </w:rPr>
        <w:t>48</w:t>
      </w:r>
      <w:r w:rsidRPr="00047CCB">
        <w:rPr>
          <w:rFonts w:eastAsia="仿宋" w:cs="宋体" w:hint="eastAsia"/>
          <w:color w:val="0D0D0D"/>
          <w:sz w:val="30"/>
          <w:szCs w:val="30"/>
        </w:rPr>
        <w:t>名，差额编制</w:t>
      </w:r>
      <w:r w:rsidRPr="00047CCB">
        <w:rPr>
          <w:rFonts w:eastAsia="仿宋" w:cs="宋体"/>
          <w:color w:val="0D0D0D"/>
          <w:sz w:val="30"/>
          <w:szCs w:val="30"/>
        </w:rPr>
        <w:t>0</w:t>
      </w:r>
      <w:r w:rsidRPr="00047CCB">
        <w:rPr>
          <w:rFonts w:eastAsia="仿宋" w:cs="宋体" w:hint="eastAsia"/>
          <w:color w:val="0D0D0D"/>
          <w:sz w:val="30"/>
          <w:szCs w:val="30"/>
        </w:rPr>
        <w:t>名，自收自支</w:t>
      </w:r>
      <w:r w:rsidRPr="00047CCB">
        <w:rPr>
          <w:rFonts w:eastAsia="仿宋" w:cs="宋体"/>
          <w:color w:val="0D0D0D"/>
          <w:sz w:val="30"/>
          <w:szCs w:val="30"/>
        </w:rPr>
        <w:t>0</w:t>
      </w:r>
      <w:r w:rsidRPr="00047CCB">
        <w:rPr>
          <w:rFonts w:eastAsia="仿宋" w:cs="宋体" w:hint="eastAsia"/>
          <w:color w:val="0D0D0D"/>
          <w:sz w:val="30"/>
          <w:szCs w:val="30"/>
        </w:rPr>
        <w:t>名。该单位部门预算实有人员</w:t>
      </w:r>
      <w:r w:rsidRPr="00047CCB">
        <w:rPr>
          <w:rFonts w:eastAsia="仿宋" w:cs="宋体"/>
          <w:color w:val="0D0D0D"/>
          <w:sz w:val="30"/>
          <w:szCs w:val="30"/>
        </w:rPr>
        <w:t>20</w:t>
      </w:r>
      <w:r w:rsidRPr="00047CCB">
        <w:rPr>
          <w:rFonts w:eastAsia="仿宋" w:cs="宋体" w:hint="eastAsia"/>
          <w:color w:val="0D0D0D"/>
          <w:sz w:val="30"/>
          <w:szCs w:val="30"/>
        </w:rPr>
        <w:t>7人，其中在职人员</w:t>
      </w:r>
      <w:r w:rsidR="00181ADD" w:rsidRPr="00047CCB">
        <w:rPr>
          <w:rFonts w:eastAsia="仿宋" w:cs="宋体" w:hint="eastAsia"/>
          <w:color w:val="0D0D0D"/>
          <w:sz w:val="30"/>
          <w:szCs w:val="30"/>
        </w:rPr>
        <w:t>148</w:t>
      </w:r>
      <w:r w:rsidR="00A0460B" w:rsidRPr="00047CCB">
        <w:rPr>
          <w:rFonts w:eastAsia="仿宋" w:cs="宋体" w:hint="eastAsia"/>
          <w:color w:val="0D0D0D"/>
          <w:sz w:val="30"/>
          <w:szCs w:val="30"/>
        </w:rPr>
        <w:t>人</w:t>
      </w:r>
      <w:r w:rsidRPr="00047CCB">
        <w:rPr>
          <w:rFonts w:eastAsia="仿宋" w:cs="宋体" w:hint="eastAsia"/>
          <w:color w:val="0D0D0D"/>
          <w:sz w:val="30"/>
          <w:szCs w:val="30"/>
        </w:rPr>
        <w:t>，离休人员</w:t>
      </w:r>
      <w:r w:rsidRPr="00047CCB">
        <w:rPr>
          <w:rFonts w:eastAsia="仿宋" w:cs="宋体"/>
          <w:color w:val="0D0D0D"/>
          <w:sz w:val="30"/>
          <w:szCs w:val="30"/>
        </w:rPr>
        <w:t>0</w:t>
      </w:r>
      <w:r w:rsidRPr="00047CCB">
        <w:rPr>
          <w:rFonts w:eastAsia="仿宋" w:cs="宋体" w:hint="eastAsia"/>
          <w:color w:val="0D0D0D"/>
          <w:sz w:val="30"/>
          <w:szCs w:val="30"/>
        </w:rPr>
        <w:t>人，退休人员</w:t>
      </w:r>
      <w:r w:rsidR="00181ADD" w:rsidRPr="00047CCB">
        <w:rPr>
          <w:rFonts w:eastAsia="仿宋" w:cs="宋体" w:hint="eastAsia"/>
          <w:color w:val="0D0D0D"/>
          <w:sz w:val="30"/>
          <w:szCs w:val="30"/>
        </w:rPr>
        <w:t>67</w:t>
      </w:r>
      <w:r w:rsidRPr="00047CCB">
        <w:rPr>
          <w:rFonts w:eastAsia="仿宋" w:cs="宋体" w:hint="eastAsia"/>
          <w:color w:val="0D0D0D"/>
          <w:sz w:val="30"/>
          <w:szCs w:val="30"/>
        </w:rPr>
        <w:t>人，其他人员</w:t>
      </w:r>
      <w:r w:rsidRPr="00047CCB">
        <w:rPr>
          <w:rFonts w:eastAsia="仿宋" w:cs="宋体"/>
          <w:color w:val="0D0D0D"/>
          <w:sz w:val="30"/>
          <w:szCs w:val="30"/>
        </w:rPr>
        <w:t>0</w:t>
      </w:r>
      <w:r w:rsidRPr="00047CCB">
        <w:rPr>
          <w:rFonts w:eastAsia="仿宋" w:cs="宋体" w:hint="eastAsia"/>
          <w:color w:val="0D0D0D"/>
          <w:sz w:val="30"/>
          <w:szCs w:val="30"/>
        </w:rPr>
        <w:t>人。现有教学班4</w:t>
      </w:r>
      <w:r w:rsidR="002B37CA" w:rsidRPr="00047CCB">
        <w:rPr>
          <w:rFonts w:eastAsia="仿宋" w:cs="宋体" w:hint="eastAsia"/>
          <w:color w:val="0D0D0D"/>
          <w:sz w:val="30"/>
          <w:szCs w:val="30"/>
        </w:rPr>
        <w:t>8</w:t>
      </w:r>
      <w:r w:rsidRPr="00047CCB">
        <w:rPr>
          <w:rFonts w:eastAsia="仿宋" w:cs="宋体" w:hint="eastAsia"/>
          <w:color w:val="0D0D0D"/>
          <w:sz w:val="30"/>
          <w:szCs w:val="30"/>
        </w:rPr>
        <w:t>个，学生</w:t>
      </w:r>
      <w:r w:rsidR="002B37CA" w:rsidRPr="00047CCB">
        <w:rPr>
          <w:rFonts w:eastAsia="仿宋" w:cs="宋体" w:hint="eastAsia"/>
          <w:color w:val="0D0D0D"/>
          <w:sz w:val="30"/>
          <w:szCs w:val="30"/>
        </w:rPr>
        <w:t>2532</w:t>
      </w:r>
      <w:r w:rsidRPr="00047CCB">
        <w:rPr>
          <w:rFonts w:eastAsia="仿宋" w:cs="宋体" w:hint="eastAsia"/>
          <w:color w:val="0D0D0D"/>
          <w:sz w:val="30"/>
          <w:szCs w:val="30"/>
        </w:rPr>
        <w:t>人。岳阳市君山区岳西中学设置了校长室、办公室、政教处、教务处、总务处、工会</w:t>
      </w:r>
      <w:r w:rsidRPr="00047CCB">
        <w:rPr>
          <w:rFonts w:eastAsia="仿宋" w:cs="宋体"/>
          <w:color w:val="0D0D0D"/>
          <w:sz w:val="30"/>
          <w:szCs w:val="30"/>
        </w:rPr>
        <w:t>6</w:t>
      </w:r>
      <w:r w:rsidRPr="00047CCB">
        <w:rPr>
          <w:rFonts w:eastAsia="仿宋" w:cs="宋体" w:hint="eastAsia"/>
          <w:color w:val="0D0D0D"/>
          <w:sz w:val="30"/>
          <w:szCs w:val="30"/>
        </w:rPr>
        <w:t>个内设机构。</w:t>
      </w:r>
    </w:p>
    <w:p w:rsidR="00854BD2" w:rsidRPr="00047CCB" w:rsidRDefault="002B37CA">
      <w:pPr>
        <w:adjustRightInd w:val="0"/>
        <w:snapToGrid w:val="0"/>
        <w:spacing w:line="360" w:lineRule="auto"/>
        <w:ind w:firstLineChars="200" w:firstLine="602"/>
        <w:rPr>
          <w:rFonts w:ascii="黑体" w:eastAsia="黑体" w:hAnsi="黑体" w:cs="仿宋"/>
          <w:b/>
          <w:bCs/>
          <w:sz w:val="30"/>
          <w:szCs w:val="30"/>
        </w:rPr>
      </w:pPr>
      <w:r w:rsidRPr="00047CCB">
        <w:rPr>
          <w:rFonts w:ascii="黑体" w:eastAsia="黑体" w:hAnsi="黑体" w:cs="仿宋" w:hint="eastAsia"/>
          <w:b/>
          <w:bCs/>
          <w:sz w:val="30"/>
          <w:szCs w:val="30"/>
        </w:rPr>
        <w:t>二、一般公共预算支出情况</w:t>
      </w:r>
    </w:p>
    <w:p w:rsidR="00854BD2" w:rsidRPr="00047CCB" w:rsidRDefault="002B37CA">
      <w:pPr>
        <w:adjustRightInd w:val="0"/>
        <w:snapToGrid w:val="0"/>
        <w:spacing w:line="360" w:lineRule="auto"/>
        <w:ind w:firstLineChars="200" w:firstLine="602"/>
        <w:rPr>
          <w:rFonts w:eastAsia="仿宋" w:cs="仿宋"/>
          <w:b/>
          <w:bCs/>
          <w:sz w:val="30"/>
          <w:szCs w:val="30"/>
        </w:rPr>
      </w:pPr>
      <w:r w:rsidRPr="00047CCB">
        <w:rPr>
          <w:rFonts w:eastAsia="仿宋" w:cs="仿宋" w:hint="eastAsia"/>
          <w:b/>
          <w:bCs/>
          <w:sz w:val="30"/>
          <w:szCs w:val="30"/>
        </w:rPr>
        <w:t>（一）基本支出情况</w:t>
      </w:r>
    </w:p>
    <w:p w:rsidR="00854BD2" w:rsidRPr="00047CCB" w:rsidRDefault="002B37CA">
      <w:pPr>
        <w:adjustRightInd w:val="0"/>
        <w:snapToGrid w:val="0"/>
        <w:spacing w:line="360" w:lineRule="auto"/>
        <w:ind w:firstLineChars="200" w:firstLine="600"/>
        <w:rPr>
          <w:rFonts w:eastAsia="仿宋" w:cs="仿宋"/>
          <w:sz w:val="30"/>
          <w:szCs w:val="30"/>
        </w:rPr>
      </w:pPr>
      <w:r w:rsidRPr="00047CCB">
        <w:rPr>
          <w:rFonts w:eastAsia="仿宋" w:cs="仿宋" w:hint="eastAsia"/>
          <w:sz w:val="30"/>
          <w:szCs w:val="30"/>
        </w:rPr>
        <w:t>2023年</w:t>
      </w:r>
      <w:r w:rsidR="00A0460B" w:rsidRPr="00047CCB">
        <w:rPr>
          <w:rFonts w:eastAsia="仿宋" w:cs="仿宋" w:hint="eastAsia"/>
          <w:sz w:val="30"/>
          <w:szCs w:val="30"/>
        </w:rPr>
        <w:t>学校</w:t>
      </w:r>
      <w:r w:rsidRPr="00047CCB">
        <w:rPr>
          <w:rFonts w:eastAsia="仿宋" w:cs="仿宋" w:hint="eastAsia"/>
          <w:sz w:val="30"/>
          <w:szCs w:val="30"/>
        </w:rPr>
        <w:t>基本支出为</w:t>
      </w:r>
      <w:r w:rsidR="00255F49" w:rsidRPr="00047CCB">
        <w:rPr>
          <w:rFonts w:eastAsia="仿宋" w:cs="仿宋" w:hint="eastAsia"/>
          <w:sz w:val="30"/>
          <w:szCs w:val="30"/>
        </w:rPr>
        <w:t>3843.76</w:t>
      </w:r>
      <w:r w:rsidRPr="00047CCB">
        <w:rPr>
          <w:rFonts w:eastAsia="仿宋" w:cs="仿宋" w:hint="eastAsia"/>
          <w:sz w:val="30"/>
          <w:szCs w:val="30"/>
        </w:rPr>
        <w:t>万元，是指为保障单位机构正常运转、完成日常工作任务而发生的各项支出，包括用于基本工资、津贴补贴等人员经费以及办公费、印刷费、水电费、差旅费等日常公用经费。其中工资福利支出</w:t>
      </w:r>
      <w:r w:rsidR="003E4A2D" w:rsidRPr="00047CCB">
        <w:rPr>
          <w:rFonts w:eastAsia="仿宋" w:cs="仿宋" w:hint="eastAsia"/>
          <w:sz w:val="30"/>
          <w:szCs w:val="30"/>
        </w:rPr>
        <w:t>3000.19</w:t>
      </w:r>
      <w:r w:rsidRPr="00047CCB">
        <w:rPr>
          <w:rFonts w:eastAsia="仿宋" w:cs="仿宋" w:hint="eastAsia"/>
          <w:sz w:val="30"/>
          <w:szCs w:val="30"/>
        </w:rPr>
        <w:t>万元；商品和服务支出</w:t>
      </w:r>
      <w:r w:rsidR="003E4A2D" w:rsidRPr="00047CCB">
        <w:rPr>
          <w:rFonts w:eastAsia="仿宋" w:cs="仿宋" w:hint="eastAsia"/>
          <w:sz w:val="30"/>
          <w:szCs w:val="30"/>
        </w:rPr>
        <w:t>72</w:t>
      </w:r>
      <w:r w:rsidR="00CE747E" w:rsidRPr="00047CCB">
        <w:rPr>
          <w:rFonts w:eastAsia="仿宋" w:cs="仿宋" w:hint="eastAsia"/>
          <w:sz w:val="30"/>
          <w:szCs w:val="30"/>
        </w:rPr>
        <w:t>4.00</w:t>
      </w:r>
      <w:r w:rsidRPr="00047CCB">
        <w:rPr>
          <w:rFonts w:eastAsia="仿宋" w:cs="仿宋" w:hint="eastAsia"/>
          <w:sz w:val="30"/>
          <w:szCs w:val="30"/>
        </w:rPr>
        <w:t>万元；对个人和家庭的补助</w:t>
      </w:r>
      <w:r w:rsidR="003E4A2D" w:rsidRPr="00047CCB">
        <w:rPr>
          <w:rFonts w:eastAsia="仿宋" w:cs="仿宋" w:hint="eastAsia"/>
          <w:sz w:val="30"/>
          <w:szCs w:val="30"/>
        </w:rPr>
        <w:t>92.55</w:t>
      </w:r>
      <w:r w:rsidRPr="00047CCB">
        <w:rPr>
          <w:rFonts w:eastAsia="仿宋" w:cs="仿宋" w:hint="eastAsia"/>
          <w:sz w:val="30"/>
          <w:szCs w:val="30"/>
        </w:rPr>
        <w:t>万元；资本性支出</w:t>
      </w:r>
      <w:r w:rsidR="003E4A2D" w:rsidRPr="00047CCB">
        <w:rPr>
          <w:rFonts w:eastAsia="仿宋" w:cs="仿宋" w:hint="eastAsia"/>
          <w:sz w:val="30"/>
          <w:szCs w:val="30"/>
        </w:rPr>
        <w:t>27.02</w:t>
      </w:r>
      <w:r w:rsidRPr="00047CCB">
        <w:rPr>
          <w:rFonts w:eastAsia="仿宋" w:cs="仿宋" w:hint="eastAsia"/>
          <w:sz w:val="30"/>
          <w:szCs w:val="30"/>
        </w:rPr>
        <w:t>万元。</w:t>
      </w:r>
    </w:p>
    <w:p w:rsidR="00854BD2" w:rsidRPr="00047CCB" w:rsidRDefault="002B37CA">
      <w:pPr>
        <w:adjustRightInd w:val="0"/>
        <w:snapToGrid w:val="0"/>
        <w:spacing w:line="360" w:lineRule="auto"/>
        <w:ind w:firstLineChars="200" w:firstLine="602"/>
        <w:rPr>
          <w:rFonts w:eastAsia="仿宋" w:cs="仿宋"/>
          <w:b/>
          <w:bCs/>
          <w:sz w:val="30"/>
          <w:szCs w:val="30"/>
        </w:rPr>
      </w:pPr>
      <w:r w:rsidRPr="00047CCB">
        <w:rPr>
          <w:rFonts w:eastAsia="仿宋" w:cs="仿宋" w:hint="eastAsia"/>
          <w:b/>
          <w:bCs/>
          <w:sz w:val="30"/>
          <w:szCs w:val="30"/>
        </w:rPr>
        <w:t>（二）项目支出情况</w:t>
      </w:r>
    </w:p>
    <w:p w:rsidR="00A52044" w:rsidRPr="00047CCB" w:rsidRDefault="002B37CA" w:rsidP="00A52044">
      <w:pPr>
        <w:adjustRightInd w:val="0"/>
        <w:snapToGrid w:val="0"/>
        <w:spacing w:line="360" w:lineRule="auto"/>
        <w:ind w:firstLineChars="200" w:firstLine="600"/>
        <w:rPr>
          <w:rFonts w:eastAsia="仿宋" w:cs="仿宋"/>
          <w:sz w:val="30"/>
          <w:szCs w:val="30"/>
        </w:rPr>
      </w:pPr>
      <w:r w:rsidRPr="00047CCB">
        <w:rPr>
          <w:rFonts w:eastAsia="仿宋" w:cs="仿宋" w:hint="eastAsia"/>
          <w:sz w:val="30"/>
          <w:szCs w:val="30"/>
        </w:rPr>
        <w:t>2023年项目支出为</w:t>
      </w:r>
      <w:r w:rsidR="005F6B7A" w:rsidRPr="00047CCB">
        <w:rPr>
          <w:rFonts w:eastAsia="仿宋" w:cs="仿宋" w:hint="eastAsia"/>
          <w:sz w:val="30"/>
          <w:szCs w:val="30"/>
        </w:rPr>
        <w:t>819.94</w:t>
      </w:r>
      <w:r w:rsidRPr="00047CCB">
        <w:rPr>
          <w:rFonts w:eastAsia="仿宋" w:cs="仿宋" w:hint="eastAsia"/>
          <w:sz w:val="30"/>
          <w:szCs w:val="30"/>
        </w:rPr>
        <w:t>万元，是指单位为完成特定行政工作任务或事业发展目标而发生的支出，包括有关业务工作经费等。其中：</w:t>
      </w:r>
      <w:r w:rsidR="00767392" w:rsidRPr="00047CCB">
        <w:rPr>
          <w:rFonts w:eastAsia="仿宋" w:cs="仿宋" w:hint="eastAsia"/>
          <w:sz w:val="30"/>
          <w:szCs w:val="30"/>
        </w:rPr>
        <w:t>代课教师、保安工资61.75万元</w:t>
      </w:r>
      <w:r w:rsidR="00A52044" w:rsidRPr="00047CCB">
        <w:rPr>
          <w:rFonts w:eastAsia="仿宋" w:cs="仿宋" w:hint="eastAsia"/>
          <w:sz w:val="30"/>
          <w:szCs w:val="30"/>
        </w:rPr>
        <w:t>；</w:t>
      </w:r>
      <w:r w:rsidR="00767392" w:rsidRPr="00047CCB">
        <w:rPr>
          <w:rFonts w:eastAsia="仿宋" w:cs="仿宋" w:hint="eastAsia"/>
          <w:sz w:val="30"/>
          <w:szCs w:val="30"/>
        </w:rPr>
        <w:t>学校提质改造资金271.4</w:t>
      </w:r>
      <w:r w:rsidR="00FD7452" w:rsidRPr="00047CCB">
        <w:rPr>
          <w:rFonts w:eastAsia="仿宋" w:cs="仿宋" w:hint="eastAsia"/>
          <w:sz w:val="30"/>
          <w:szCs w:val="30"/>
        </w:rPr>
        <w:t>6</w:t>
      </w:r>
      <w:r w:rsidR="00767392" w:rsidRPr="00047CCB">
        <w:rPr>
          <w:rFonts w:eastAsia="仿宋" w:cs="仿宋" w:hint="eastAsia"/>
          <w:sz w:val="30"/>
          <w:szCs w:val="30"/>
        </w:rPr>
        <w:t>万元，</w:t>
      </w:r>
      <w:r w:rsidR="00FD7452" w:rsidRPr="00047CCB">
        <w:rPr>
          <w:rFonts w:eastAsia="仿宋" w:cs="仿宋" w:hint="eastAsia"/>
          <w:sz w:val="30"/>
          <w:szCs w:val="30"/>
        </w:rPr>
        <w:t>教育专项48.78万元，“名校长”及“名师”工作室8.70万元。课后延时服务428.95万元。</w:t>
      </w:r>
    </w:p>
    <w:p w:rsidR="00854BD2" w:rsidRPr="00047CCB" w:rsidRDefault="00854BD2">
      <w:pPr>
        <w:adjustRightInd w:val="0"/>
        <w:snapToGrid w:val="0"/>
        <w:spacing w:line="360" w:lineRule="auto"/>
        <w:ind w:firstLineChars="200" w:firstLine="600"/>
        <w:rPr>
          <w:rFonts w:eastAsia="仿宋" w:cs="仿宋"/>
          <w:sz w:val="30"/>
          <w:szCs w:val="30"/>
        </w:rPr>
      </w:pPr>
    </w:p>
    <w:p w:rsidR="00854BD2" w:rsidRPr="00047CCB" w:rsidRDefault="002B37CA">
      <w:pPr>
        <w:adjustRightInd w:val="0"/>
        <w:snapToGrid w:val="0"/>
        <w:spacing w:line="360" w:lineRule="auto"/>
        <w:ind w:firstLineChars="200" w:firstLine="602"/>
        <w:rPr>
          <w:rFonts w:ascii="黑体" w:eastAsia="黑体" w:hAnsi="黑体" w:cs="仿宋"/>
          <w:b/>
          <w:bCs/>
          <w:sz w:val="30"/>
          <w:szCs w:val="30"/>
        </w:rPr>
      </w:pPr>
      <w:r w:rsidRPr="00047CCB">
        <w:rPr>
          <w:rFonts w:ascii="黑体" w:eastAsia="黑体" w:hAnsi="黑体" w:cs="仿宋" w:hint="eastAsia"/>
          <w:b/>
          <w:bCs/>
          <w:sz w:val="30"/>
          <w:szCs w:val="30"/>
        </w:rPr>
        <w:t>三、政府性基金预算支出情况</w:t>
      </w:r>
    </w:p>
    <w:p w:rsidR="00854BD2" w:rsidRPr="00047CCB" w:rsidRDefault="002B37CA">
      <w:pPr>
        <w:adjustRightInd w:val="0"/>
        <w:snapToGrid w:val="0"/>
        <w:spacing w:line="360" w:lineRule="auto"/>
        <w:ind w:firstLineChars="200" w:firstLine="600"/>
        <w:rPr>
          <w:rFonts w:eastAsia="仿宋" w:cs="仿宋"/>
          <w:sz w:val="30"/>
          <w:szCs w:val="30"/>
        </w:rPr>
      </w:pPr>
      <w:r w:rsidRPr="00047CCB">
        <w:rPr>
          <w:rFonts w:eastAsia="仿宋" w:cs="仿宋" w:hint="eastAsia"/>
          <w:sz w:val="30"/>
          <w:szCs w:val="30"/>
        </w:rPr>
        <w:t>2023年度本单位无政府性基金支出</w:t>
      </w:r>
    </w:p>
    <w:p w:rsidR="00854BD2" w:rsidRPr="00047CCB" w:rsidRDefault="002B37CA">
      <w:pPr>
        <w:adjustRightInd w:val="0"/>
        <w:snapToGrid w:val="0"/>
        <w:spacing w:line="360" w:lineRule="auto"/>
        <w:ind w:firstLineChars="200" w:firstLine="602"/>
        <w:rPr>
          <w:rFonts w:ascii="黑体" w:eastAsia="黑体" w:hAnsi="黑体" w:cs="仿宋"/>
          <w:b/>
          <w:bCs/>
          <w:sz w:val="30"/>
          <w:szCs w:val="30"/>
        </w:rPr>
      </w:pPr>
      <w:r w:rsidRPr="00047CCB">
        <w:rPr>
          <w:rFonts w:ascii="黑体" w:eastAsia="黑体" w:hAnsi="黑体" w:cs="仿宋" w:hint="eastAsia"/>
          <w:b/>
          <w:bCs/>
          <w:sz w:val="30"/>
          <w:szCs w:val="30"/>
        </w:rPr>
        <w:t>四、国有资本经营预算支出情况</w:t>
      </w:r>
    </w:p>
    <w:p w:rsidR="00854BD2" w:rsidRPr="00047CCB" w:rsidRDefault="002B37CA">
      <w:pPr>
        <w:adjustRightInd w:val="0"/>
        <w:snapToGrid w:val="0"/>
        <w:spacing w:line="360" w:lineRule="auto"/>
        <w:ind w:firstLineChars="200" w:firstLine="600"/>
        <w:rPr>
          <w:rFonts w:eastAsia="仿宋" w:cs="仿宋"/>
          <w:sz w:val="30"/>
          <w:szCs w:val="30"/>
        </w:rPr>
      </w:pPr>
      <w:r w:rsidRPr="00047CCB">
        <w:rPr>
          <w:rFonts w:eastAsia="仿宋" w:cs="仿宋" w:hint="eastAsia"/>
          <w:sz w:val="30"/>
          <w:szCs w:val="30"/>
        </w:rPr>
        <w:t>2023年度本单位无国有资本经营支出</w:t>
      </w:r>
    </w:p>
    <w:p w:rsidR="00854BD2" w:rsidRPr="00047CCB" w:rsidRDefault="002B37CA">
      <w:pPr>
        <w:adjustRightInd w:val="0"/>
        <w:snapToGrid w:val="0"/>
        <w:spacing w:line="360" w:lineRule="auto"/>
        <w:ind w:firstLineChars="200" w:firstLine="602"/>
        <w:rPr>
          <w:rFonts w:ascii="黑体" w:eastAsia="黑体" w:hAnsi="黑体" w:cs="仿宋"/>
          <w:b/>
          <w:bCs/>
          <w:sz w:val="30"/>
          <w:szCs w:val="30"/>
        </w:rPr>
      </w:pPr>
      <w:r w:rsidRPr="00047CCB">
        <w:rPr>
          <w:rFonts w:ascii="黑体" w:eastAsia="黑体" w:hAnsi="黑体" w:cs="仿宋" w:hint="eastAsia"/>
          <w:b/>
          <w:bCs/>
          <w:sz w:val="30"/>
          <w:szCs w:val="30"/>
        </w:rPr>
        <w:t>五、社会保险基金预算支出情况</w:t>
      </w:r>
    </w:p>
    <w:p w:rsidR="00DB5E6A" w:rsidRPr="00047CCB" w:rsidRDefault="00DB5E6A" w:rsidP="00DB5E6A">
      <w:pPr>
        <w:widowControl/>
        <w:shd w:val="clear" w:color="auto" w:fill="FFFFFF"/>
        <w:spacing w:line="23" w:lineRule="atLeast"/>
        <w:ind w:firstLine="600"/>
        <w:rPr>
          <w:rFonts w:eastAsia="仿宋"/>
          <w:color w:val="333333"/>
          <w:sz w:val="30"/>
          <w:szCs w:val="30"/>
        </w:rPr>
      </w:pPr>
      <w:r w:rsidRPr="00047CCB">
        <w:rPr>
          <w:rFonts w:eastAsia="仿宋" w:cs="宋体" w:hint="eastAsia"/>
          <w:color w:val="000000"/>
          <w:sz w:val="30"/>
          <w:szCs w:val="30"/>
          <w:shd w:val="clear" w:color="auto" w:fill="FFFFFF"/>
        </w:rPr>
        <w:t>2023年度财政拨款社会保险基金总支出489.91万元，其中：社会保障支出295.12万元；卫生健康支出109.61万元；住房保障支出85.18万元。</w:t>
      </w:r>
    </w:p>
    <w:p w:rsidR="00854BD2" w:rsidRPr="00047CCB" w:rsidRDefault="002B37CA">
      <w:pPr>
        <w:adjustRightInd w:val="0"/>
        <w:snapToGrid w:val="0"/>
        <w:spacing w:line="360" w:lineRule="auto"/>
        <w:ind w:firstLineChars="200" w:firstLine="602"/>
        <w:rPr>
          <w:rFonts w:ascii="黑体" w:eastAsia="黑体" w:hAnsi="黑体" w:cs="仿宋"/>
          <w:b/>
          <w:bCs/>
          <w:sz w:val="30"/>
          <w:szCs w:val="30"/>
        </w:rPr>
      </w:pPr>
      <w:r w:rsidRPr="00047CCB">
        <w:rPr>
          <w:rFonts w:ascii="黑体" w:eastAsia="黑体" w:hAnsi="黑体" w:cs="仿宋" w:hint="eastAsia"/>
          <w:b/>
          <w:bCs/>
          <w:sz w:val="30"/>
          <w:szCs w:val="30"/>
        </w:rPr>
        <w:t>六、部门整体支出绩效情况</w:t>
      </w:r>
    </w:p>
    <w:p w:rsidR="00854BD2" w:rsidRPr="00047CCB" w:rsidRDefault="002B37CA">
      <w:pPr>
        <w:widowControl/>
        <w:adjustRightInd w:val="0"/>
        <w:snapToGrid w:val="0"/>
        <w:spacing w:line="360" w:lineRule="auto"/>
        <w:ind w:firstLineChars="200" w:firstLine="602"/>
        <w:rPr>
          <w:rFonts w:eastAsia="仿宋" w:cs="仿宋"/>
          <w:b/>
          <w:bCs/>
          <w:sz w:val="30"/>
          <w:szCs w:val="30"/>
        </w:rPr>
      </w:pPr>
      <w:r w:rsidRPr="00047CCB">
        <w:rPr>
          <w:rFonts w:eastAsia="仿宋" w:cs="仿宋" w:hint="eastAsia"/>
          <w:b/>
          <w:bCs/>
          <w:sz w:val="30"/>
          <w:szCs w:val="30"/>
        </w:rPr>
        <w:t>（一）绩效评价结果</w:t>
      </w:r>
    </w:p>
    <w:p w:rsidR="00947DA4" w:rsidRPr="00047CCB" w:rsidRDefault="002B37CA" w:rsidP="007F496B">
      <w:pPr>
        <w:pStyle w:val="a4"/>
        <w:widowControl/>
        <w:shd w:val="clear" w:color="auto" w:fill="FFFFFF"/>
        <w:spacing w:beforeAutospacing="0" w:afterAutospacing="0" w:line="560" w:lineRule="atLeast"/>
        <w:ind w:firstLine="643"/>
        <w:rPr>
          <w:rFonts w:eastAsia="仿宋" w:cs="仿宋"/>
          <w:sz w:val="30"/>
          <w:szCs w:val="30"/>
        </w:rPr>
      </w:pPr>
      <w:r w:rsidRPr="00047CCB">
        <w:rPr>
          <w:rFonts w:eastAsia="仿宋" w:cs="仿宋" w:hint="eastAsia"/>
          <w:sz w:val="30"/>
          <w:szCs w:val="30"/>
        </w:rPr>
        <w:t xml:space="preserve">　　</w:t>
      </w:r>
      <w:r w:rsidR="00D20021" w:rsidRPr="00047CCB">
        <w:rPr>
          <w:rFonts w:eastAsia="仿宋" w:cs="仿宋" w:hint="eastAsia"/>
          <w:sz w:val="30"/>
          <w:szCs w:val="30"/>
        </w:rPr>
        <w:t>2023年，我单位积极履职，强化管理，较好地完成了年度工作目标。</w:t>
      </w:r>
      <w:r w:rsidRPr="00047CCB">
        <w:rPr>
          <w:rFonts w:eastAsia="仿宋" w:cs="仿宋" w:hint="eastAsia"/>
          <w:sz w:val="30"/>
          <w:szCs w:val="30"/>
        </w:rPr>
        <w:t>对照《关于开展2023年度财政支出绩效自评工作的通知》（岳君财〔2024〕25</w:t>
      </w:r>
      <w:r w:rsidR="002E5A66" w:rsidRPr="00047CCB">
        <w:rPr>
          <w:rFonts w:eastAsia="仿宋" w:cs="仿宋" w:hint="eastAsia"/>
          <w:sz w:val="30"/>
          <w:szCs w:val="30"/>
        </w:rPr>
        <w:t>号）文件要求，我校</w:t>
      </w:r>
      <w:r w:rsidRPr="00047CCB">
        <w:rPr>
          <w:rFonts w:eastAsia="仿宋" w:cs="仿宋" w:hint="eastAsia"/>
          <w:sz w:val="30"/>
          <w:szCs w:val="30"/>
        </w:rPr>
        <w:t>从预算执行、预算管理、履职效能、社会效应等方面对2023年部门整体支出绩效开展了评价。绩效自评综合得分为9</w:t>
      </w:r>
      <w:r w:rsidR="009D5507" w:rsidRPr="00047CCB">
        <w:rPr>
          <w:rFonts w:eastAsia="仿宋" w:cs="仿宋" w:hint="eastAsia"/>
          <w:sz w:val="30"/>
          <w:szCs w:val="30"/>
        </w:rPr>
        <w:t>3</w:t>
      </w:r>
      <w:r w:rsidRPr="00047CCB">
        <w:rPr>
          <w:rFonts w:eastAsia="仿宋" w:cs="仿宋" w:hint="eastAsia"/>
          <w:sz w:val="30"/>
          <w:szCs w:val="30"/>
        </w:rPr>
        <w:t>分，评价等级为“优”。</w:t>
      </w:r>
      <w:r w:rsidR="00D20021" w:rsidRPr="00047CCB">
        <w:rPr>
          <w:rFonts w:eastAsia="仿宋" w:cs="仿宋" w:hint="eastAsia"/>
          <w:sz w:val="30"/>
          <w:szCs w:val="30"/>
        </w:rPr>
        <w:t>部门整体支出绩效如下：</w:t>
      </w:r>
    </w:p>
    <w:p w:rsidR="007F496B" w:rsidRPr="00047CCB" w:rsidRDefault="009D5507" w:rsidP="007F496B">
      <w:pPr>
        <w:widowControl/>
        <w:shd w:val="clear" w:color="auto" w:fill="FFFFFF"/>
        <w:spacing w:line="560" w:lineRule="atLeast"/>
        <w:ind w:firstLine="643"/>
        <w:jc w:val="left"/>
        <w:rPr>
          <w:rFonts w:eastAsia="仿宋"/>
          <w:color w:val="333333"/>
          <w:sz w:val="30"/>
          <w:szCs w:val="30"/>
        </w:rPr>
      </w:pPr>
      <w:r w:rsidRPr="00047CCB">
        <w:rPr>
          <w:rFonts w:eastAsia="仿宋" w:cs="宋体" w:hint="eastAsia"/>
          <w:color w:val="333333"/>
          <w:sz w:val="30"/>
          <w:szCs w:val="30"/>
          <w:shd w:val="clear" w:color="auto" w:fill="FFFFFF"/>
        </w:rPr>
        <w:t>1</w:t>
      </w:r>
      <w:r w:rsidR="007F496B" w:rsidRPr="00047CCB">
        <w:rPr>
          <w:rFonts w:eastAsia="仿宋" w:cs="宋体" w:hint="eastAsia"/>
          <w:color w:val="333333"/>
          <w:sz w:val="30"/>
          <w:szCs w:val="30"/>
          <w:shd w:val="clear" w:color="auto" w:fill="FFFFFF"/>
        </w:rPr>
        <w:t>、产出指标执行比较到位得4</w:t>
      </w:r>
      <w:r w:rsidR="009A4698" w:rsidRPr="00047CCB">
        <w:rPr>
          <w:rFonts w:eastAsia="仿宋" w:cs="宋体" w:hint="eastAsia"/>
          <w:color w:val="333333"/>
          <w:sz w:val="30"/>
          <w:szCs w:val="30"/>
          <w:shd w:val="clear" w:color="auto" w:fill="FFFFFF"/>
        </w:rPr>
        <w:t>8</w:t>
      </w:r>
      <w:r w:rsidR="007F496B" w:rsidRPr="00047CCB">
        <w:rPr>
          <w:rFonts w:eastAsia="仿宋" w:cs="宋体" w:hint="eastAsia"/>
          <w:color w:val="333333"/>
          <w:sz w:val="30"/>
          <w:szCs w:val="30"/>
          <w:shd w:val="clear" w:color="auto" w:fill="FFFFFF"/>
        </w:rPr>
        <w:t>分。</w:t>
      </w:r>
    </w:p>
    <w:p w:rsidR="007F496B" w:rsidRPr="00047CCB" w:rsidRDefault="007F496B" w:rsidP="007F496B">
      <w:pPr>
        <w:widowControl/>
        <w:shd w:val="clear" w:color="auto" w:fill="FFFFFF"/>
        <w:spacing w:line="560" w:lineRule="atLeast"/>
        <w:ind w:firstLine="643"/>
        <w:jc w:val="left"/>
        <w:rPr>
          <w:rFonts w:eastAsia="仿宋"/>
          <w:color w:val="333333"/>
          <w:sz w:val="30"/>
          <w:szCs w:val="30"/>
        </w:rPr>
      </w:pPr>
      <w:r w:rsidRPr="00047CCB">
        <w:rPr>
          <w:rFonts w:eastAsia="仿宋" w:cs="宋体" w:hint="eastAsia"/>
          <w:color w:val="333333"/>
          <w:sz w:val="30"/>
          <w:szCs w:val="30"/>
          <w:shd w:val="clear" w:color="auto" w:fill="FFFFFF"/>
        </w:rPr>
        <w:t>（1）数量指标</w:t>
      </w:r>
      <w:r w:rsidR="009A4698" w:rsidRPr="00047CCB">
        <w:rPr>
          <w:rFonts w:eastAsia="仿宋" w:cs="宋体" w:hint="eastAsia"/>
          <w:color w:val="333333"/>
          <w:sz w:val="30"/>
          <w:szCs w:val="30"/>
          <w:shd w:val="clear" w:color="auto" w:fill="FFFFFF"/>
        </w:rPr>
        <w:t>20</w:t>
      </w:r>
      <w:r w:rsidRPr="00047CCB">
        <w:rPr>
          <w:rFonts w:eastAsia="仿宋" w:cs="宋体" w:hint="eastAsia"/>
          <w:color w:val="333333"/>
          <w:sz w:val="30"/>
          <w:szCs w:val="30"/>
          <w:shd w:val="clear" w:color="auto" w:fill="FFFFFF"/>
        </w:rPr>
        <w:t>分：</w:t>
      </w:r>
      <w:r w:rsidR="009A4698" w:rsidRPr="00047CCB">
        <w:rPr>
          <w:rFonts w:eastAsia="仿宋" w:cs="宋体" w:hint="eastAsia"/>
          <w:color w:val="333333"/>
          <w:sz w:val="30"/>
          <w:szCs w:val="30"/>
          <w:shd w:val="clear" w:color="auto" w:fill="FFFFFF"/>
        </w:rPr>
        <w:t>全国义务教育检测和教育督导完成2次以上</w:t>
      </w:r>
      <w:r w:rsidRPr="00047CCB">
        <w:rPr>
          <w:rFonts w:eastAsia="仿宋" w:cs="宋体" w:hint="eastAsia"/>
          <w:color w:val="333333"/>
          <w:sz w:val="30"/>
          <w:szCs w:val="30"/>
          <w:shd w:val="clear" w:color="auto" w:fill="FFFFFF"/>
        </w:rPr>
        <w:t>，得</w:t>
      </w:r>
      <w:r w:rsidR="009A4698" w:rsidRPr="00047CCB">
        <w:rPr>
          <w:rFonts w:eastAsia="仿宋" w:cs="宋体" w:hint="eastAsia"/>
          <w:color w:val="333333"/>
          <w:sz w:val="30"/>
          <w:szCs w:val="30"/>
          <w:shd w:val="clear" w:color="auto" w:fill="FFFFFF"/>
        </w:rPr>
        <w:t>8</w:t>
      </w:r>
      <w:r w:rsidRPr="00047CCB">
        <w:rPr>
          <w:rFonts w:eastAsia="仿宋" w:cs="宋体" w:hint="eastAsia"/>
          <w:color w:val="333333"/>
          <w:sz w:val="30"/>
          <w:szCs w:val="30"/>
          <w:shd w:val="clear" w:color="auto" w:fill="FFFFFF"/>
        </w:rPr>
        <w:t>分；</w:t>
      </w:r>
      <w:r w:rsidR="001D1D6E" w:rsidRPr="00047CCB">
        <w:rPr>
          <w:rFonts w:eastAsia="仿宋" w:cs="宋体" w:hint="eastAsia"/>
          <w:color w:val="333333"/>
          <w:sz w:val="30"/>
          <w:szCs w:val="30"/>
          <w:shd w:val="clear" w:color="auto" w:fill="FFFFFF"/>
        </w:rPr>
        <w:t>各项津补贴发放到位</w:t>
      </w:r>
      <w:r w:rsidRPr="00047CCB">
        <w:rPr>
          <w:rFonts w:eastAsia="仿宋" w:cs="宋体" w:hint="eastAsia"/>
          <w:color w:val="333333"/>
          <w:sz w:val="30"/>
          <w:szCs w:val="30"/>
          <w:shd w:val="clear" w:color="auto" w:fill="FFFFFF"/>
        </w:rPr>
        <w:t>，得</w:t>
      </w:r>
      <w:r w:rsidR="001D1D6E" w:rsidRPr="00047CCB">
        <w:rPr>
          <w:rFonts w:eastAsia="仿宋" w:cs="宋体" w:hint="eastAsia"/>
          <w:color w:val="333333"/>
          <w:sz w:val="30"/>
          <w:szCs w:val="30"/>
          <w:shd w:val="clear" w:color="auto" w:fill="FFFFFF"/>
        </w:rPr>
        <w:t>4</w:t>
      </w:r>
      <w:r w:rsidRPr="00047CCB">
        <w:rPr>
          <w:rFonts w:eastAsia="仿宋" w:cs="宋体" w:hint="eastAsia"/>
          <w:color w:val="333333"/>
          <w:sz w:val="30"/>
          <w:szCs w:val="30"/>
          <w:shd w:val="clear" w:color="auto" w:fill="FFFFFF"/>
        </w:rPr>
        <w:t>分；</w:t>
      </w:r>
      <w:r w:rsidR="001D1D6E" w:rsidRPr="00047CCB">
        <w:rPr>
          <w:rFonts w:eastAsia="仿宋" w:cs="宋体" w:hint="eastAsia"/>
          <w:color w:val="333333"/>
          <w:sz w:val="30"/>
          <w:szCs w:val="30"/>
          <w:shd w:val="clear" w:color="auto" w:fill="FFFFFF"/>
        </w:rPr>
        <w:t>教师各类培训20次以上</w:t>
      </w:r>
      <w:r w:rsidRPr="00047CCB">
        <w:rPr>
          <w:rFonts w:eastAsia="仿宋" w:cs="宋体" w:hint="eastAsia"/>
          <w:color w:val="333333"/>
          <w:sz w:val="30"/>
          <w:szCs w:val="30"/>
          <w:shd w:val="clear" w:color="auto" w:fill="FFFFFF"/>
        </w:rPr>
        <w:t>，完成年度指标得</w:t>
      </w:r>
      <w:r w:rsidR="001D1D6E" w:rsidRPr="00047CCB">
        <w:rPr>
          <w:rFonts w:eastAsia="仿宋" w:cs="宋体" w:hint="eastAsia"/>
          <w:color w:val="333333"/>
          <w:sz w:val="30"/>
          <w:szCs w:val="30"/>
          <w:shd w:val="clear" w:color="auto" w:fill="FFFFFF"/>
        </w:rPr>
        <w:t>4</w:t>
      </w:r>
      <w:r w:rsidRPr="00047CCB">
        <w:rPr>
          <w:rFonts w:eastAsia="仿宋" w:cs="宋体" w:hint="eastAsia"/>
          <w:color w:val="333333"/>
          <w:sz w:val="30"/>
          <w:szCs w:val="30"/>
          <w:shd w:val="clear" w:color="auto" w:fill="FFFFFF"/>
        </w:rPr>
        <w:t>分；</w:t>
      </w:r>
      <w:r w:rsidR="001D1D6E" w:rsidRPr="00047CCB">
        <w:rPr>
          <w:rFonts w:eastAsia="仿宋" w:cs="宋体" w:hint="eastAsia"/>
          <w:color w:val="333333"/>
          <w:sz w:val="30"/>
          <w:szCs w:val="30"/>
          <w:shd w:val="clear" w:color="auto" w:fill="FFFFFF"/>
        </w:rPr>
        <w:t>学校文体活动开展5次以上，</w:t>
      </w:r>
      <w:r w:rsidRPr="00047CCB">
        <w:rPr>
          <w:rFonts w:eastAsia="仿宋" w:cs="宋体" w:hint="eastAsia"/>
          <w:color w:val="333333"/>
          <w:sz w:val="30"/>
          <w:szCs w:val="30"/>
          <w:shd w:val="clear" w:color="auto" w:fill="FFFFFF"/>
        </w:rPr>
        <w:t>超过年度指标≥</w:t>
      </w:r>
      <w:r w:rsidR="001D1D6E" w:rsidRPr="00047CCB">
        <w:rPr>
          <w:rFonts w:eastAsia="仿宋" w:cs="宋体" w:hint="eastAsia"/>
          <w:color w:val="333333"/>
          <w:sz w:val="30"/>
          <w:szCs w:val="30"/>
          <w:shd w:val="clear" w:color="auto" w:fill="FFFFFF"/>
        </w:rPr>
        <w:t>5</w:t>
      </w:r>
      <w:r w:rsidRPr="00047CCB">
        <w:rPr>
          <w:rFonts w:eastAsia="仿宋" w:cs="宋体" w:hint="eastAsia"/>
          <w:color w:val="333333"/>
          <w:sz w:val="30"/>
          <w:szCs w:val="30"/>
          <w:shd w:val="clear" w:color="auto" w:fill="FFFFFF"/>
        </w:rPr>
        <w:t>次，实际完成</w:t>
      </w:r>
      <w:r w:rsidR="001D1D6E" w:rsidRPr="00047CCB">
        <w:rPr>
          <w:rFonts w:eastAsia="仿宋" w:cs="宋体" w:hint="eastAsia"/>
          <w:color w:val="333333"/>
          <w:sz w:val="30"/>
          <w:szCs w:val="30"/>
          <w:shd w:val="clear" w:color="auto" w:fill="FFFFFF"/>
        </w:rPr>
        <w:t>7</w:t>
      </w:r>
      <w:r w:rsidRPr="00047CCB">
        <w:rPr>
          <w:rFonts w:eastAsia="仿宋" w:cs="宋体" w:hint="eastAsia"/>
          <w:color w:val="333333"/>
          <w:sz w:val="30"/>
          <w:szCs w:val="30"/>
          <w:shd w:val="clear" w:color="auto" w:fill="FFFFFF"/>
        </w:rPr>
        <w:t>次，得</w:t>
      </w:r>
      <w:r w:rsidR="001D1D6E" w:rsidRPr="00047CCB">
        <w:rPr>
          <w:rFonts w:eastAsia="仿宋" w:cs="宋体" w:hint="eastAsia"/>
          <w:color w:val="333333"/>
          <w:sz w:val="30"/>
          <w:szCs w:val="30"/>
          <w:shd w:val="clear" w:color="auto" w:fill="FFFFFF"/>
        </w:rPr>
        <w:t>4</w:t>
      </w:r>
      <w:r w:rsidRPr="00047CCB">
        <w:rPr>
          <w:rFonts w:eastAsia="仿宋" w:cs="宋体" w:hint="eastAsia"/>
          <w:color w:val="333333"/>
          <w:sz w:val="30"/>
          <w:szCs w:val="30"/>
          <w:shd w:val="clear" w:color="auto" w:fill="FFFFFF"/>
        </w:rPr>
        <w:t>分。</w:t>
      </w:r>
    </w:p>
    <w:p w:rsidR="007F496B" w:rsidRPr="00047CCB" w:rsidRDefault="007F496B" w:rsidP="007F496B">
      <w:pPr>
        <w:widowControl/>
        <w:shd w:val="clear" w:color="auto" w:fill="FFFFFF"/>
        <w:spacing w:line="560" w:lineRule="atLeast"/>
        <w:ind w:firstLine="643"/>
        <w:jc w:val="left"/>
        <w:rPr>
          <w:rFonts w:eastAsia="仿宋"/>
          <w:color w:val="333333"/>
          <w:sz w:val="30"/>
          <w:szCs w:val="30"/>
        </w:rPr>
      </w:pPr>
      <w:r w:rsidRPr="00047CCB">
        <w:rPr>
          <w:rFonts w:eastAsia="仿宋" w:cs="宋体" w:hint="eastAsia"/>
          <w:color w:val="333333"/>
          <w:sz w:val="30"/>
          <w:szCs w:val="30"/>
          <w:shd w:val="clear" w:color="auto" w:fill="FFFFFF"/>
        </w:rPr>
        <w:t>（2）质量指标</w:t>
      </w:r>
      <w:r w:rsidR="005565BF" w:rsidRPr="00047CCB">
        <w:rPr>
          <w:rFonts w:eastAsia="仿宋" w:cs="宋体" w:hint="eastAsia"/>
          <w:color w:val="333333"/>
          <w:sz w:val="30"/>
          <w:szCs w:val="30"/>
          <w:shd w:val="clear" w:color="auto" w:fill="FFFFFF"/>
        </w:rPr>
        <w:t>20</w:t>
      </w:r>
      <w:r w:rsidRPr="00047CCB">
        <w:rPr>
          <w:rFonts w:eastAsia="仿宋" w:cs="宋体" w:hint="eastAsia"/>
          <w:color w:val="333333"/>
          <w:sz w:val="30"/>
          <w:szCs w:val="30"/>
          <w:shd w:val="clear" w:color="auto" w:fill="FFFFFF"/>
        </w:rPr>
        <w:t>分：</w:t>
      </w:r>
      <w:r w:rsidR="005565BF" w:rsidRPr="00047CCB">
        <w:rPr>
          <w:rFonts w:eastAsia="仿宋" w:cs="宋体" w:hint="eastAsia"/>
          <w:color w:val="333333"/>
          <w:sz w:val="30"/>
          <w:szCs w:val="30"/>
          <w:shd w:val="clear" w:color="auto" w:fill="FFFFFF"/>
        </w:rPr>
        <w:t>义务教育检测及教育督导</w:t>
      </w:r>
      <w:r w:rsidRPr="00047CCB">
        <w:rPr>
          <w:rFonts w:eastAsia="仿宋" w:cs="宋体" w:hint="eastAsia"/>
          <w:color w:val="333333"/>
          <w:sz w:val="30"/>
          <w:szCs w:val="30"/>
          <w:shd w:val="clear" w:color="auto" w:fill="FFFFFF"/>
        </w:rPr>
        <w:t>合格率达到100%，</w:t>
      </w:r>
      <w:r w:rsidR="005565BF" w:rsidRPr="00047CCB">
        <w:rPr>
          <w:rFonts w:eastAsia="仿宋" w:cs="宋体" w:hint="eastAsia"/>
          <w:color w:val="333333"/>
          <w:sz w:val="30"/>
          <w:szCs w:val="30"/>
          <w:shd w:val="clear" w:color="auto" w:fill="FFFFFF"/>
        </w:rPr>
        <w:t>各项津补贴发放合规率</w:t>
      </w:r>
      <w:r w:rsidRPr="00047CCB">
        <w:rPr>
          <w:rFonts w:eastAsia="仿宋" w:cs="宋体" w:hint="eastAsia"/>
          <w:color w:val="333333"/>
          <w:sz w:val="30"/>
          <w:szCs w:val="30"/>
          <w:shd w:val="clear" w:color="auto" w:fill="FFFFFF"/>
        </w:rPr>
        <w:t>达标率100%，</w:t>
      </w:r>
      <w:r w:rsidR="005565BF" w:rsidRPr="00047CCB">
        <w:rPr>
          <w:rFonts w:eastAsia="仿宋" w:cs="宋体" w:hint="eastAsia"/>
          <w:color w:val="333333"/>
          <w:sz w:val="30"/>
          <w:szCs w:val="30"/>
          <w:shd w:val="clear" w:color="auto" w:fill="FFFFFF"/>
        </w:rPr>
        <w:t>教师培训合格率</w:t>
      </w:r>
      <w:r w:rsidRPr="00047CCB">
        <w:rPr>
          <w:rFonts w:eastAsia="仿宋" w:cs="宋体" w:hint="eastAsia"/>
          <w:color w:val="333333"/>
          <w:sz w:val="30"/>
          <w:szCs w:val="30"/>
          <w:shd w:val="clear" w:color="auto" w:fill="FFFFFF"/>
        </w:rPr>
        <w:t>100%，</w:t>
      </w:r>
      <w:r w:rsidR="005565BF" w:rsidRPr="00047CCB">
        <w:rPr>
          <w:rFonts w:eastAsia="仿宋" w:cs="宋体" w:hint="eastAsia"/>
          <w:color w:val="333333"/>
          <w:sz w:val="30"/>
          <w:szCs w:val="30"/>
          <w:shd w:val="clear" w:color="auto" w:fill="FFFFFF"/>
        </w:rPr>
        <w:t>学生活动开展</w:t>
      </w:r>
      <w:r w:rsidRPr="00047CCB">
        <w:rPr>
          <w:rFonts w:eastAsia="仿宋" w:cs="宋体" w:hint="eastAsia"/>
          <w:color w:val="333333"/>
          <w:sz w:val="30"/>
          <w:szCs w:val="30"/>
          <w:shd w:val="clear" w:color="auto" w:fill="FFFFFF"/>
        </w:rPr>
        <w:t>实际完成值100%，得</w:t>
      </w:r>
      <w:r w:rsidR="005565BF" w:rsidRPr="00047CCB">
        <w:rPr>
          <w:rFonts w:eastAsia="仿宋" w:cs="宋体" w:hint="eastAsia"/>
          <w:color w:val="333333"/>
          <w:sz w:val="30"/>
          <w:szCs w:val="30"/>
          <w:shd w:val="clear" w:color="auto" w:fill="FFFFFF"/>
        </w:rPr>
        <w:t>20</w:t>
      </w:r>
      <w:r w:rsidRPr="00047CCB">
        <w:rPr>
          <w:rFonts w:eastAsia="仿宋" w:cs="宋体" w:hint="eastAsia"/>
          <w:color w:val="333333"/>
          <w:sz w:val="30"/>
          <w:szCs w:val="30"/>
          <w:shd w:val="clear" w:color="auto" w:fill="FFFFFF"/>
        </w:rPr>
        <w:t>分。</w:t>
      </w:r>
    </w:p>
    <w:p w:rsidR="007F496B" w:rsidRPr="00047CCB" w:rsidRDefault="007F496B" w:rsidP="007F496B">
      <w:pPr>
        <w:widowControl/>
        <w:shd w:val="clear" w:color="auto" w:fill="FFFFFF"/>
        <w:spacing w:line="560" w:lineRule="atLeast"/>
        <w:ind w:firstLine="643"/>
        <w:jc w:val="left"/>
        <w:rPr>
          <w:rFonts w:eastAsia="仿宋"/>
          <w:color w:val="333333"/>
          <w:sz w:val="30"/>
          <w:szCs w:val="30"/>
        </w:rPr>
      </w:pPr>
      <w:r w:rsidRPr="00047CCB">
        <w:rPr>
          <w:rFonts w:eastAsia="仿宋" w:cs="宋体" w:hint="eastAsia"/>
          <w:color w:val="333333"/>
          <w:sz w:val="30"/>
          <w:szCs w:val="30"/>
          <w:shd w:val="clear" w:color="auto" w:fill="FFFFFF"/>
        </w:rPr>
        <w:t>（3）时效指标</w:t>
      </w:r>
      <w:r w:rsidR="00D3095F" w:rsidRPr="00047CCB">
        <w:rPr>
          <w:rFonts w:eastAsia="仿宋" w:cs="宋体" w:hint="eastAsia"/>
          <w:color w:val="333333"/>
          <w:sz w:val="30"/>
          <w:szCs w:val="30"/>
          <w:shd w:val="clear" w:color="auto" w:fill="FFFFFF"/>
        </w:rPr>
        <w:t>8</w:t>
      </w:r>
      <w:r w:rsidRPr="00047CCB">
        <w:rPr>
          <w:rFonts w:eastAsia="仿宋" w:cs="宋体" w:hint="eastAsia"/>
          <w:color w:val="333333"/>
          <w:sz w:val="30"/>
          <w:szCs w:val="30"/>
          <w:shd w:val="clear" w:color="auto" w:fill="FFFFFF"/>
        </w:rPr>
        <w:t>分：</w:t>
      </w:r>
      <w:r w:rsidR="00D3095F" w:rsidRPr="00047CCB">
        <w:rPr>
          <w:rFonts w:eastAsia="仿宋" w:cs="宋体" w:hint="eastAsia"/>
          <w:color w:val="333333"/>
          <w:sz w:val="30"/>
          <w:szCs w:val="30"/>
          <w:shd w:val="clear" w:color="auto" w:fill="FFFFFF"/>
        </w:rPr>
        <w:t>资金发放及时率</w:t>
      </w:r>
      <w:r w:rsidRPr="00047CCB">
        <w:rPr>
          <w:rFonts w:eastAsia="仿宋" w:cs="宋体" w:hint="eastAsia"/>
          <w:color w:val="333333"/>
          <w:sz w:val="30"/>
          <w:szCs w:val="30"/>
          <w:shd w:val="clear" w:color="auto" w:fill="FFFFFF"/>
        </w:rPr>
        <w:t>年度内实际完成值</w:t>
      </w:r>
      <w:r w:rsidR="00D3095F" w:rsidRPr="00047CCB">
        <w:rPr>
          <w:rFonts w:eastAsia="仿宋" w:cs="宋体" w:hint="eastAsia"/>
          <w:color w:val="333333"/>
          <w:sz w:val="30"/>
          <w:szCs w:val="30"/>
          <w:shd w:val="clear" w:color="auto" w:fill="FFFFFF"/>
        </w:rPr>
        <w:t>99</w:t>
      </w:r>
      <w:r w:rsidRPr="00047CCB">
        <w:rPr>
          <w:rFonts w:eastAsia="仿宋" w:cs="宋体" w:hint="eastAsia"/>
          <w:color w:val="333333"/>
          <w:sz w:val="30"/>
          <w:szCs w:val="30"/>
          <w:shd w:val="clear" w:color="auto" w:fill="FFFFFF"/>
        </w:rPr>
        <w:t>%，得</w:t>
      </w:r>
      <w:r w:rsidR="00D3095F" w:rsidRPr="00047CCB">
        <w:rPr>
          <w:rFonts w:eastAsia="仿宋" w:cs="宋体" w:hint="eastAsia"/>
          <w:color w:val="333333"/>
          <w:sz w:val="30"/>
          <w:szCs w:val="30"/>
          <w:shd w:val="clear" w:color="auto" w:fill="FFFFFF"/>
        </w:rPr>
        <w:t>4</w:t>
      </w:r>
      <w:r w:rsidRPr="00047CCB">
        <w:rPr>
          <w:rFonts w:eastAsia="仿宋" w:cs="宋体" w:hint="eastAsia"/>
          <w:color w:val="333333"/>
          <w:sz w:val="30"/>
          <w:szCs w:val="30"/>
          <w:shd w:val="clear" w:color="auto" w:fill="FFFFFF"/>
        </w:rPr>
        <w:t>分；</w:t>
      </w:r>
      <w:r w:rsidR="00D3095F" w:rsidRPr="00047CCB">
        <w:rPr>
          <w:rFonts w:eastAsia="仿宋" w:cs="宋体" w:hint="eastAsia"/>
          <w:color w:val="333333"/>
          <w:sz w:val="30"/>
          <w:szCs w:val="30"/>
          <w:shd w:val="clear" w:color="auto" w:fill="FFFFFF"/>
        </w:rPr>
        <w:t>项目开展完成</w:t>
      </w:r>
      <w:r w:rsidRPr="00047CCB">
        <w:rPr>
          <w:rFonts w:eastAsia="仿宋" w:cs="宋体" w:hint="eastAsia"/>
          <w:color w:val="333333"/>
          <w:sz w:val="30"/>
          <w:szCs w:val="30"/>
          <w:shd w:val="clear" w:color="auto" w:fill="FFFFFF"/>
        </w:rPr>
        <w:t>不及时，完成</w:t>
      </w:r>
      <w:r w:rsidR="00D3095F" w:rsidRPr="00047CCB">
        <w:rPr>
          <w:rFonts w:eastAsia="仿宋" w:cs="宋体" w:hint="eastAsia"/>
          <w:color w:val="333333"/>
          <w:sz w:val="30"/>
          <w:szCs w:val="30"/>
          <w:shd w:val="clear" w:color="auto" w:fill="FFFFFF"/>
        </w:rPr>
        <w:t>99</w:t>
      </w:r>
      <w:r w:rsidRPr="00047CCB">
        <w:rPr>
          <w:rFonts w:eastAsia="仿宋" w:cs="宋体" w:hint="eastAsia"/>
          <w:color w:val="333333"/>
          <w:sz w:val="30"/>
          <w:szCs w:val="30"/>
          <w:shd w:val="clear" w:color="auto" w:fill="FFFFFF"/>
        </w:rPr>
        <w:t>%，得4分。</w:t>
      </w:r>
    </w:p>
    <w:p w:rsidR="007F496B" w:rsidRPr="00047CCB" w:rsidRDefault="009D5507" w:rsidP="007F496B">
      <w:pPr>
        <w:widowControl/>
        <w:shd w:val="clear" w:color="auto" w:fill="FFFFFF"/>
        <w:spacing w:line="560" w:lineRule="atLeast"/>
        <w:ind w:firstLine="643"/>
        <w:jc w:val="left"/>
        <w:rPr>
          <w:rFonts w:eastAsia="仿宋"/>
          <w:color w:val="333333"/>
          <w:sz w:val="30"/>
          <w:szCs w:val="30"/>
        </w:rPr>
      </w:pPr>
      <w:r w:rsidRPr="00047CCB">
        <w:rPr>
          <w:rFonts w:eastAsia="仿宋" w:cs="宋体" w:hint="eastAsia"/>
          <w:color w:val="333333"/>
          <w:sz w:val="30"/>
          <w:szCs w:val="30"/>
          <w:shd w:val="clear" w:color="auto" w:fill="FFFFFF"/>
        </w:rPr>
        <w:t>2、</w:t>
      </w:r>
      <w:r w:rsidR="007F496B" w:rsidRPr="00047CCB">
        <w:rPr>
          <w:rFonts w:eastAsia="仿宋" w:cs="宋体" w:hint="eastAsia"/>
          <w:color w:val="333333"/>
          <w:sz w:val="30"/>
          <w:szCs w:val="30"/>
          <w:shd w:val="clear" w:color="auto" w:fill="FFFFFF"/>
        </w:rPr>
        <w:t>成本指标10分：全年预算金额</w:t>
      </w:r>
      <w:r w:rsidR="00760C77" w:rsidRPr="00047CCB">
        <w:rPr>
          <w:rFonts w:eastAsia="仿宋" w:cs="宋体" w:hint="eastAsia"/>
          <w:color w:val="333333"/>
          <w:sz w:val="30"/>
          <w:szCs w:val="30"/>
          <w:shd w:val="clear" w:color="auto" w:fill="FFFFFF"/>
        </w:rPr>
        <w:t>266.42</w:t>
      </w:r>
      <w:r w:rsidR="007F496B" w:rsidRPr="00047CCB">
        <w:rPr>
          <w:rFonts w:eastAsia="仿宋" w:cs="宋体" w:hint="eastAsia"/>
          <w:color w:val="333333"/>
          <w:sz w:val="30"/>
          <w:szCs w:val="30"/>
          <w:shd w:val="clear" w:color="auto" w:fill="FFFFFF"/>
        </w:rPr>
        <w:t>万元，年度指标基本支出≤</w:t>
      </w:r>
      <w:r w:rsidR="00760C77" w:rsidRPr="00047CCB">
        <w:rPr>
          <w:rFonts w:eastAsia="仿宋" w:cs="宋体" w:hint="eastAsia"/>
          <w:color w:val="333333"/>
          <w:sz w:val="30"/>
          <w:szCs w:val="30"/>
          <w:shd w:val="clear" w:color="auto" w:fill="FFFFFF"/>
        </w:rPr>
        <w:t>266.42</w:t>
      </w:r>
      <w:r w:rsidR="007F496B" w:rsidRPr="00047CCB">
        <w:rPr>
          <w:rFonts w:eastAsia="仿宋" w:cs="宋体" w:hint="eastAsia"/>
          <w:color w:val="333333"/>
          <w:sz w:val="30"/>
          <w:szCs w:val="30"/>
          <w:shd w:val="clear" w:color="auto" w:fill="FFFFFF"/>
        </w:rPr>
        <w:t>万元全部用于保障教育教学，得10分。</w:t>
      </w:r>
    </w:p>
    <w:p w:rsidR="007F496B" w:rsidRPr="00047CCB" w:rsidRDefault="009D5507" w:rsidP="007F496B">
      <w:pPr>
        <w:widowControl/>
        <w:shd w:val="clear" w:color="auto" w:fill="FFFFFF"/>
        <w:spacing w:line="560" w:lineRule="atLeast"/>
        <w:ind w:firstLine="643"/>
        <w:jc w:val="left"/>
        <w:rPr>
          <w:rFonts w:eastAsia="仿宋"/>
          <w:color w:val="333333"/>
          <w:sz w:val="30"/>
          <w:szCs w:val="30"/>
        </w:rPr>
      </w:pPr>
      <w:r w:rsidRPr="00047CCB">
        <w:rPr>
          <w:rFonts w:eastAsia="仿宋" w:cs="宋体" w:hint="eastAsia"/>
          <w:color w:val="333333"/>
          <w:sz w:val="30"/>
          <w:szCs w:val="30"/>
          <w:shd w:val="clear" w:color="auto" w:fill="FFFFFF"/>
        </w:rPr>
        <w:t>3</w:t>
      </w:r>
      <w:r w:rsidR="007F496B" w:rsidRPr="00047CCB">
        <w:rPr>
          <w:rFonts w:eastAsia="仿宋" w:cs="宋体" w:hint="eastAsia"/>
          <w:color w:val="333333"/>
          <w:sz w:val="30"/>
          <w:szCs w:val="30"/>
          <w:shd w:val="clear" w:color="auto" w:fill="FFFFFF"/>
        </w:rPr>
        <w:t>、效益指标执行比较到位得2</w:t>
      </w:r>
      <w:r w:rsidRPr="00047CCB">
        <w:rPr>
          <w:rFonts w:eastAsia="仿宋" w:cs="宋体" w:hint="eastAsia"/>
          <w:color w:val="333333"/>
          <w:sz w:val="30"/>
          <w:szCs w:val="30"/>
          <w:shd w:val="clear" w:color="auto" w:fill="FFFFFF"/>
        </w:rPr>
        <w:t>5</w:t>
      </w:r>
      <w:r w:rsidR="007F496B" w:rsidRPr="00047CCB">
        <w:rPr>
          <w:rFonts w:eastAsia="仿宋" w:cs="宋体" w:hint="eastAsia"/>
          <w:color w:val="333333"/>
          <w:sz w:val="30"/>
          <w:szCs w:val="30"/>
          <w:shd w:val="clear" w:color="auto" w:fill="FFFFFF"/>
        </w:rPr>
        <w:t>分。</w:t>
      </w:r>
    </w:p>
    <w:p w:rsidR="007F496B" w:rsidRPr="00047CCB" w:rsidRDefault="007F496B" w:rsidP="007F496B">
      <w:pPr>
        <w:widowControl/>
        <w:shd w:val="clear" w:color="auto" w:fill="FFFFFF"/>
        <w:spacing w:line="560" w:lineRule="atLeast"/>
        <w:ind w:firstLine="600"/>
        <w:jc w:val="left"/>
        <w:rPr>
          <w:rFonts w:eastAsia="仿宋"/>
          <w:color w:val="333333"/>
          <w:sz w:val="30"/>
          <w:szCs w:val="30"/>
        </w:rPr>
      </w:pPr>
      <w:r w:rsidRPr="00047CCB">
        <w:rPr>
          <w:rFonts w:eastAsia="仿宋" w:cs="宋体" w:hint="eastAsia"/>
          <w:color w:val="333333"/>
          <w:sz w:val="30"/>
          <w:szCs w:val="30"/>
          <w:shd w:val="clear" w:color="auto" w:fill="FFFFFF"/>
        </w:rPr>
        <w:t>（1</w:t>
      </w:r>
      <w:r w:rsidR="00505063" w:rsidRPr="00047CCB">
        <w:rPr>
          <w:rFonts w:eastAsia="仿宋" w:cs="宋体" w:hint="eastAsia"/>
          <w:color w:val="333333"/>
          <w:sz w:val="30"/>
          <w:szCs w:val="30"/>
          <w:shd w:val="clear" w:color="auto" w:fill="FFFFFF"/>
        </w:rPr>
        <w:t>）社会</w:t>
      </w:r>
      <w:r w:rsidRPr="00047CCB">
        <w:rPr>
          <w:rFonts w:eastAsia="仿宋" w:cs="宋体" w:hint="eastAsia"/>
          <w:color w:val="333333"/>
          <w:sz w:val="30"/>
          <w:szCs w:val="30"/>
          <w:shd w:val="clear" w:color="auto" w:fill="FFFFFF"/>
        </w:rPr>
        <w:t>效益指标</w:t>
      </w:r>
      <w:r w:rsidR="00505063" w:rsidRPr="00047CCB">
        <w:rPr>
          <w:rFonts w:eastAsia="仿宋" w:cs="宋体" w:hint="eastAsia"/>
          <w:color w:val="333333"/>
          <w:sz w:val="30"/>
          <w:szCs w:val="30"/>
          <w:shd w:val="clear" w:color="auto" w:fill="FFFFFF"/>
        </w:rPr>
        <w:t>20</w:t>
      </w:r>
      <w:r w:rsidRPr="00047CCB">
        <w:rPr>
          <w:rFonts w:eastAsia="仿宋" w:cs="宋体" w:hint="eastAsia"/>
          <w:color w:val="333333"/>
          <w:sz w:val="30"/>
          <w:szCs w:val="30"/>
          <w:shd w:val="clear" w:color="auto" w:fill="FFFFFF"/>
        </w:rPr>
        <w:t>分：深入推进教学改革，</w:t>
      </w:r>
      <w:r w:rsidR="00505063" w:rsidRPr="00047CCB">
        <w:rPr>
          <w:rFonts w:eastAsia="仿宋" w:cs="宋体" w:hint="eastAsia"/>
          <w:color w:val="333333"/>
          <w:sz w:val="30"/>
          <w:szCs w:val="30"/>
          <w:shd w:val="clear" w:color="auto" w:fill="FFFFFF"/>
        </w:rPr>
        <w:t>提升教育教学质量，</w:t>
      </w:r>
      <w:r w:rsidRPr="00047CCB">
        <w:rPr>
          <w:rFonts w:eastAsia="仿宋" w:cs="宋体" w:hint="eastAsia"/>
          <w:color w:val="333333"/>
          <w:sz w:val="30"/>
          <w:szCs w:val="30"/>
          <w:shd w:val="clear" w:color="auto" w:fill="FFFFFF"/>
        </w:rPr>
        <w:t>用心打造智慧课堂，倡导教师用心反思、关注细节、发挥智慧；承担社会责任，</w:t>
      </w:r>
      <w:r w:rsidR="00505063" w:rsidRPr="00047CCB">
        <w:rPr>
          <w:rFonts w:eastAsia="仿宋" w:cs="宋体" w:hint="eastAsia"/>
          <w:color w:val="333333"/>
          <w:sz w:val="30"/>
          <w:szCs w:val="30"/>
          <w:shd w:val="clear" w:color="auto" w:fill="FFFFFF"/>
        </w:rPr>
        <w:t>提高教育管理水平，</w:t>
      </w:r>
      <w:r w:rsidRPr="00047CCB">
        <w:rPr>
          <w:rFonts w:eastAsia="仿宋" w:cs="宋体" w:hint="eastAsia"/>
          <w:color w:val="333333"/>
          <w:sz w:val="30"/>
          <w:szCs w:val="30"/>
          <w:shd w:val="clear" w:color="auto" w:fill="FFFFFF"/>
        </w:rPr>
        <w:t>年度指标值100%，实际完成值100%，得</w:t>
      </w:r>
      <w:r w:rsidR="00505063" w:rsidRPr="00047CCB">
        <w:rPr>
          <w:rFonts w:eastAsia="仿宋" w:cs="宋体" w:hint="eastAsia"/>
          <w:color w:val="333333"/>
          <w:sz w:val="30"/>
          <w:szCs w:val="30"/>
          <w:shd w:val="clear" w:color="auto" w:fill="FFFFFF"/>
        </w:rPr>
        <w:t>20</w:t>
      </w:r>
      <w:r w:rsidRPr="00047CCB">
        <w:rPr>
          <w:rFonts w:eastAsia="仿宋" w:cs="宋体" w:hint="eastAsia"/>
          <w:color w:val="333333"/>
          <w:sz w:val="30"/>
          <w:szCs w:val="30"/>
          <w:shd w:val="clear" w:color="auto" w:fill="FFFFFF"/>
        </w:rPr>
        <w:t>分。</w:t>
      </w:r>
    </w:p>
    <w:p w:rsidR="007F496B" w:rsidRPr="00047CCB" w:rsidRDefault="007F496B" w:rsidP="007F496B">
      <w:pPr>
        <w:widowControl/>
        <w:shd w:val="clear" w:color="auto" w:fill="FFFFFF"/>
        <w:spacing w:line="560" w:lineRule="atLeast"/>
        <w:ind w:firstLine="600"/>
        <w:rPr>
          <w:rFonts w:eastAsia="仿宋"/>
          <w:color w:val="333333"/>
          <w:sz w:val="30"/>
          <w:szCs w:val="30"/>
        </w:rPr>
      </w:pPr>
      <w:r w:rsidRPr="00047CCB">
        <w:rPr>
          <w:rFonts w:eastAsia="仿宋" w:cs="宋体" w:hint="eastAsia"/>
          <w:color w:val="333333"/>
          <w:sz w:val="30"/>
          <w:szCs w:val="30"/>
          <w:shd w:val="clear" w:color="auto" w:fill="FFFFFF"/>
        </w:rPr>
        <w:t>（</w:t>
      </w:r>
      <w:r w:rsidR="00505063" w:rsidRPr="00047CCB">
        <w:rPr>
          <w:rFonts w:eastAsia="仿宋" w:cs="宋体" w:hint="eastAsia"/>
          <w:color w:val="333333"/>
          <w:sz w:val="30"/>
          <w:szCs w:val="30"/>
          <w:shd w:val="clear" w:color="auto" w:fill="FFFFFF"/>
        </w:rPr>
        <w:t>2</w:t>
      </w:r>
      <w:r w:rsidRPr="00047CCB">
        <w:rPr>
          <w:rFonts w:eastAsia="仿宋" w:cs="宋体" w:hint="eastAsia"/>
          <w:color w:val="333333"/>
          <w:sz w:val="30"/>
          <w:szCs w:val="30"/>
          <w:shd w:val="clear" w:color="auto" w:fill="FFFFFF"/>
        </w:rPr>
        <w:t>）可持续影响指标</w:t>
      </w:r>
      <w:r w:rsidR="00505063" w:rsidRPr="00047CCB">
        <w:rPr>
          <w:rFonts w:eastAsia="仿宋" w:cs="宋体" w:hint="eastAsia"/>
          <w:color w:val="333333"/>
          <w:sz w:val="30"/>
          <w:szCs w:val="30"/>
          <w:shd w:val="clear" w:color="auto" w:fill="FFFFFF"/>
        </w:rPr>
        <w:t>10</w:t>
      </w:r>
      <w:r w:rsidRPr="00047CCB">
        <w:rPr>
          <w:rFonts w:eastAsia="仿宋" w:cs="宋体" w:hint="eastAsia"/>
          <w:color w:val="333333"/>
          <w:sz w:val="30"/>
          <w:szCs w:val="30"/>
          <w:shd w:val="clear" w:color="auto" w:fill="FFFFFF"/>
        </w:rPr>
        <w:t>分：</w:t>
      </w:r>
      <w:r w:rsidR="009D5507" w:rsidRPr="00047CCB">
        <w:rPr>
          <w:rFonts w:eastAsia="仿宋" w:cs="宋体" w:hint="eastAsia"/>
          <w:color w:val="333333"/>
          <w:sz w:val="30"/>
          <w:szCs w:val="30"/>
          <w:shd w:val="clear" w:color="auto" w:fill="FFFFFF"/>
        </w:rPr>
        <w:t>以促进教育均衡发展为核心，努力打造让人民满意教育。年度指标值100%，实际完成99%得5分。</w:t>
      </w:r>
    </w:p>
    <w:p w:rsidR="007F496B" w:rsidRPr="00047CCB" w:rsidRDefault="007F496B" w:rsidP="007F496B">
      <w:pPr>
        <w:widowControl/>
        <w:shd w:val="clear" w:color="auto" w:fill="FFFFFF"/>
        <w:spacing w:line="560" w:lineRule="atLeast"/>
        <w:ind w:firstLine="600"/>
        <w:rPr>
          <w:rFonts w:eastAsia="仿宋"/>
          <w:color w:val="333333"/>
          <w:sz w:val="30"/>
          <w:szCs w:val="30"/>
        </w:rPr>
      </w:pPr>
      <w:r w:rsidRPr="00047CCB">
        <w:rPr>
          <w:rFonts w:eastAsia="仿宋" w:cs="宋体" w:hint="eastAsia"/>
          <w:color w:val="333333"/>
          <w:sz w:val="30"/>
          <w:szCs w:val="30"/>
          <w:shd w:val="clear" w:color="auto" w:fill="FFFFFF"/>
        </w:rPr>
        <w:t>4、服务对象满意度指标得</w:t>
      </w:r>
      <w:r w:rsidR="009A4698" w:rsidRPr="00047CCB">
        <w:rPr>
          <w:rFonts w:eastAsia="仿宋" w:cs="宋体" w:hint="eastAsia"/>
          <w:color w:val="333333"/>
          <w:sz w:val="30"/>
          <w:szCs w:val="30"/>
          <w:shd w:val="clear" w:color="auto" w:fill="FFFFFF"/>
        </w:rPr>
        <w:t>10</w:t>
      </w:r>
      <w:r w:rsidRPr="00047CCB">
        <w:rPr>
          <w:rFonts w:eastAsia="仿宋" w:cs="宋体" w:hint="eastAsia"/>
          <w:color w:val="333333"/>
          <w:sz w:val="30"/>
          <w:szCs w:val="30"/>
          <w:shd w:val="clear" w:color="auto" w:fill="FFFFFF"/>
        </w:rPr>
        <w:t>分：年度指标值家长满意度≥9</w:t>
      </w:r>
      <w:r w:rsidR="009A4698" w:rsidRPr="00047CCB">
        <w:rPr>
          <w:rFonts w:eastAsia="仿宋" w:cs="宋体" w:hint="eastAsia"/>
          <w:color w:val="333333"/>
          <w:sz w:val="30"/>
          <w:szCs w:val="30"/>
          <w:shd w:val="clear" w:color="auto" w:fill="FFFFFF"/>
        </w:rPr>
        <w:t>5</w:t>
      </w:r>
      <w:r w:rsidRPr="00047CCB">
        <w:rPr>
          <w:rFonts w:eastAsia="仿宋" w:cs="宋体" w:hint="eastAsia"/>
          <w:color w:val="333333"/>
          <w:sz w:val="30"/>
          <w:szCs w:val="30"/>
          <w:shd w:val="clear" w:color="auto" w:fill="FFFFFF"/>
        </w:rPr>
        <w:t>%，学生满意度≥9</w:t>
      </w:r>
      <w:r w:rsidR="009A4698" w:rsidRPr="00047CCB">
        <w:rPr>
          <w:rFonts w:eastAsia="仿宋" w:cs="宋体" w:hint="eastAsia"/>
          <w:color w:val="333333"/>
          <w:sz w:val="30"/>
          <w:szCs w:val="30"/>
          <w:shd w:val="clear" w:color="auto" w:fill="FFFFFF"/>
        </w:rPr>
        <w:t>5</w:t>
      </w:r>
      <w:r w:rsidRPr="00047CCB">
        <w:rPr>
          <w:rFonts w:eastAsia="仿宋" w:cs="宋体" w:hint="eastAsia"/>
          <w:color w:val="333333"/>
          <w:sz w:val="30"/>
          <w:szCs w:val="30"/>
          <w:shd w:val="clear" w:color="auto" w:fill="FFFFFF"/>
        </w:rPr>
        <w:t>%，实际完成值98%，得</w:t>
      </w:r>
      <w:r w:rsidR="009A4698" w:rsidRPr="00047CCB">
        <w:rPr>
          <w:rFonts w:eastAsia="仿宋" w:cs="宋体" w:hint="eastAsia"/>
          <w:color w:val="333333"/>
          <w:sz w:val="30"/>
          <w:szCs w:val="30"/>
          <w:shd w:val="clear" w:color="auto" w:fill="FFFFFF"/>
        </w:rPr>
        <w:t>10</w:t>
      </w:r>
      <w:r w:rsidRPr="00047CCB">
        <w:rPr>
          <w:rFonts w:eastAsia="仿宋" w:cs="宋体" w:hint="eastAsia"/>
          <w:color w:val="333333"/>
          <w:sz w:val="30"/>
          <w:szCs w:val="30"/>
          <w:shd w:val="clear" w:color="auto" w:fill="FFFFFF"/>
        </w:rPr>
        <w:t>分。</w:t>
      </w:r>
    </w:p>
    <w:p w:rsidR="00854BD2" w:rsidRPr="00047CCB" w:rsidRDefault="002B37CA">
      <w:pPr>
        <w:widowControl/>
        <w:adjustRightInd w:val="0"/>
        <w:snapToGrid w:val="0"/>
        <w:spacing w:line="360" w:lineRule="auto"/>
        <w:rPr>
          <w:rFonts w:eastAsia="仿宋" w:cs="仿宋"/>
          <w:b/>
          <w:bCs/>
          <w:sz w:val="30"/>
          <w:szCs w:val="30"/>
        </w:rPr>
      </w:pPr>
      <w:r w:rsidRPr="00047CCB">
        <w:rPr>
          <w:rFonts w:eastAsia="仿宋" w:cs="仿宋" w:hint="eastAsia"/>
          <w:b/>
          <w:bCs/>
          <w:sz w:val="30"/>
          <w:szCs w:val="30"/>
        </w:rPr>
        <w:t xml:space="preserve">　　（二）年度绩效目标完成情况</w:t>
      </w:r>
    </w:p>
    <w:p w:rsidR="00854BD2" w:rsidRPr="00047CCB" w:rsidRDefault="002B37CA" w:rsidP="00047CCB">
      <w:pPr>
        <w:adjustRightInd w:val="0"/>
        <w:snapToGrid w:val="0"/>
        <w:spacing w:line="360" w:lineRule="auto"/>
        <w:ind w:firstLineChars="200" w:firstLine="600"/>
        <w:rPr>
          <w:rFonts w:eastAsia="仿宋" w:cs="仿宋"/>
          <w:sz w:val="30"/>
          <w:szCs w:val="30"/>
        </w:rPr>
      </w:pPr>
      <w:r w:rsidRPr="00047CCB">
        <w:rPr>
          <w:rFonts w:eastAsia="仿宋" w:cs="仿宋" w:hint="eastAsia"/>
          <w:sz w:val="30"/>
          <w:szCs w:val="30"/>
        </w:rPr>
        <w:t>通过绩效评价工作组对全部项目的实施情况进行了整体跟踪，从项目安排、实施、资金的拨付进行了综合评价，认为教育资金项目任务目标明确，资金到位比较及时，并制定了科学的实施计划，项目实施过程中严格按照有关项目管理和经费管理规定执行，项目持续稳定进展，具有较好的经济和社会效益。单位项目基础数据信息真实、资料收集齐全，每一个项目都有完整的资料，实施进度也基本达到上级的要求。目前项目已全部实施完成，学生、家长、人民群众都很满意。</w:t>
      </w:r>
    </w:p>
    <w:p w:rsidR="00854BD2" w:rsidRPr="00047CCB" w:rsidRDefault="002B37CA">
      <w:pPr>
        <w:adjustRightInd w:val="0"/>
        <w:snapToGrid w:val="0"/>
        <w:spacing w:line="360" w:lineRule="auto"/>
        <w:ind w:firstLineChars="200" w:firstLine="602"/>
        <w:rPr>
          <w:rFonts w:ascii="黑体" w:eastAsia="黑体" w:hAnsi="黑体" w:cs="仿宋"/>
          <w:b/>
          <w:bCs/>
          <w:sz w:val="30"/>
          <w:szCs w:val="30"/>
        </w:rPr>
      </w:pPr>
      <w:r w:rsidRPr="00047CCB">
        <w:rPr>
          <w:rFonts w:ascii="黑体" w:eastAsia="黑体" w:hAnsi="黑体" w:cs="仿宋" w:hint="eastAsia"/>
          <w:b/>
          <w:bCs/>
          <w:sz w:val="30"/>
          <w:szCs w:val="30"/>
        </w:rPr>
        <w:t>七、存在的问题及原因分析</w:t>
      </w:r>
    </w:p>
    <w:p w:rsidR="00155CEA" w:rsidRPr="00047CCB" w:rsidRDefault="00155CEA" w:rsidP="00155CEA">
      <w:pPr>
        <w:widowControl/>
        <w:shd w:val="clear" w:color="auto" w:fill="FFFFFF"/>
        <w:spacing w:line="560" w:lineRule="atLeast"/>
        <w:ind w:firstLine="600"/>
        <w:rPr>
          <w:rFonts w:eastAsia="仿宋"/>
          <w:color w:val="333333"/>
          <w:sz w:val="30"/>
          <w:szCs w:val="30"/>
        </w:rPr>
      </w:pPr>
      <w:r w:rsidRPr="00047CCB">
        <w:rPr>
          <w:rFonts w:eastAsia="仿宋" w:cs="宋体" w:hint="eastAsia"/>
          <w:color w:val="333333"/>
          <w:sz w:val="30"/>
          <w:szCs w:val="30"/>
          <w:shd w:val="clear" w:color="auto" w:fill="FFFFFF"/>
        </w:rPr>
        <w:t>1.</w:t>
      </w:r>
      <w:r w:rsidRPr="00047CCB">
        <w:rPr>
          <w:rFonts w:eastAsia="仿宋" w:cs="宋体" w:hint="eastAsia"/>
          <w:color w:val="000000"/>
          <w:sz w:val="30"/>
          <w:szCs w:val="30"/>
          <w:shd w:val="clear" w:color="auto" w:fill="FFFFFF"/>
        </w:rPr>
        <w:t xml:space="preserve"> 预算编制工作有待细化。预算编制不够明确和细化，预算编制的合理性需要提高。</w:t>
      </w:r>
      <w:r w:rsidRPr="00047CCB">
        <w:rPr>
          <w:rFonts w:eastAsia="仿宋" w:cs="宋体" w:hint="eastAsia"/>
          <w:color w:val="333333"/>
          <w:sz w:val="30"/>
          <w:szCs w:val="30"/>
          <w:shd w:val="clear" w:color="auto" w:fill="FFFFFF"/>
        </w:rPr>
        <w:t>人员分工及实施方面有待加强，分工要合理明确及提高执行效率。</w:t>
      </w:r>
    </w:p>
    <w:p w:rsidR="00155CEA" w:rsidRPr="00047CCB" w:rsidRDefault="00155CEA" w:rsidP="00155CEA">
      <w:pPr>
        <w:widowControl/>
        <w:shd w:val="clear" w:color="auto" w:fill="FFFFFF"/>
        <w:spacing w:line="23" w:lineRule="atLeast"/>
        <w:ind w:firstLine="600"/>
        <w:rPr>
          <w:rFonts w:eastAsia="仿宋"/>
          <w:color w:val="333333"/>
          <w:sz w:val="30"/>
          <w:szCs w:val="30"/>
        </w:rPr>
      </w:pPr>
      <w:r w:rsidRPr="00047CCB">
        <w:rPr>
          <w:rFonts w:eastAsia="仿宋" w:cs="宋体" w:hint="eastAsia"/>
          <w:color w:val="000000"/>
          <w:sz w:val="30"/>
          <w:szCs w:val="30"/>
          <w:shd w:val="clear" w:color="auto" w:fill="FFFFFF"/>
        </w:rPr>
        <w:t>2、</w:t>
      </w:r>
      <w:r w:rsidRPr="00047CCB">
        <w:rPr>
          <w:rFonts w:eastAsia="仿宋" w:cs="仿宋" w:hint="eastAsia"/>
          <w:sz w:val="30"/>
          <w:szCs w:val="30"/>
        </w:rPr>
        <w:t>项目支出绩效评价指标体系不完善，给考核评价及评分工作带来一定的困难。</w:t>
      </w:r>
    </w:p>
    <w:p w:rsidR="00155CEA" w:rsidRPr="00047CCB" w:rsidRDefault="00155CEA" w:rsidP="00155CEA">
      <w:pPr>
        <w:widowControl/>
        <w:shd w:val="clear" w:color="auto" w:fill="FFFFFF"/>
        <w:spacing w:line="23" w:lineRule="atLeast"/>
        <w:ind w:firstLine="600"/>
        <w:rPr>
          <w:rFonts w:eastAsia="仿宋"/>
          <w:color w:val="333333"/>
          <w:sz w:val="30"/>
          <w:szCs w:val="30"/>
        </w:rPr>
      </w:pPr>
      <w:r w:rsidRPr="00047CCB">
        <w:rPr>
          <w:rFonts w:eastAsia="仿宋" w:cs="宋体" w:hint="eastAsia"/>
          <w:color w:val="000000"/>
          <w:sz w:val="30"/>
          <w:szCs w:val="30"/>
          <w:shd w:val="clear" w:color="auto" w:fill="FFFFFF"/>
        </w:rPr>
        <w:t>2、</w:t>
      </w:r>
      <w:r w:rsidRPr="00047CCB">
        <w:rPr>
          <w:rFonts w:eastAsia="仿宋" w:cs="仿宋" w:hint="eastAsia"/>
          <w:sz w:val="30"/>
          <w:szCs w:val="30"/>
        </w:rPr>
        <w:t>各相关部门处室对绩效评价工作的重要性认识有待进一步提高。</w:t>
      </w:r>
    </w:p>
    <w:p w:rsidR="00854BD2" w:rsidRPr="00047CCB" w:rsidRDefault="002B37CA">
      <w:pPr>
        <w:adjustRightInd w:val="0"/>
        <w:snapToGrid w:val="0"/>
        <w:spacing w:line="360" w:lineRule="auto"/>
        <w:ind w:firstLineChars="200" w:firstLine="602"/>
        <w:rPr>
          <w:rFonts w:ascii="黑体" w:eastAsia="黑体" w:hAnsi="黑体" w:cs="仿宋"/>
          <w:b/>
          <w:bCs/>
          <w:sz w:val="30"/>
          <w:szCs w:val="30"/>
        </w:rPr>
      </w:pPr>
      <w:r w:rsidRPr="00047CCB">
        <w:rPr>
          <w:rFonts w:ascii="黑体" w:eastAsia="黑体" w:hAnsi="黑体" w:cs="仿宋" w:hint="eastAsia"/>
          <w:b/>
          <w:bCs/>
          <w:sz w:val="30"/>
          <w:szCs w:val="30"/>
        </w:rPr>
        <w:t>八、下一步改进措施</w:t>
      </w:r>
    </w:p>
    <w:p w:rsidR="00155CEA" w:rsidRPr="00047CCB" w:rsidRDefault="00155CEA" w:rsidP="00155CEA">
      <w:pPr>
        <w:adjustRightInd w:val="0"/>
        <w:snapToGrid w:val="0"/>
        <w:spacing w:line="360" w:lineRule="auto"/>
        <w:ind w:firstLineChars="200" w:firstLine="600"/>
        <w:rPr>
          <w:rFonts w:eastAsia="仿宋" w:cs="仿宋"/>
          <w:sz w:val="30"/>
          <w:szCs w:val="30"/>
        </w:rPr>
      </w:pPr>
      <w:r w:rsidRPr="00047CCB">
        <w:rPr>
          <w:rFonts w:eastAsia="仿宋" w:cs="仿宋" w:hint="eastAsia"/>
          <w:sz w:val="30"/>
          <w:szCs w:val="30"/>
        </w:rPr>
        <w:t>针对上述存在的问题，我校已作出工作要求，加强对项目开展的可行性、必要性做好充分调研，依据实际情况做好经费支出预算，制定合理的项目实施计划；项目实施前期，做好各项准备工作；在实施阶段，做好监督，跟踪管理；实施后及时总结自评。改进措施如下</w:t>
      </w:r>
    </w:p>
    <w:p w:rsidR="00854BD2" w:rsidRPr="00047CCB" w:rsidRDefault="002B37CA">
      <w:pPr>
        <w:adjustRightInd w:val="0"/>
        <w:snapToGrid w:val="0"/>
        <w:spacing w:line="360" w:lineRule="auto"/>
        <w:ind w:firstLineChars="200" w:firstLine="600"/>
        <w:rPr>
          <w:rFonts w:eastAsia="仿宋" w:cs="仿宋"/>
          <w:sz w:val="30"/>
          <w:szCs w:val="30"/>
        </w:rPr>
      </w:pPr>
      <w:r w:rsidRPr="00047CCB">
        <w:rPr>
          <w:rFonts w:eastAsia="仿宋" w:cs="仿宋" w:hint="eastAsia"/>
          <w:sz w:val="30"/>
          <w:szCs w:val="30"/>
        </w:rPr>
        <w:t>（一）细化预算编制工作，认真做好预算的编制。进一步加强预算绩效管理意识，严格按照预算编制的相关制度和要求进行预算编制，优先保障固定性的、相对刚性的费用支出项目，进一步提高预算编制的科学性、严谨性和可控性。</w:t>
      </w:r>
    </w:p>
    <w:p w:rsidR="00854BD2" w:rsidRPr="00047CCB" w:rsidRDefault="002B37CA">
      <w:pPr>
        <w:adjustRightInd w:val="0"/>
        <w:snapToGrid w:val="0"/>
        <w:spacing w:line="360" w:lineRule="auto"/>
        <w:ind w:firstLineChars="200" w:firstLine="600"/>
        <w:rPr>
          <w:rFonts w:eastAsia="仿宋" w:cs="仿宋"/>
          <w:sz w:val="30"/>
          <w:szCs w:val="30"/>
        </w:rPr>
      </w:pPr>
      <w:r w:rsidRPr="00047CCB">
        <w:rPr>
          <w:rFonts w:eastAsia="仿宋" w:cs="仿宋" w:hint="eastAsia"/>
          <w:sz w:val="30"/>
          <w:szCs w:val="30"/>
        </w:rPr>
        <w:t>（二）加强财务管理，严格财务审核。在费用报账支付时，按照预算编制时的金额和用途进行资金使用审核、列报支付、财务核算，杜绝超支现象的发生。</w:t>
      </w:r>
    </w:p>
    <w:p w:rsidR="00854BD2" w:rsidRPr="00047CCB" w:rsidRDefault="002B37CA">
      <w:pPr>
        <w:adjustRightInd w:val="0"/>
        <w:snapToGrid w:val="0"/>
        <w:spacing w:line="360" w:lineRule="auto"/>
        <w:ind w:firstLineChars="200" w:firstLine="600"/>
        <w:rPr>
          <w:rFonts w:eastAsia="仿宋" w:cs="仿宋"/>
          <w:sz w:val="30"/>
          <w:szCs w:val="30"/>
        </w:rPr>
      </w:pPr>
      <w:r w:rsidRPr="00047CCB">
        <w:rPr>
          <w:rFonts w:eastAsia="仿宋" w:cs="仿宋" w:hint="eastAsia"/>
          <w:sz w:val="30"/>
          <w:szCs w:val="30"/>
        </w:rPr>
        <w:t>（三）加强绩效评价结果的应用，促进预算项目规范有序开展。将绩效评价结果及时通报承担工作任务的</w:t>
      </w:r>
      <w:r w:rsidR="002E5A66" w:rsidRPr="00047CCB">
        <w:rPr>
          <w:rFonts w:eastAsia="仿宋" w:cs="仿宋" w:hint="eastAsia"/>
          <w:sz w:val="30"/>
          <w:szCs w:val="30"/>
        </w:rPr>
        <w:t>处</w:t>
      </w:r>
      <w:r w:rsidRPr="00047CCB">
        <w:rPr>
          <w:rFonts w:eastAsia="仿宋" w:cs="仿宋" w:hint="eastAsia"/>
          <w:sz w:val="30"/>
          <w:szCs w:val="30"/>
        </w:rPr>
        <w:t>室，对于评价结果较好的项目予以支持，激励其更好地开展工作；对评价发现问题、达不到绩效目标或评价结果较差的项目予以纠正，充分发挥财政资金使用效益。</w:t>
      </w:r>
    </w:p>
    <w:p w:rsidR="00854BD2" w:rsidRPr="00047CCB" w:rsidRDefault="002B37CA">
      <w:pPr>
        <w:adjustRightInd w:val="0"/>
        <w:snapToGrid w:val="0"/>
        <w:spacing w:line="360" w:lineRule="auto"/>
        <w:ind w:firstLineChars="200" w:firstLine="602"/>
        <w:rPr>
          <w:rFonts w:ascii="黑体" w:eastAsia="黑体" w:hAnsi="黑体" w:cs="仿宋"/>
          <w:b/>
          <w:bCs/>
          <w:sz w:val="30"/>
          <w:szCs w:val="30"/>
        </w:rPr>
      </w:pPr>
      <w:r w:rsidRPr="00047CCB">
        <w:rPr>
          <w:rFonts w:ascii="黑体" w:eastAsia="黑体" w:hAnsi="黑体" w:cs="仿宋" w:hint="eastAsia"/>
          <w:b/>
          <w:bCs/>
          <w:sz w:val="30"/>
          <w:szCs w:val="30"/>
        </w:rPr>
        <w:t>九、部门整体支出绩效自评结果拟应用和公开情况</w:t>
      </w:r>
    </w:p>
    <w:p w:rsidR="00854BD2" w:rsidRPr="00047CCB" w:rsidRDefault="002B37CA">
      <w:pPr>
        <w:adjustRightInd w:val="0"/>
        <w:snapToGrid w:val="0"/>
        <w:spacing w:line="360" w:lineRule="auto"/>
        <w:ind w:firstLineChars="200" w:firstLine="600"/>
        <w:rPr>
          <w:rFonts w:eastAsia="仿宋" w:cs="仿宋"/>
          <w:sz w:val="30"/>
          <w:szCs w:val="30"/>
        </w:rPr>
      </w:pPr>
      <w:r w:rsidRPr="00047CCB">
        <w:rPr>
          <w:rFonts w:eastAsia="仿宋" w:cs="仿宋" w:hint="eastAsia"/>
          <w:sz w:val="30"/>
          <w:szCs w:val="30"/>
        </w:rPr>
        <w:t>一是从绩效自评结果来看，</w:t>
      </w:r>
      <w:r w:rsidR="00C407C3" w:rsidRPr="00047CCB">
        <w:rPr>
          <w:rFonts w:eastAsia="仿宋" w:cs="仿宋" w:hint="eastAsia"/>
          <w:sz w:val="30"/>
          <w:szCs w:val="30"/>
        </w:rPr>
        <w:t>君山区岳西中学</w:t>
      </w:r>
      <w:r w:rsidRPr="00047CCB">
        <w:rPr>
          <w:rFonts w:eastAsia="仿宋" w:cs="仿宋" w:hint="eastAsia"/>
          <w:sz w:val="30"/>
          <w:szCs w:val="30"/>
        </w:rPr>
        <w:t>部门整体支出绩效较好，建立了绩效评价与部门预算相结合的结果应用机制，采取项目预期绩效目标申报制度，强化评价结果在部门预算编制和执行中的应用，实现绩效评价结果在部门预算编制和执行中的应用，促进财政</w:t>
      </w:r>
      <w:r w:rsidR="00C407C3" w:rsidRPr="00047CCB">
        <w:rPr>
          <w:rFonts w:eastAsia="仿宋" w:cs="仿宋" w:hint="eastAsia"/>
          <w:sz w:val="30"/>
          <w:szCs w:val="30"/>
        </w:rPr>
        <w:t>资金的合理分配与有效使用。二是根据预算绩效评价的有关规定，君山区岳西中学</w:t>
      </w:r>
      <w:r w:rsidRPr="00047CCB">
        <w:rPr>
          <w:rFonts w:eastAsia="仿宋" w:cs="仿宋" w:hint="eastAsia"/>
          <w:sz w:val="30"/>
          <w:szCs w:val="30"/>
        </w:rPr>
        <w:t>将在区政府门户网站公开绩效自评报告。</w:t>
      </w:r>
    </w:p>
    <w:p w:rsidR="00854BD2" w:rsidRPr="00047CCB" w:rsidRDefault="002B37CA">
      <w:pPr>
        <w:adjustRightInd w:val="0"/>
        <w:snapToGrid w:val="0"/>
        <w:spacing w:line="360" w:lineRule="auto"/>
        <w:ind w:firstLineChars="200" w:firstLine="602"/>
        <w:rPr>
          <w:rFonts w:ascii="黑体" w:eastAsia="黑体" w:hAnsi="黑体" w:cs="仿宋"/>
          <w:b/>
          <w:bCs/>
          <w:sz w:val="30"/>
          <w:szCs w:val="30"/>
        </w:rPr>
      </w:pPr>
      <w:r w:rsidRPr="00047CCB">
        <w:rPr>
          <w:rFonts w:ascii="黑体" w:eastAsia="黑体" w:hAnsi="黑体" w:cs="仿宋" w:hint="eastAsia"/>
          <w:b/>
          <w:bCs/>
          <w:sz w:val="30"/>
          <w:szCs w:val="30"/>
        </w:rPr>
        <w:t>十、其他需要说明的情况</w:t>
      </w:r>
    </w:p>
    <w:p w:rsidR="00854BD2" w:rsidRPr="00047CCB" w:rsidRDefault="002B37CA">
      <w:pPr>
        <w:adjustRightInd w:val="0"/>
        <w:snapToGrid w:val="0"/>
        <w:spacing w:line="360" w:lineRule="auto"/>
        <w:ind w:firstLineChars="200" w:firstLine="600"/>
        <w:rPr>
          <w:rFonts w:eastAsia="仿宋" w:cs="仿宋"/>
          <w:sz w:val="30"/>
          <w:szCs w:val="30"/>
        </w:rPr>
      </w:pPr>
      <w:r w:rsidRPr="00047CCB">
        <w:rPr>
          <w:rFonts w:eastAsia="仿宋" w:cs="仿宋" w:hint="eastAsia"/>
          <w:sz w:val="30"/>
          <w:szCs w:val="30"/>
        </w:rPr>
        <w:t>无</w:t>
      </w:r>
    </w:p>
    <w:p w:rsidR="00854BD2" w:rsidRPr="00047CCB" w:rsidRDefault="00854BD2">
      <w:pPr>
        <w:adjustRightInd w:val="0"/>
        <w:snapToGrid w:val="0"/>
        <w:spacing w:line="360" w:lineRule="auto"/>
        <w:rPr>
          <w:rFonts w:eastAsia="仿宋" w:cs="仿宋"/>
          <w:sz w:val="30"/>
          <w:szCs w:val="30"/>
        </w:rPr>
      </w:pPr>
    </w:p>
    <w:p w:rsidR="00854BD2" w:rsidRPr="00047CCB" w:rsidRDefault="00854BD2">
      <w:pPr>
        <w:adjustRightInd w:val="0"/>
        <w:snapToGrid w:val="0"/>
        <w:spacing w:line="360" w:lineRule="auto"/>
        <w:rPr>
          <w:rFonts w:eastAsia="仿宋" w:cs="仿宋"/>
          <w:sz w:val="30"/>
          <w:szCs w:val="30"/>
        </w:rPr>
      </w:pPr>
    </w:p>
    <w:p w:rsidR="00854BD2" w:rsidRPr="00047CCB" w:rsidRDefault="002B37CA">
      <w:pPr>
        <w:adjustRightInd w:val="0"/>
        <w:snapToGrid w:val="0"/>
        <w:spacing w:line="360" w:lineRule="auto"/>
        <w:ind w:firstLineChars="200" w:firstLine="600"/>
        <w:rPr>
          <w:rFonts w:eastAsia="仿宋" w:cs="仿宋"/>
          <w:sz w:val="30"/>
          <w:szCs w:val="30"/>
        </w:rPr>
      </w:pPr>
      <w:r w:rsidRPr="00047CCB">
        <w:rPr>
          <w:rFonts w:eastAsia="仿宋" w:cs="仿宋" w:hint="eastAsia"/>
          <w:sz w:val="30"/>
          <w:szCs w:val="30"/>
        </w:rPr>
        <w:t>附件：</w:t>
      </w:r>
    </w:p>
    <w:p w:rsidR="00854BD2" w:rsidRPr="00047CCB" w:rsidRDefault="002B37CA">
      <w:pPr>
        <w:adjustRightInd w:val="0"/>
        <w:snapToGrid w:val="0"/>
        <w:spacing w:line="360" w:lineRule="auto"/>
        <w:ind w:firstLineChars="200" w:firstLine="600"/>
        <w:rPr>
          <w:rFonts w:eastAsia="仿宋" w:cs="仿宋"/>
          <w:sz w:val="30"/>
          <w:szCs w:val="30"/>
        </w:rPr>
      </w:pPr>
      <w:r w:rsidRPr="00047CCB">
        <w:rPr>
          <w:rFonts w:eastAsia="仿宋" w:cs="仿宋" w:hint="eastAsia"/>
          <w:sz w:val="30"/>
          <w:szCs w:val="30"/>
        </w:rPr>
        <w:t>1.部门整体支出绩效评价基础数据表</w:t>
      </w:r>
    </w:p>
    <w:p w:rsidR="00854BD2" w:rsidRPr="00047CCB" w:rsidRDefault="002B37CA">
      <w:pPr>
        <w:adjustRightInd w:val="0"/>
        <w:snapToGrid w:val="0"/>
        <w:spacing w:line="360" w:lineRule="auto"/>
        <w:ind w:firstLineChars="200" w:firstLine="600"/>
        <w:rPr>
          <w:rFonts w:eastAsia="仿宋" w:cs="仿宋"/>
          <w:sz w:val="30"/>
          <w:szCs w:val="30"/>
        </w:rPr>
      </w:pPr>
      <w:r w:rsidRPr="00047CCB">
        <w:rPr>
          <w:rFonts w:eastAsia="仿宋" w:cs="仿宋" w:hint="eastAsia"/>
          <w:sz w:val="30"/>
          <w:szCs w:val="30"/>
        </w:rPr>
        <w:t>2.部门整体支出绩效自评表</w:t>
      </w:r>
    </w:p>
    <w:p w:rsidR="00854BD2" w:rsidRPr="00047CCB" w:rsidRDefault="002B37CA">
      <w:pPr>
        <w:adjustRightInd w:val="0"/>
        <w:snapToGrid w:val="0"/>
        <w:spacing w:line="360" w:lineRule="auto"/>
        <w:ind w:firstLineChars="200" w:firstLine="600"/>
        <w:rPr>
          <w:rFonts w:eastAsia="仿宋" w:cs="仿宋"/>
          <w:sz w:val="30"/>
          <w:szCs w:val="30"/>
        </w:rPr>
      </w:pPr>
      <w:r w:rsidRPr="00047CCB">
        <w:rPr>
          <w:rFonts w:eastAsia="仿宋" w:cs="仿宋" w:hint="eastAsia"/>
          <w:sz w:val="30"/>
          <w:szCs w:val="30"/>
        </w:rPr>
        <w:t>3.项目支出绩效自评表（一个一级项目支出一张表）</w:t>
      </w:r>
    </w:p>
    <w:p w:rsidR="00854BD2" w:rsidRDefault="002B37CA">
      <w:pPr>
        <w:widowControl/>
        <w:spacing w:line="640" w:lineRule="exact"/>
        <w:rPr>
          <w:rFonts w:ascii="黑体" w:eastAsia="黑体" w:hAnsi="黑体" w:cs="黑体"/>
          <w:sz w:val="32"/>
          <w:szCs w:val="32"/>
        </w:rPr>
      </w:pPr>
      <w:r>
        <w:rPr>
          <w:rFonts w:eastAsia="仿宋" w:cs="仿宋" w:hint="eastAsia"/>
          <w:sz w:val="30"/>
          <w:szCs w:val="30"/>
        </w:rPr>
        <w:br w:type="page"/>
      </w:r>
      <w:r>
        <w:rPr>
          <w:rFonts w:ascii="黑体" w:eastAsia="黑体" w:hAnsi="黑体" w:cs="黑体" w:hint="eastAsia"/>
          <w:sz w:val="32"/>
          <w:szCs w:val="32"/>
        </w:rPr>
        <w:t>附件5</w:t>
      </w:r>
    </w:p>
    <w:p w:rsidR="00854BD2" w:rsidRDefault="002B37CA" w:rsidP="00983313">
      <w:pPr>
        <w:spacing w:beforeLines="50" w:before="156" w:afterLines="50" w:after="156"/>
        <w:jc w:val="center"/>
        <w:rPr>
          <w:rFonts w:ascii="方正小标宋简体" w:eastAsia="方正小标宋简体" w:hAnsi="方正小标宋简体" w:cs="方正小标宋简体"/>
          <w:spacing w:val="-6"/>
          <w:sz w:val="36"/>
          <w:szCs w:val="36"/>
        </w:rPr>
      </w:pPr>
      <w:r>
        <w:rPr>
          <w:rFonts w:ascii="方正小标宋简体" w:eastAsia="方正小标宋简体" w:hAnsi="方正小标宋简体" w:cs="方正小标宋简体" w:hint="eastAsia"/>
          <w:sz w:val="36"/>
          <w:szCs w:val="36"/>
        </w:rPr>
        <w:t>部门整体支出</w:t>
      </w:r>
      <w:r>
        <w:rPr>
          <w:rFonts w:ascii="方正小标宋简体" w:eastAsia="方正小标宋简体" w:hAnsi="方正小标宋简体" w:cs="方正小标宋简体" w:hint="eastAsia"/>
          <w:spacing w:val="-6"/>
          <w:sz w:val="36"/>
          <w:szCs w:val="36"/>
        </w:rPr>
        <w:t>绩效自评工作考核评分表</w:t>
      </w:r>
    </w:p>
    <w:tbl>
      <w:tblPr>
        <w:tblW w:w="9997" w:type="dxa"/>
        <w:jc w:val="center"/>
        <w:tblLayout w:type="fixed"/>
        <w:tblLook w:val="04A0" w:firstRow="1" w:lastRow="0" w:firstColumn="1" w:lastColumn="0" w:noHBand="0" w:noVBand="1"/>
      </w:tblPr>
      <w:tblGrid>
        <w:gridCol w:w="749"/>
        <w:gridCol w:w="1180"/>
        <w:gridCol w:w="5029"/>
        <w:gridCol w:w="3039"/>
      </w:tblGrid>
      <w:tr w:rsidR="00854BD2">
        <w:trPr>
          <w:trHeight w:val="657"/>
          <w:tblHeader/>
          <w:jc w:val="center"/>
        </w:trPr>
        <w:tc>
          <w:tcPr>
            <w:tcW w:w="749" w:type="dxa"/>
            <w:tcBorders>
              <w:top w:val="single" w:sz="4" w:space="0" w:color="auto"/>
              <w:left w:val="single" w:sz="4" w:space="0" w:color="auto"/>
              <w:bottom w:val="single" w:sz="4" w:space="0" w:color="auto"/>
              <w:right w:val="single" w:sz="4" w:space="0" w:color="auto"/>
            </w:tcBorders>
            <w:vAlign w:val="center"/>
          </w:tcPr>
          <w:p w:rsidR="00854BD2" w:rsidRDefault="002B37CA">
            <w:pPr>
              <w:spacing w:line="300" w:lineRule="exact"/>
              <w:jc w:val="center"/>
              <w:rPr>
                <w:rFonts w:ascii="Times New Roman" w:eastAsia="黑体" w:hAnsi="Times New Roman"/>
                <w:bCs/>
                <w:sz w:val="21"/>
                <w:szCs w:val="21"/>
              </w:rPr>
            </w:pPr>
            <w:r>
              <w:rPr>
                <w:rFonts w:ascii="Times New Roman" w:eastAsia="黑体" w:hAnsi="Times New Roman"/>
                <w:bCs/>
                <w:sz w:val="21"/>
                <w:szCs w:val="21"/>
              </w:rPr>
              <w:t>一级指标</w:t>
            </w:r>
          </w:p>
        </w:tc>
        <w:tc>
          <w:tcPr>
            <w:tcW w:w="1180" w:type="dxa"/>
            <w:tcBorders>
              <w:top w:val="single" w:sz="4" w:space="0" w:color="auto"/>
              <w:left w:val="nil"/>
              <w:bottom w:val="single" w:sz="4" w:space="0" w:color="auto"/>
              <w:right w:val="single" w:sz="4" w:space="0" w:color="auto"/>
            </w:tcBorders>
            <w:vAlign w:val="center"/>
          </w:tcPr>
          <w:p w:rsidR="00854BD2" w:rsidRDefault="002B37CA">
            <w:pPr>
              <w:spacing w:line="300" w:lineRule="exact"/>
              <w:jc w:val="center"/>
              <w:rPr>
                <w:rFonts w:ascii="Times New Roman" w:eastAsia="黑体" w:hAnsi="Times New Roman"/>
                <w:bCs/>
                <w:sz w:val="21"/>
                <w:szCs w:val="21"/>
              </w:rPr>
            </w:pPr>
            <w:r>
              <w:rPr>
                <w:rFonts w:ascii="Times New Roman" w:eastAsia="黑体" w:hAnsi="Times New Roman"/>
                <w:bCs/>
                <w:sz w:val="21"/>
                <w:szCs w:val="21"/>
              </w:rPr>
              <w:t>二级指标</w:t>
            </w:r>
          </w:p>
        </w:tc>
        <w:tc>
          <w:tcPr>
            <w:tcW w:w="5029" w:type="dxa"/>
            <w:tcBorders>
              <w:top w:val="single" w:sz="4" w:space="0" w:color="auto"/>
              <w:left w:val="nil"/>
              <w:bottom w:val="single" w:sz="4" w:space="0" w:color="auto"/>
              <w:right w:val="single" w:sz="4" w:space="0" w:color="auto"/>
            </w:tcBorders>
            <w:vAlign w:val="center"/>
          </w:tcPr>
          <w:p w:rsidR="00854BD2" w:rsidRDefault="002B37CA">
            <w:pPr>
              <w:spacing w:line="300" w:lineRule="exact"/>
              <w:jc w:val="center"/>
              <w:rPr>
                <w:rFonts w:ascii="Times New Roman" w:eastAsia="黑体" w:hAnsi="Times New Roman"/>
                <w:bCs/>
                <w:sz w:val="21"/>
                <w:szCs w:val="21"/>
              </w:rPr>
            </w:pPr>
            <w:r>
              <w:rPr>
                <w:rFonts w:ascii="Times New Roman" w:eastAsia="黑体" w:hAnsi="Times New Roman"/>
                <w:bCs/>
                <w:sz w:val="21"/>
                <w:szCs w:val="21"/>
              </w:rPr>
              <w:t>评分标准</w:t>
            </w:r>
          </w:p>
        </w:tc>
        <w:tc>
          <w:tcPr>
            <w:tcW w:w="3039" w:type="dxa"/>
            <w:tcBorders>
              <w:top w:val="single" w:sz="4" w:space="0" w:color="auto"/>
              <w:left w:val="nil"/>
              <w:bottom w:val="single" w:sz="4" w:space="0" w:color="auto"/>
              <w:right w:val="single" w:sz="4" w:space="0" w:color="auto"/>
            </w:tcBorders>
            <w:vAlign w:val="center"/>
          </w:tcPr>
          <w:p w:rsidR="00854BD2" w:rsidRDefault="002B37CA">
            <w:pPr>
              <w:spacing w:line="300" w:lineRule="exact"/>
              <w:jc w:val="center"/>
              <w:rPr>
                <w:rFonts w:ascii="Times New Roman" w:eastAsia="黑体" w:hAnsi="Times New Roman"/>
                <w:bCs/>
                <w:sz w:val="21"/>
                <w:szCs w:val="21"/>
              </w:rPr>
            </w:pPr>
            <w:r>
              <w:rPr>
                <w:rFonts w:ascii="Times New Roman" w:eastAsia="黑体" w:hAnsi="Times New Roman"/>
                <w:bCs/>
                <w:sz w:val="21"/>
                <w:szCs w:val="21"/>
              </w:rPr>
              <w:t>所需佐证材料</w:t>
            </w:r>
          </w:p>
        </w:tc>
      </w:tr>
      <w:tr w:rsidR="00854BD2">
        <w:trPr>
          <w:trHeight w:val="1627"/>
          <w:jc w:val="center"/>
        </w:trPr>
        <w:tc>
          <w:tcPr>
            <w:tcW w:w="749" w:type="dxa"/>
            <w:vMerge w:val="restart"/>
            <w:tcBorders>
              <w:top w:val="single" w:sz="4" w:space="0" w:color="auto"/>
              <w:left w:val="single" w:sz="4" w:space="0" w:color="auto"/>
              <w:right w:val="single" w:sz="4" w:space="0" w:color="auto"/>
            </w:tcBorders>
            <w:vAlign w:val="center"/>
          </w:tcPr>
          <w:p w:rsidR="00854BD2" w:rsidRDefault="002B37CA">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布置工作</w:t>
            </w:r>
          </w:p>
          <w:p w:rsidR="00854BD2" w:rsidRDefault="00854BD2">
            <w:pPr>
              <w:spacing w:line="300" w:lineRule="exact"/>
              <w:jc w:val="center"/>
              <w:rPr>
                <w:rFonts w:ascii="Times New Roman" w:eastAsia="仿宋_GB2312" w:hAnsi="Times New Roman"/>
                <w:sz w:val="20"/>
                <w:szCs w:val="20"/>
              </w:rPr>
            </w:pPr>
          </w:p>
          <w:p w:rsidR="00854BD2" w:rsidRDefault="002B37CA">
            <w:pPr>
              <w:spacing w:line="300" w:lineRule="exact"/>
              <w:jc w:val="left"/>
              <w:rPr>
                <w:rFonts w:ascii="Times New Roman" w:eastAsia="仿宋_GB2312" w:hAnsi="Times New Roman"/>
                <w:sz w:val="20"/>
                <w:szCs w:val="20"/>
              </w:rPr>
            </w:pPr>
            <w:r>
              <w:rPr>
                <w:rFonts w:ascii="Times New Roman" w:eastAsia="仿宋_GB2312" w:hAnsi="Times New Roman"/>
                <w:sz w:val="20"/>
                <w:szCs w:val="20"/>
              </w:rPr>
              <w:t>10</w:t>
            </w:r>
            <w:r>
              <w:rPr>
                <w:rFonts w:ascii="Times New Roman" w:eastAsia="仿宋_GB2312" w:hAnsi="Times New Roman"/>
                <w:sz w:val="20"/>
                <w:szCs w:val="20"/>
              </w:rPr>
              <w:t>分</w:t>
            </w:r>
          </w:p>
        </w:tc>
        <w:tc>
          <w:tcPr>
            <w:tcW w:w="1180" w:type="dxa"/>
            <w:tcBorders>
              <w:top w:val="single" w:sz="4" w:space="0" w:color="auto"/>
              <w:left w:val="nil"/>
              <w:right w:val="single" w:sz="4" w:space="0" w:color="auto"/>
            </w:tcBorders>
            <w:vAlign w:val="center"/>
          </w:tcPr>
          <w:p w:rsidR="00854BD2" w:rsidRDefault="002B37CA">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自评通知</w:t>
            </w:r>
          </w:p>
          <w:p w:rsidR="00854BD2" w:rsidRDefault="002B37CA">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8</w:t>
            </w:r>
            <w:r>
              <w:rPr>
                <w:rFonts w:ascii="Times New Roman" w:eastAsia="仿宋_GB2312" w:hAnsi="Times New Roman"/>
                <w:sz w:val="20"/>
                <w:szCs w:val="20"/>
              </w:rPr>
              <w:t>分）</w:t>
            </w:r>
          </w:p>
        </w:tc>
        <w:tc>
          <w:tcPr>
            <w:tcW w:w="5029" w:type="dxa"/>
            <w:tcBorders>
              <w:top w:val="single" w:sz="4" w:space="0" w:color="auto"/>
              <w:left w:val="nil"/>
              <w:bottom w:val="single" w:sz="4" w:space="0" w:color="auto"/>
              <w:right w:val="single" w:sz="4" w:space="0" w:color="auto"/>
            </w:tcBorders>
            <w:vAlign w:val="center"/>
          </w:tcPr>
          <w:p w:rsidR="00854BD2" w:rsidRDefault="002B37CA">
            <w:pPr>
              <w:spacing w:line="300" w:lineRule="exact"/>
              <w:rPr>
                <w:rFonts w:ascii="Times New Roman" w:eastAsia="仿宋_GB2312" w:hAnsi="Times New Roman"/>
                <w:sz w:val="20"/>
                <w:szCs w:val="20"/>
              </w:rPr>
            </w:pPr>
            <w:r>
              <w:rPr>
                <w:rFonts w:ascii="Times New Roman" w:eastAsia="仿宋_GB2312" w:hAnsi="Times New Roman"/>
                <w:sz w:val="20"/>
                <w:szCs w:val="20"/>
              </w:rPr>
              <w:t>1</w:t>
            </w:r>
            <w:r>
              <w:rPr>
                <w:rFonts w:ascii="Times New Roman" w:eastAsia="仿宋_GB2312" w:hAnsi="Times New Roman" w:hint="eastAsia"/>
                <w:sz w:val="20"/>
                <w:szCs w:val="20"/>
              </w:rPr>
              <w:t>.</w:t>
            </w:r>
            <w:r>
              <w:rPr>
                <w:rFonts w:ascii="Times New Roman" w:eastAsia="仿宋_GB2312" w:hAnsi="Times New Roman"/>
                <w:sz w:val="20"/>
                <w:szCs w:val="20"/>
              </w:rPr>
              <w:t>印发绩效自评通知的得</w:t>
            </w:r>
            <w:r>
              <w:rPr>
                <w:rFonts w:ascii="Times New Roman" w:eastAsia="仿宋_GB2312" w:hAnsi="Times New Roman"/>
                <w:sz w:val="20"/>
                <w:szCs w:val="20"/>
              </w:rPr>
              <w:t>2</w:t>
            </w:r>
            <w:r>
              <w:rPr>
                <w:rFonts w:ascii="Times New Roman" w:eastAsia="仿宋_GB2312" w:hAnsi="Times New Roman"/>
                <w:sz w:val="20"/>
                <w:szCs w:val="20"/>
              </w:rPr>
              <w:t>分，否则不得分。</w:t>
            </w:r>
          </w:p>
          <w:p w:rsidR="00854BD2" w:rsidRDefault="002B37CA">
            <w:pPr>
              <w:spacing w:line="300" w:lineRule="exact"/>
              <w:rPr>
                <w:rFonts w:ascii="Times New Roman" w:eastAsia="仿宋_GB2312" w:hAnsi="Times New Roman"/>
                <w:sz w:val="20"/>
                <w:szCs w:val="20"/>
              </w:rPr>
            </w:pPr>
            <w:r>
              <w:rPr>
                <w:rFonts w:ascii="Times New Roman" w:eastAsia="仿宋_GB2312" w:hAnsi="Times New Roman"/>
                <w:sz w:val="20"/>
                <w:szCs w:val="20"/>
              </w:rPr>
              <w:t>2</w:t>
            </w:r>
            <w:r>
              <w:rPr>
                <w:rFonts w:ascii="Times New Roman" w:eastAsia="仿宋_GB2312" w:hAnsi="Times New Roman" w:hint="eastAsia"/>
                <w:sz w:val="20"/>
                <w:szCs w:val="20"/>
              </w:rPr>
              <w:t>.</w:t>
            </w:r>
            <w:r>
              <w:rPr>
                <w:rFonts w:ascii="Times New Roman" w:eastAsia="仿宋_GB2312" w:hAnsi="Times New Roman"/>
                <w:sz w:val="20"/>
                <w:szCs w:val="20"/>
              </w:rPr>
              <w:t>按照本规程规定，绩效自评通知包括自评范围、自评主要依据、自评主要内容、自评程序和步骤、有关要求等内容，并附有本通知要求的附件的，得</w:t>
            </w:r>
            <w:r>
              <w:rPr>
                <w:rFonts w:ascii="Times New Roman" w:eastAsia="仿宋_GB2312" w:hAnsi="Times New Roman"/>
                <w:sz w:val="20"/>
                <w:szCs w:val="20"/>
              </w:rPr>
              <w:t>6</w:t>
            </w:r>
            <w:r>
              <w:rPr>
                <w:rFonts w:ascii="Times New Roman" w:eastAsia="仿宋_GB2312" w:hAnsi="Times New Roman"/>
                <w:sz w:val="20"/>
                <w:szCs w:val="20"/>
              </w:rPr>
              <w:t>分；否则缺</w:t>
            </w:r>
            <w:r>
              <w:rPr>
                <w:rFonts w:ascii="Times New Roman" w:eastAsia="仿宋_GB2312" w:hAnsi="Times New Roman"/>
                <w:sz w:val="20"/>
                <w:szCs w:val="20"/>
              </w:rPr>
              <w:t>1</w:t>
            </w:r>
            <w:r>
              <w:rPr>
                <w:rFonts w:ascii="Times New Roman" w:eastAsia="仿宋_GB2312" w:hAnsi="Times New Roman"/>
                <w:sz w:val="20"/>
                <w:szCs w:val="20"/>
              </w:rPr>
              <w:t>项扣</w:t>
            </w:r>
            <w:r>
              <w:rPr>
                <w:rFonts w:ascii="Times New Roman" w:eastAsia="仿宋_GB2312" w:hAnsi="Times New Roman"/>
                <w:sz w:val="20"/>
                <w:szCs w:val="20"/>
              </w:rPr>
              <w:t>1</w:t>
            </w:r>
            <w:r>
              <w:rPr>
                <w:rFonts w:ascii="Times New Roman" w:eastAsia="仿宋_GB2312" w:hAnsi="Times New Roman"/>
                <w:sz w:val="20"/>
                <w:szCs w:val="20"/>
              </w:rPr>
              <w:t>分，最多扣</w:t>
            </w:r>
            <w:r>
              <w:rPr>
                <w:rFonts w:ascii="Times New Roman" w:eastAsia="仿宋_GB2312" w:hAnsi="Times New Roman"/>
                <w:sz w:val="20"/>
                <w:szCs w:val="20"/>
              </w:rPr>
              <w:t>6</w:t>
            </w:r>
            <w:r>
              <w:rPr>
                <w:rFonts w:ascii="Times New Roman" w:eastAsia="仿宋_GB2312" w:hAnsi="Times New Roman"/>
                <w:sz w:val="20"/>
                <w:szCs w:val="20"/>
              </w:rPr>
              <w:t>分。</w:t>
            </w:r>
          </w:p>
        </w:tc>
        <w:tc>
          <w:tcPr>
            <w:tcW w:w="3039" w:type="dxa"/>
            <w:tcBorders>
              <w:top w:val="single" w:sz="4" w:space="0" w:color="auto"/>
              <w:left w:val="nil"/>
              <w:bottom w:val="single" w:sz="4" w:space="0" w:color="auto"/>
              <w:right w:val="single" w:sz="4" w:space="0" w:color="auto"/>
            </w:tcBorders>
            <w:vAlign w:val="center"/>
          </w:tcPr>
          <w:p w:rsidR="00854BD2" w:rsidRDefault="002B37CA">
            <w:pPr>
              <w:spacing w:line="300" w:lineRule="exact"/>
              <w:rPr>
                <w:rFonts w:ascii="Times New Roman" w:eastAsia="仿宋_GB2312" w:hAnsi="Times New Roman"/>
                <w:sz w:val="20"/>
                <w:szCs w:val="20"/>
              </w:rPr>
            </w:pPr>
            <w:r>
              <w:rPr>
                <w:rFonts w:ascii="Times New Roman" w:eastAsia="仿宋_GB2312" w:hAnsi="Times New Roman"/>
                <w:sz w:val="20"/>
                <w:szCs w:val="20"/>
              </w:rPr>
              <w:t>绩效自评通知盖章的电子版</w:t>
            </w:r>
          </w:p>
        </w:tc>
      </w:tr>
      <w:tr w:rsidR="00854BD2">
        <w:trPr>
          <w:trHeight w:val="980"/>
          <w:jc w:val="center"/>
        </w:trPr>
        <w:tc>
          <w:tcPr>
            <w:tcW w:w="749" w:type="dxa"/>
            <w:vMerge/>
            <w:tcBorders>
              <w:left w:val="single" w:sz="4" w:space="0" w:color="auto"/>
              <w:bottom w:val="single" w:sz="4" w:space="0" w:color="auto"/>
              <w:right w:val="single" w:sz="4" w:space="0" w:color="auto"/>
            </w:tcBorders>
            <w:vAlign w:val="center"/>
          </w:tcPr>
          <w:p w:rsidR="00854BD2" w:rsidRDefault="00854BD2">
            <w:pPr>
              <w:spacing w:line="300" w:lineRule="exact"/>
              <w:rPr>
                <w:rFonts w:ascii="Times New Roman" w:eastAsia="仿宋_GB2312" w:hAnsi="Times New Roman"/>
                <w:sz w:val="20"/>
                <w:szCs w:val="20"/>
              </w:rPr>
            </w:pPr>
          </w:p>
        </w:tc>
        <w:tc>
          <w:tcPr>
            <w:tcW w:w="1180" w:type="dxa"/>
            <w:tcBorders>
              <w:top w:val="single" w:sz="4" w:space="0" w:color="auto"/>
              <w:left w:val="nil"/>
              <w:bottom w:val="single" w:sz="4" w:space="0" w:color="auto"/>
              <w:right w:val="single" w:sz="4" w:space="0" w:color="auto"/>
            </w:tcBorders>
            <w:vAlign w:val="center"/>
          </w:tcPr>
          <w:p w:rsidR="00854BD2" w:rsidRDefault="002B37CA">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工作小组</w:t>
            </w:r>
          </w:p>
          <w:p w:rsidR="00854BD2" w:rsidRDefault="002B37CA">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2</w:t>
            </w:r>
            <w:r>
              <w:rPr>
                <w:rFonts w:ascii="Times New Roman" w:eastAsia="仿宋_GB2312" w:hAnsi="Times New Roman"/>
                <w:sz w:val="20"/>
                <w:szCs w:val="20"/>
              </w:rPr>
              <w:t>分）</w:t>
            </w:r>
          </w:p>
        </w:tc>
        <w:tc>
          <w:tcPr>
            <w:tcW w:w="5029" w:type="dxa"/>
            <w:tcBorders>
              <w:top w:val="single" w:sz="4" w:space="0" w:color="auto"/>
              <w:left w:val="nil"/>
              <w:bottom w:val="single" w:sz="4" w:space="0" w:color="auto"/>
              <w:right w:val="single" w:sz="4" w:space="0" w:color="auto"/>
            </w:tcBorders>
            <w:vAlign w:val="center"/>
          </w:tcPr>
          <w:p w:rsidR="00854BD2" w:rsidRDefault="002B37CA">
            <w:pPr>
              <w:spacing w:line="300" w:lineRule="exact"/>
              <w:rPr>
                <w:rFonts w:ascii="Times New Roman" w:eastAsia="仿宋_GB2312" w:hAnsi="Times New Roman"/>
                <w:sz w:val="20"/>
                <w:szCs w:val="20"/>
              </w:rPr>
            </w:pPr>
            <w:r>
              <w:rPr>
                <w:rFonts w:ascii="Times New Roman" w:eastAsia="仿宋_GB2312" w:hAnsi="Times New Roman"/>
                <w:sz w:val="20"/>
                <w:szCs w:val="20"/>
              </w:rPr>
              <w:t>成立绩效自评工作小组的得</w:t>
            </w:r>
            <w:r>
              <w:rPr>
                <w:rFonts w:ascii="Times New Roman" w:eastAsia="仿宋_GB2312" w:hAnsi="Times New Roman"/>
                <w:sz w:val="20"/>
                <w:szCs w:val="20"/>
              </w:rPr>
              <w:t>2</w:t>
            </w:r>
            <w:r>
              <w:rPr>
                <w:rFonts w:ascii="Times New Roman" w:eastAsia="仿宋_GB2312" w:hAnsi="Times New Roman"/>
                <w:sz w:val="20"/>
                <w:szCs w:val="20"/>
              </w:rPr>
              <w:t>分，否则不得分。</w:t>
            </w:r>
          </w:p>
        </w:tc>
        <w:tc>
          <w:tcPr>
            <w:tcW w:w="3039" w:type="dxa"/>
            <w:tcBorders>
              <w:top w:val="single" w:sz="4" w:space="0" w:color="auto"/>
              <w:left w:val="nil"/>
              <w:bottom w:val="single" w:sz="4" w:space="0" w:color="auto"/>
              <w:right w:val="single" w:sz="4" w:space="0" w:color="auto"/>
            </w:tcBorders>
            <w:vAlign w:val="center"/>
          </w:tcPr>
          <w:p w:rsidR="00854BD2" w:rsidRDefault="002B37CA">
            <w:pPr>
              <w:spacing w:line="300" w:lineRule="exact"/>
              <w:rPr>
                <w:rFonts w:ascii="Times New Roman" w:eastAsia="仿宋_GB2312" w:hAnsi="Times New Roman"/>
                <w:sz w:val="20"/>
                <w:szCs w:val="20"/>
              </w:rPr>
            </w:pPr>
            <w:r>
              <w:rPr>
                <w:rFonts w:ascii="Times New Roman" w:eastAsia="仿宋_GB2312" w:hAnsi="Times New Roman"/>
                <w:sz w:val="20"/>
                <w:szCs w:val="20"/>
              </w:rPr>
              <w:t>本部门、本单位预算绩效管理领导小组</w:t>
            </w:r>
            <w:r>
              <w:rPr>
                <w:rFonts w:ascii="Times New Roman" w:eastAsia="仿宋_GB2312" w:hAnsi="Times New Roman"/>
                <w:sz w:val="20"/>
                <w:szCs w:val="20"/>
              </w:rPr>
              <w:t>/</w:t>
            </w:r>
            <w:r>
              <w:rPr>
                <w:rFonts w:ascii="Times New Roman" w:eastAsia="仿宋_GB2312" w:hAnsi="Times New Roman"/>
                <w:sz w:val="20"/>
                <w:szCs w:val="20"/>
              </w:rPr>
              <w:t>绩效评价工作小组有关文件盖章的电子版</w:t>
            </w:r>
          </w:p>
        </w:tc>
      </w:tr>
      <w:tr w:rsidR="00854BD2">
        <w:trPr>
          <w:trHeight w:val="1303"/>
          <w:jc w:val="center"/>
        </w:trPr>
        <w:tc>
          <w:tcPr>
            <w:tcW w:w="749" w:type="dxa"/>
            <w:vMerge w:val="restart"/>
            <w:tcBorders>
              <w:top w:val="single" w:sz="4" w:space="0" w:color="auto"/>
              <w:left w:val="single" w:sz="4" w:space="0" w:color="auto"/>
              <w:right w:val="single" w:sz="4" w:space="0" w:color="auto"/>
            </w:tcBorders>
            <w:vAlign w:val="center"/>
          </w:tcPr>
          <w:p w:rsidR="00854BD2" w:rsidRDefault="002B37CA">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实施评价</w:t>
            </w:r>
          </w:p>
          <w:p w:rsidR="00854BD2" w:rsidRDefault="00854BD2">
            <w:pPr>
              <w:spacing w:line="300" w:lineRule="exact"/>
              <w:jc w:val="center"/>
              <w:rPr>
                <w:rFonts w:ascii="Times New Roman" w:eastAsia="仿宋_GB2312" w:hAnsi="Times New Roman"/>
                <w:sz w:val="20"/>
                <w:szCs w:val="20"/>
              </w:rPr>
            </w:pPr>
          </w:p>
          <w:p w:rsidR="00854BD2" w:rsidRDefault="002B37CA">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20</w:t>
            </w:r>
            <w:r>
              <w:rPr>
                <w:rFonts w:ascii="Times New Roman" w:eastAsia="仿宋_GB2312" w:hAnsi="Times New Roman"/>
                <w:sz w:val="20"/>
                <w:szCs w:val="20"/>
              </w:rPr>
              <w:t>分</w:t>
            </w:r>
          </w:p>
        </w:tc>
        <w:tc>
          <w:tcPr>
            <w:tcW w:w="1180" w:type="dxa"/>
            <w:tcBorders>
              <w:top w:val="single" w:sz="4" w:space="0" w:color="auto"/>
              <w:left w:val="nil"/>
              <w:bottom w:val="single" w:sz="4" w:space="0" w:color="auto"/>
              <w:right w:val="single" w:sz="4" w:space="0" w:color="auto"/>
            </w:tcBorders>
            <w:vAlign w:val="center"/>
          </w:tcPr>
          <w:p w:rsidR="00854BD2" w:rsidRDefault="002B37CA">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单位自查</w:t>
            </w:r>
          </w:p>
          <w:p w:rsidR="00854BD2" w:rsidRDefault="002B37CA">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10</w:t>
            </w:r>
            <w:r>
              <w:rPr>
                <w:rFonts w:ascii="Times New Roman" w:eastAsia="仿宋_GB2312" w:hAnsi="Times New Roman"/>
                <w:sz w:val="20"/>
                <w:szCs w:val="20"/>
              </w:rPr>
              <w:t>分）</w:t>
            </w:r>
          </w:p>
        </w:tc>
        <w:tc>
          <w:tcPr>
            <w:tcW w:w="5029" w:type="dxa"/>
            <w:tcBorders>
              <w:top w:val="single" w:sz="4" w:space="0" w:color="auto"/>
              <w:left w:val="nil"/>
              <w:bottom w:val="single" w:sz="4" w:space="0" w:color="auto"/>
              <w:right w:val="single" w:sz="4" w:space="0" w:color="auto"/>
            </w:tcBorders>
            <w:vAlign w:val="center"/>
          </w:tcPr>
          <w:p w:rsidR="00854BD2" w:rsidRDefault="002B37CA">
            <w:pPr>
              <w:spacing w:line="300" w:lineRule="exact"/>
              <w:rPr>
                <w:rFonts w:ascii="Times New Roman" w:eastAsia="仿宋_GB2312" w:hAnsi="Times New Roman"/>
                <w:sz w:val="20"/>
                <w:szCs w:val="20"/>
              </w:rPr>
            </w:pPr>
            <w:r>
              <w:rPr>
                <w:rFonts w:ascii="Times New Roman" w:eastAsia="仿宋_GB2312" w:hAnsi="Times New Roman" w:hint="eastAsia"/>
                <w:sz w:val="20"/>
                <w:szCs w:val="20"/>
              </w:rPr>
              <w:t>市级</w:t>
            </w:r>
            <w:r>
              <w:rPr>
                <w:rFonts w:ascii="Times New Roman" w:eastAsia="仿宋_GB2312" w:hAnsi="Times New Roman"/>
                <w:sz w:val="20"/>
                <w:szCs w:val="20"/>
              </w:rPr>
              <w:t>预算部门本级和所属单位都要开展绩效自查，转移支付项目单位都要开展绩效自查，</w:t>
            </w:r>
            <w:r>
              <w:rPr>
                <w:rFonts w:ascii="Times New Roman" w:eastAsia="仿宋_GB2312" w:hAnsi="Times New Roman" w:hint="eastAsia"/>
                <w:sz w:val="20"/>
                <w:szCs w:val="20"/>
              </w:rPr>
              <w:t>县、区</w:t>
            </w:r>
            <w:r>
              <w:rPr>
                <w:rFonts w:ascii="Times New Roman" w:eastAsia="仿宋_GB2312" w:hAnsi="Times New Roman"/>
                <w:sz w:val="20"/>
                <w:szCs w:val="20"/>
              </w:rPr>
              <w:t>级主管部门都要汇总本区域转移支付情况；以上各项每发现一个单位没有做相应工作的，扣</w:t>
            </w:r>
            <w:r>
              <w:rPr>
                <w:rFonts w:ascii="Times New Roman" w:eastAsia="仿宋_GB2312" w:hAnsi="Times New Roman"/>
                <w:sz w:val="20"/>
                <w:szCs w:val="20"/>
              </w:rPr>
              <w:t>1</w:t>
            </w:r>
            <w:r>
              <w:rPr>
                <w:rFonts w:ascii="Times New Roman" w:eastAsia="仿宋_GB2312" w:hAnsi="Times New Roman"/>
                <w:sz w:val="20"/>
                <w:szCs w:val="20"/>
              </w:rPr>
              <w:t>分，最多扣</w:t>
            </w:r>
            <w:r>
              <w:rPr>
                <w:rFonts w:ascii="Times New Roman" w:eastAsia="仿宋_GB2312" w:hAnsi="Times New Roman"/>
                <w:sz w:val="20"/>
                <w:szCs w:val="20"/>
              </w:rPr>
              <w:t>10</w:t>
            </w:r>
            <w:r>
              <w:rPr>
                <w:rFonts w:ascii="Times New Roman" w:eastAsia="仿宋_GB2312" w:hAnsi="Times New Roman"/>
                <w:sz w:val="20"/>
                <w:szCs w:val="20"/>
              </w:rPr>
              <w:t>分。</w:t>
            </w:r>
          </w:p>
        </w:tc>
        <w:tc>
          <w:tcPr>
            <w:tcW w:w="3039" w:type="dxa"/>
            <w:tcBorders>
              <w:top w:val="single" w:sz="4" w:space="0" w:color="auto"/>
              <w:left w:val="nil"/>
              <w:bottom w:val="single" w:sz="4" w:space="0" w:color="auto"/>
              <w:right w:val="single" w:sz="4" w:space="0" w:color="auto"/>
            </w:tcBorders>
            <w:vAlign w:val="center"/>
          </w:tcPr>
          <w:p w:rsidR="00854BD2" w:rsidRDefault="002B37CA">
            <w:pPr>
              <w:numPr>
                <w:ilvl w:val="0"/>
                <w:numId w:val="1"/>
              </w:numPr>
              <w:spacing w:line="300" w:lineRule="exact"/>
              <w:rPr>
                <w:rFonts w:ascii="Times New Roman" w:eastAsia="仿宋_GB2312" w:hAnsi="Times New Roman"/>
                <w:sz w:val="20"/>
                <w:szCs w:val="20"/>
              </w:rPr>
            </w:pPr>
            <w:r>
              <w:rPr>
                <w:rFonts w:ascii="Times New Roman" w:eastAsia="仿宋_GB2312" w:hAnsi="Times New Roman"/>
                <w:sz w:val="20"/>
                <w:szCs w:val="20"/>
              </w:rPr>
              <w:t>转移支付项目单位名称和资</w:t>
            </w:r>
            <w:r>
              <w:rPr>
                <w:rFonts w:ascii="Times New Roman" w:eastAsia="仿宋_GB2312" w:hAnsi="Times New Roman" w:hint="eastAsia"/>
                <w:sz w:val="20"/>
                <w:szCs w:val="20"/>
              </w:rPr>
              <w:t xml:space="preserve"> </w:t>
            </w:r>
            <w:r>
              <w:rPr>
                <w:rFonts w:ascii="Times New Roman" w:eastAsia="仿宋_GB2312" w:hAnsi="Times New Roman"/>
                <w:sz w:val="20"/>
                <w:szCs w:val="20"/>
              </w:rPr>
              <w:t>金情况清单</w:t>
            </w:r>
          </w:p>
          <w:p w:rsidR="00854BD2" w:rsidRDefault="002B37CA">
            <w:pPr>
              <w:numPr>
                <w:ilvl w:val="0"/>
                <w:numId w:val="1"/>
              </w:numPr>
              <w:spacing w:line="300" w:lineRule="exact"/>
              <w:rPr>
                <w:rFonts w:ascii="Times New Roman" w:eastAsia="仿宋_GB2312" w:hAnsi="Times New Roman"/>
                <w:sz w:val="20"/>
                <w:szCs w:val="20"/>
              </w:rPr>
            </w:pPr>
            <w:r>
              <w:rPr>
                <w:rFonts w:ascii="Times New Roman" w:eastAsia="仿宋_GB2312" w:hAnsi="Times New Roman"/>
                <w:sz w:val="20"/>
                <w:szCs w:val="20"/>
              </w:rPr>
              <w:t>有转移支付资金的各</w:t>
            </w:r>
            <w:r>
              <w:rPr>
                <w:rFonts w:ascii="Times New Roman" w:eastAsia="仿宋_GB2312" w:hAnsi="Times New Roman" w:hint="eastAsia"/>
                <w:sz w:val="20"/>
                <w:szCs w:val="20"/>
              </w:rPr>
              <w:t>县区</w:t>
            </w:r>
            <w:r>
              <w:rPr>
                <w:rFonts w:ascii="Times New Roman" w:eastAsia="仿宋_GB2312" w:hAnsi="Times New Roman"/>
                <w:sz w:val="20"/>
                <w:szCs w:val="20"/>
              </w:rPr>
              <w:t>主管部门汇总情况的盖章</w:t>
            </w:r>
            <w:r>
              <w:rPr>
                <w:rFonts w:ascii="Times New Roman" w:eastAsia="仿宋_GB2312" w:hAnsi="Times New Roman"/>
                <w:sz w:val="20"/>
                <w:szCs w:val="20"/>
              </w:rPr>
              <w:t>PDF</w:t>
            </w:r>
            <w:r>
              <w:rPr>
                <w:rFonts w:ascii="Times New Roman" w:eastAsia="仿宋_GB2312" w:hAnsi="Times New Roman"/>
                <w:sz w:val="20"/>
                <w:szCs w:val="20"/>
              </w:rPr>
              <w:t xml:space="preserve">版　</w:t>
            </w:r>
          </w:p>
        </w:tc>
      </w:tr>
      <w:tr w:rsidR="00854BD2">
        <w:trPr>
          <w:trHeight w:val="657"/>
          <w:jc w:val="center"/>
        </w:trPr>
        <w:tc>
          <w:tcPr>
            <w:tcW w:w="749" w:type="dxa"/>
            <w:vMerge/>
            <w:tcBorders>
              <w:left w:val="single" w:sz="4" w:space="0" w:color="auto"/>
              <w:bottom w:val="single" w:sz="4" w:space="0" w:color="auto"/>
              <w:right w:val="single" w:sz="4" w:space="0" w:color="auto"/>
            </w:tcBorders>
            <w:vAlign w:val="center"/>
          </w:tcPr>
          <w:p w:rsidR="00854BD2" w:rsidRDefault="00854BD2">
            <w:pPr>
              <w:spacing w:line="300" w:lineRule="exact"/>
              <w:rPr>
                <w:rFonts w:ascii="Times New Roman" w:eastAsia="仿宋_GB2312" w:hAnsi="Times New Roman"/>
                <w:sz w:val="20"/>
                <w:szCs w:val="20"/>
              </w:rPr>
            </w:pPr>
          </w:p>
        </w:tc>
        <w:tc>
          <w:tcPr>
            <w:tcW w:w="1180" w:type="dxa"/>
            <w:tcBorders>
              <w:top w:val="nil"/>
              <w:left w:val="nil"/>
              <w:bottom w:val="single" w:sz="4" w:space="0" w:color="auto"/>
              <w:right w:val="single" w:sz="4" w:space="0" w:color="auto"/>
            </w:tcBorders>
            <w:vAlign w:val="center"/>
          </w:tcPr>
          <w:p w:rsidR="00854BD2" w:rsidRDefault="002B37CA">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提交报告</w:t>
            </w:r>
          </w:p>
          <w:p w:rsidR="00854BD2" w:rsidRDefault="002B37CA">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10</w:t>
            </w:r>
            <w:r>
              <w:rPr>
                <w:rFonts w:ascii="Times New Roman" w:eastAsia="仿宋_GB2312" w:hAnsi="Times New Roman"/>
                <w:sz w:val="20"/>
                <w:szCs w:val="20"/>
              </w:rPr>
              <w:t>分）</w:t>
            </w:r>
          </w:p>
        </w:tc>
        <w:tc>
          <w:tcPr>
            <w:tcW w:w="8068" w:type="dxa"/>
            <w:gridSpan w:val="2"/>
            <w:tcBorders>
              <w:top w:val="nil"/>
              <w:left w:val="nil"/>
              <w:bottom w:val="single" w:sz="4" w:space="0" w:color="auto"/>
              <w:right w:val="single" w:sz="4" w:space="0" w:color="auto"/>
            </w:tcBorders>
            <w:vAlign w:val="center"/>
          </w:tcPr>
          <w:p w:rsidR="00854BD2" w:rsidRDefault="002B37CA">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按时向</w:t>
            </w:r>
            <w:r>
              <w:rPr>
                <w:rFonts w:ascii="Times New Roman" w:eastAsia="仿宋_GB2312" w:hAnsi="Times New Roman" w:hint="eastAsia"/>
                <w:sz w:val="20"/>
                <w:szCs w:val="20"/>
              </w:rPr>
              <w:t>市财政局</w:t>
            </w:r>
            <w:r>
              <w:rPr>
                <w:rFonts w:ascii="Times New Roman" w:eastAsia="仿宋_GB2312" w:hAnsi="Times New Roman"/>
                <w:sz w:val="20"/>
                <w:szCs w:val="20"/>
              </w:rPr>
              <w:t>报送报告的得</w:t>
            </w:r>
            <w:r>
              <w:rPr>
                <w:rFonts w:ascii="Times New Roman" w:eastAsia="仿宋_GB2312" w:hAnsi="Times New Roman"/>
                <w:sz w:val="20"/>
                <w:szCs w:val="20"/>
              </w:rPr>
              <w:t>10</w:t>
            </w:r>
            <w:r>
              <w:rPr>
                <w:rFonts w:ascii="Times New Roman" w:eastAsia="仿宋_GB2312" w:hAnsi="Times New Roman"/>
                <w:sz w:val="20"/>
                <w:szCs w:val="20"/>
              </w:rPr>
              <w:t>分；每推迟一个工作日报送报告的扣</w:t>
            </w:r>
            <w:r>
              <w:rPr>
                <w:rFonts w:ascii="Times New Roman" w:eastAsia="仿宋_GB2312" w:hAnsi="Times New Roman"/>
                <w:sz w:val="20"/>
                <w:szCs w:val="20"/>
              </w:rPr>
              <w:t>1</w:t>
            </w:r>
            <w:r>
              <w:rPr>
                <w:rFonts w:ascii="Times New Roman" w:eastAsia="仿宋_GB2312" w:hAnsi="Times New Roman"/>
                <w:sz w:val="20"/>
                <w:szCs w:val="20"/>
              </w:rPr>
              <w:t>分，最多扣</w:t>
            </w:r>
            <w:r>
              <w:rPr>
                <w:rFonts w:ascii="Times New Roman" w:eastAsia="仿宋_GB2312" w:hAnsi="Times New Roman"/>
                <w:sz w:val="20"/>
                <w:szCs w:val="20"/>
              </w:rPr>
              <w:t>10</w:t>
            </w:r>
            <w:r>
              <w:rPr>
                <w:rFonts w:ascii="Times New Roman" w:eastAsia="仿宋_GB2312" w:hAnsi="Times New Roman"/>
                <w:sz w:val="20"/>
                <w:szCs w:val="20"/>
              </w:rPr>
              <w:t>分。</w:t>
            </w:r>
          </w:p>
        </w:tc>
      </w:tr>
      <w:tr w:rsidR="00854BD2">
        <w:trPr>
          <w:trHeight w:val="808"/>
          <w:jc w:val="center"/>
        </w:trPr>
        <w:tc>
          <w:tcPr>
            <w:tcW w:w="749" w:type="dxa"/>
            <w:vMerge w:val="restart"/>
            <w:tcBorders>
              <w:top w:val="single" w:sz="4" w:space="0" w:color="auto"/>
              <w:left w:val="single" w:sz="4" w:space="0" w:color="auto"/>
              <w:bottom w:val="single" w:sz="4" w:space="0" w:color="auto"/>
              <w:right w:val="single" w:sz="4" w:space="0" w:color="auto"/>
            </w:tcBorders>
            <w:vAlign w:val="center"/>
          </w:tcPr>
          <w:p w:rsidR="00854BD2" w:rsidRDefault="002B37CA">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自评报告</w:t>
            </w:r>
          </w:p>
          <w:p w:rsidR="00854BD2" w:rsidRDefault="00854BD2">
            <w:pPr>
              <w:spacing w:line="300" w:lineRule="exact"/>
              <w:jc w:val="center"/>
              <w:rPr>
                <w:rFonts w:ascii="Times New Roman" w:eastAsia="仿宋_GB2312" w:hAnsi="Times New Roman"/>
                <w:sz w:val="20"/>
                <w:szCs w:val="20"/>
              </w:rPr>
            </w:pPr>
          </w:p>
          <w:p w:rsidR="00854BD2" w:rsidRDefault="002B37CA">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70</w:t>
            </w:r>
            <w:r>
              <w:rPr>
                <w:rFonts w:ascii="Times New Roman" w:eastAsia="仿宋_GB2312" w:hAnsi="Times New Roman"/>
                <w:sz w:val="20"/>
                <w:szCs w:val="20"/>
              </w:rPr>
              <w:t>分</w:t>
            </w:r>
          </w:p>
        </w:tc>
        <w:tc>
          <w:tcPr>
            <w:tcW w:w="1180" w:type="dxa"/>
            <w:tcBorders>
              <w:top w:val="single" w:sz="4" w:space="0" w:color="auto"/>
              <w:left w:val="nil"/>
              <w:bottom w:val="single" w:sz="4" w:space="0" w:color="auto"/>
              <w:right w:val="single" w:sz="4" w:space="0" w:color="auto"/>
            </w:tcBorders>
            <w:vAlign w:val="center"/>
          </w:tcPr>
          <w:p w:rsidR="00854BD2" w:rsidRDefault="002B37CA">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完整性</w:t>
            </w:r>
          </w:p>
          <w:p w:rsidR="00854BD2" w:rsidRDefault="002B37CA">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15</w:t>
            </w:r>
            <w:r>
              <w:rPr>
                <w:rFonts w:ascii="Times New Roman" w:eastAsia="仿宋_GB2312" w:hAnsi="Times New Roman"/>
                <w:sz w:val="20"/>
                <w:szCs w:val="20"/>
              </w:rPr>
              <w:t>分）</w:t>
            </w:r>
          </w:p>
        </w:tc>
        <w:tc>
          <w:tcPr>
            <w:tcW w:w="8068" w:type="dxa"/>
            <w:gridSpan w:val="2"/>
            <w:tcBorders>
              <w:top w:val="single" w:sz="4" w:space="0" w:color="auto"/>
              <w:left w:val="nil"/>
              <w:bottom w:val="single" w:sz="4" w:space="0" w:color="auto"/>
              <w:right w:val="single" w:sz="4" w:space="0" w:color="auto"/>
            </w:tcBorders>
            <w:vAlign w:val="center"/>
          </w:tcPr>
          <w:p w:rsidR="00854BD2" w:rsidRDefault="002B37CA">
            <w:pPr>
              <w:rPr>
                <w:rFonts w:ascii="Times New Roman" w:eastAsia="仿宋_GB2312" w:hAnsi="Times New Roman"/>
                <w:sz w:val="20"/>
                <w:szCs w:val="20"/>
              </w:rPr>
            </w:pPr>
            <w:r>
              <w:rPr>
                <w:rFonts w:ascii="Times New Roman" w:eastAsia="仿宋_GB2312" w:hAnsi="Times New Roman"/>
                <w:sz w:val="20"/>
                <w:szCs w:val="20"/>
              </w:rPr>
              <w:t>1</w:t>
            </w:r>
            <w:r>
              <w:rPr>
                <w:rFonts w:ascii="Times New Roman" w:eastAsia="仿宋_GB2312" w:hAnsi="Times New Roman" w:hint="eastAsia"/>
                <w:sz w:val="20"/>
                <w:szCs w:val="20"/>
              </w:rPr>
              <w:t>.</w:t>
            </w:r>
            <w:r>
              <w:rPr>
                <w:rFonts w:ascii="Times New Roman" w:eastAsia="仿宋_GB2312" w:hAnsi="Times New Roman"/>
                <w:sz w:val="20"/>
                <w:szCs w:val="20"/>
              </w:rPr>
              <w:t>绩效自评报告正文部分内容齐全的，得</w:t>
            </w:r>
            <w:r>
              <w:rPr>
                <w:rFonts w:ascii="Times New Roman" w:eastAsia="仿宋_GB2312" w:hAnsi="Times New Roman"/>
                <w:sz w:val="20"/>
                <w:szCs w:val="20"/>
              </w:rPr>
              <w:t>8</w:t>
            </w:r>
            <w:r>
              <w:rPr>
                <w:rFonts w:ascii="Times New Roman" w:eastAsia="仿宋_GB2312" w:hAnsi="Times New Roman"/>
                <w:sz w:val="20"/>
                <w:szCs w:val="20"/>
              </w:rPr>
              <w:t>分；否则每少一个部分扣</w:t>
            </w:r>
            <w:r>
              <w:rPr>
                <w:rFonts w:ascii="Times New Roman" w:eastAsia="仿宋_GB2312" w:hAnsi="Times New Roman"/>
                <w:sz w:val="20"/>
                <w:szCs w:val="20"/>
              </w:rPr>
              <w:t>2</w:t>
            </w:r>
            <w:r>
              <w:rPr>
                <w:rFonts w:ascii="Times New Roman" w:eastAsia="仿宋_GB2312" w:hAnsi="Times New Roman"/>
                <w:sz w:val="20"/>
                <w:szCs w:val="20"/>
              </w:rPr>
              <w:t>分，最多扣</w:t>
            </w:r>
            <w:r>
              <w:rPr>
                <w:rFonts w:ascii="Times New Roman" w:eastAsia="仿宋_GB2312" w:hAnsi="Times New Roman"/>
                <w:sz w:val="20"/>
                <w:szCs w:val="20"/>
              </w:rPr>
              <w:t>8</w:t>
            </w:r>
            <w:r>
              <w:rPr>
                <w:rFonts w:ascii="Times New Roman" w:eastAsia="仿宋_GB2312" w:hAnsi="Times New Roman"/>
                <w:sz w:val="20"/>
                <w:szCs w:val="20"/>
              </w:rPr>
              <w:t>分。</w:t>
            </w:r>
          </w:p>
          <w:p w:rsidR="00854BD2" w:rsidRDefault="002B37CA">
            <w:pPr>
              <w:jc w:val="left"/>
              <w:rPr>
                <w:rFonts w:ascii="Times New Roman" w:eastAsia="仿宋_GB2312" w:hAnsi="Times New Roman"/>
                <w:sz w:val="20"/>
                <w:szCs w:val="20"/>
              </w:rPr>
            </w:pPr>
            <w:r>
              <w:rPr>
                <w:rFonts w:ascii="Times New Roman" w:eastAsia="仿宋_GB2312" w:hAnsi="Times New Roman"/>
                <w:sz w:val="20"/>
                <w:szCs w:val="20"/>
              </w:rPr>
              <w:t>2</w:t>
            </w:r>
            <w:r>
              <w:rPr>
                <w:rFonts w:ascii="Times New Roman" w:eastAsia="仿宋_GB2312" w:hAnsi="Times New Roman" w:hint="eastAsia"/>
                <w:sz w:val="20"/>
                <w:szCs w:val="20"/>
              </w:rPr>
              <w:t>.</w:t>
            </w:r>
            <w:r>
              <w:rPr>
                <w:rFonts w:ascii="Times New Roman" w:eastAsia="仿宋_GB2312" w:hAnsi="Times New Roman"/>
                <w:sz w:val="20"/>
                <w:szCs w:val="20"/>
              </w:rPr>
              <w:t>绩效自评报告附件部分内容齐全的，得</w:t>
            </w:r>
            <w:r>
              <w:rPr>
                <w:rFonts w:ascii="Times New Roman" w:eastAsia="仿宋_GB2312" w:hAnsi="Times New Roman"/>
                <w:sz w:val="20"/>
                <w:szCs w:val="20"/>
              </w:rPr>
              <w:t>7</w:t>
            </w:r>
            <w:r>
              <w:rPr>
                <w:rFonts w:ascii="Times New Roman" w:eastAsia="仿宋_GB2312" w:hAnsi="Times New Roman"/>
                <w:sz w:val="20"/>
                <w:szCs w:val="20"/>
              </w:rPr>
              <w:t>分；否则每少一个部分扣</w:t>
            </w:r>
            <w:r>
              <w:rPr>
                <w:rFonts w:ascii="Times New Roman" w:eastAsia="仿宋_GB2312" w:hAnsi="Times New Roman"/>
                <w:sz w:val="20"/>
                <w:szCs w:val="20"/>
              </w:rPr>
              <w:t>2</w:t>
            </w:r>
            <w:r>
              <w:rPr>
                <w:rFonts w:ascii="Times New Roman" w:eastAsia="仿宋_GB2312" w:hAnsi="Times New Roman"/>
                <w:sz w:val="20"/>
                <w:szCs w:val="20"/>
              </w:rPr>
              <w:t>分，最多扣</w:t>
            </w:r>
            <w:r>
              <w:rPr>
                <w:rFonts w:ascii="Times New Roman" w:eastAsia="仿宋_GB2312" w:hAnsi="Times New Roman"/>
                <w:sz w:val="20"/>
                <w:szCs w:val="20"/>
              </w:rPr>
              <w:t>7</w:t>
            </w:r>
            <w:r>
              <w:rPr>
                <w:rFonts w:ascii="Times New Roman" w:eastAsia="仿宋_GB2312" w:hAnsi="Times New Roman"/>
                <w:sz w:val="20"/>
                <w:szCs w:val="20"/>
              </w:rPr>
              <w:t>分。</w:t>
            </w:r>
          </w:p>
        </w:tc>
      </w:tr>
      <w:tr w:rsidR="00854BD2">
        <w:trPr>
          <w:trHeight w:val="2700"/>
          <w:jc w:val="center"/>
        </w:trPr>
        <w:tc>
          <w:tcPr>
            <w:tcW w:w="749" w:type="dxa"/>
            <w:vMerge/>
            <w:tcBorders>
              <w:top w:val="single" w:sz="4" w:space="0" w:color="auto"/>
              <w:left w:val="single" w:sz="4" w:space="0" w:color="auto"/>
              <w:bottom w:val="single" w:sz="4" w:space="0" w:color="auto"/>
              <w:right w:val="single" w:sz="4" w:space="0" w:color="auto"/>
            </w:tcBorders>
            <w:vAlign w:val="center"/>
          </w:tcPr>
          <w:p w:rsidR="00854BD2" w:rsidRDefault="00854BD2">
            <w:pPr>
              <w:spacing w:line="300" w:lineRule="exact"/>
              <w:rPr>
                <w:rFonts w:ascii="Times New Roman" w:eastAsia="仿宋_GB2312" w:hAnsi="Times New Roman"/>
                <w:sz w:val="20"/>
                <w:szCs w:val="20"/>
              </w:rPr>
            </w:pPr>
          </w:p>
        </w:tc>
        <w:tc>
          <w:tcPr>
            <w:tcW w:w="1180" w:type="dxa"/>
            <w:tcBorders>
              <w:top w:val="single" w:sz="4" w:space="0" w:color="auto"/>
              <w:left w:val="nil"/>
              <w:right w:val="single" w:sz="4" w:space="0" w:color="auto"/>
            </w:tcBorders>
            <w:vAlign w:val="center"/>
          </w:tcPr>
          <w:p w:rsidR="00854BD2" w:rsidRDefault="002B37CA">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绩效</w:t>
            </w:r>
          </w:p>
          <w:p w:rsidR="00854BD2" w:rsidRDefault="002B37CA">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自评表</w:t>
            </w:r>
          </w:p>
          <w:p w:rsidR="00854BD2" w:rsidRDefault="002B37CA">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20</w:t>
            </w:r>
            <w:r>
              <w:rPr>
                <w:rFonts w:ascii="Times New Roman" w:eastAsia="仿宋_GB2312" w:hAnsi="Times New Roman"/>
                <w:sz w:val="20"/>
                <w:szCs w:val="20"/>
              </w:rPr>
              <w:t>分）</w:t>
            </w:r>
          </w:p>
        </w:tc>
        <w:tc>
          <w:tcPr>
            <w:tcW w:w="8068" w:type="dxa"/>
            <w:gridSpan w:val="2"/>
            <w:tcBorders>
              <w:top w:val="single" w:sz="4" w:space="0" w:color="auto"/>
              <w:left w:val="nil"/>
              <w:bottom w:val="single" w:sz="4" w:space="0" w:color="auto"/>
              <w:right w:val="single" w:sz="4" w:space="0" w:color="auto"/>
            </w:tcBorders>
            <w:vAlign w:val="center"/>
          </w:tcPr>
          <w:p w:rsidR="00854BD2" w:rsidRDefault="002B37CA">
            <w:pPr>
              <w:rPr>
                <w:rFonts w:ascii="Times New Roman" w:eastAsia="仿宋_GB2312" w:hAnsi="Times New Roman"/>
                <w:sz w:val="20"/>
                <w:szCs w:val="20"/>
              </w:rPr>
            </w:pPr>
            <w:r>
              <w:rPr>
                <w:rFonts w:ascii="Times New Roman" w:eastAsia="仿宋_GB2312" w:hAnsi="Times New Roman"/>
                <w:sz w:val="20"/>
                <w:szCs w:val="20"/>
              </w:rPr>
              <w:t>1</w:t>
            </w:r>
            <w:r>
              <w:rPr>
                <w:rFonts w:ascii="Times New Roman" w:eastAsia="仿宋_GB2312" w:hAnsi="Times New Roman"/>
                <w:sz w:val="20"/>
                <w:szCs w:val="20"/>
              </w:rPr>
              <w:t>、部门整体支出和项目支出绩效指标反映产出、效益、服务对象满意度方面的指标和预算执行率的权重符合《</w:t>
            </w:r>
            <w:r>
              <w:rPr>
                <w:rFonts w:ascii="Times New Roman" w:eastAsia="仿宋_GB2312" w:hAnsi="Times New Roman" w:hint="eastAsia"/>
                <w:sz w:val="20"/>
                <w:szCs w:val="20"/>
              </w:rPr>
              <w:t>岳阳市市级</w:t>
            </w:r>
            <w:r>
              <w:rPr>
                <w:rFonts w:ascii="Times New Roman" w:eastAsia="仿宋_GB2312" w:hAnsi="Times New Roman"/>
                <w:sz w:val="20"/>
                <w:szCs w:val="20"/>
              </w:rPr>
              <w:t>预算部门绩效自评操作规程》要求的，得</w:t>
            </w:r>
            <w:r>
              <w:rPr>
                <w:rFonts w:ascii="Times New Roman" w:eastAsia="仿宋_GB2312" w:hAnsi="Times New Roman"/>
                <w:sz w:val="20"/>
                <w:szCs w:val="20"/>
              </w:rPr>
              <w:t>5</w:t>
            </w:r>
            <w:r>
              <w:rPr>
                <w:rFonts w:ascii="Times New Roman" w:eastAsia="仿宋_GB2312" w:hAnsi="Times New Roman"/>
                <w:sz w:val="20"/>
                <w:szCs w:val="20"/>
              </w:rPr>
              <w:t>分，否则按比例扣除相应的分数。</w:t>
            </w:r>
          </w:p>
          <w:p w:rsidR="00854BD2" w:rsidRDefault="002B37CA">
            <w:pPr>
              <w:rPr>
                <w:rFonts w:ascii="Times New Roman" w:eastAsia="仿宋_GB2312" w:hAnsi="Times New Roman"/>
                <w:sz w:val="20"/>
                <w:szCs w:val="20"/>
              </w:rPr>
            </w:pPr>
            <w:r>
              <w:rPr>
                <w:rFonts w:ascii="Times New Roman" w:eastAsia="仿宋_GB2312" w:hAnsi="Times New Roman"/>
                <w:sz w:val="20"/>
                <w:szCs w:val="20"/>
              </w:rPr>
              <w:t>2</w:t>
            </w:r>
            <w:r>
              <w:rPr>
                <w:rFonts w:ascii="Times New Roman" w:eastAsia="仿宋_GB2312" w:hAnsi="Times New Roman" w:hint="eastAsia"/>
                <w:sz w:val="20"/>
                <w:szCs w:val="20"/>
              </w:rPr>
              <w:t>.</w:t>
            </w:r>
            <w:r>
              <w:rPr>
                <w:rFonts w:ascii="Times New Roman" w:eastAsia="仿宋_GB2312" w:hAnsi="Times New Roman"/>
                <w:sz w:val="20"/>
                <w:szCs w:val="20"/>
              </w:rPr>
              <w:t>部门整体支出和项目支出绩效指标全部细化到三级指标的，得</w:t>
            </w:r>
            <w:r>
              <w:rPr>
                <w:rFonts w:ascii="Times New Roman" w:eastAsia="仿宋_GB2312" w:hAnsi="Times New Roman"/>
                <w:sz w:val="20"/>
                <w:szCs w:val="20"/>
              </w:rPr>
              <w:t>5</w:t>
            </w:r>
            <w:r>
              <w:rPr>
                <w:rFonts w:ascii="Times New Roman" w:eastAsia="仿宋_GB2312" w:hAnsi="Times New Roman"/>
                <w:sz w:val="20"/>
                <w:szCs w:val="20"/>
              </w:rPr>
              <w:t>分；部分细化的，酌情扣分；没有细化的，不得分。</w:t>
            </w:r>
          </w:p>
          <w:p w:rsidR="00854BD2" w:rsidRDefault="002B37CA">
            <w:pPr>
              <w:jc w:val="left"/>
              <w:rPr>
                <w:rFonts w:ascii="Times New Roman" w:eastAsia="仿宋_GB2312" w:hAnsi="Times New Roman"/>
                <w:sz w:val="20"/>
                <w:szCs w:val="20"/>
              </w:rPr>
            </w:pPr>
            <w:r>
              <w:rPr>
                <w:rFonts w:ascii="Times New Roman" w:eastAsia="仿宋_GB2312" w:hAnsi="Times New Roman"/>
                <w:sz w:val="20"/>
                <w:szCs w:val="20"/>
              </w:rPr>
              <w:t>3</w:t>
            </w:r>
            <w:r>
              <w:rPr>
                <w:rFonts w:ascii="Times New Roman" w:eastAsia="仿宋_GB2312" w:hAnsi="Times New Roman" w:hint="eastAsia"/>
                <w:sz w:val="20"/>
                <w:szCs w:val="20"/>
              </w:rPr>
              <w:t>.</w:t>
            </w:r>
            <w:r>
              <w:rPr>
                <w:rFonts w:ascii="Times New Roman" w:eastAsia="仿宋_GB2312" w:hAnsi="Times New Roman"/>
                <w:sz w:val="20"/>
                <w:szCs w:val="20"/>
              </w:rPr>
              <w:t>部门整体支出和项目支出三级绩效指标内涵明确、具体、可衡量的得</w:t>
            </w:r>
            <w:r>
              <w:rPr>
                <w:rFonts w:ascii="Times New Roman" w:eastAsia="仿宋_GB2312" w:hAnsi="Times New Roman"/>
                <w:sz w:val="20"/>
                <w:szCs w:val="20"/>
              </w:rPr>
              <w:t>5</w:t>
            </w:r>
            <w:r>
              <w:rPr>
                <w:rFonts w:ascii="Times New Roman" w:eastAsia="仿宋_GB2312" w:hAnsi="Times New Roman"/>
                <w:sz w:val="20"/>
                <w:szCs w:val="20"/>
              </w:rPr>
              <w:t>分；突出核心指标，精简实用的得</w:t>
            </w:r>
            <w:r>
              <w:rPr>
                <w:rFonts w:ascii="Times New Roman" w:eastAsia="仿宋_GB2312" w:hAnsi="Times New Roman"/>
                <w:sz w:val="20"/>
                <w:szCs w:val="20"/>
              </w:rPr>
              <w:t>3</w:t>
            </w:r>
            <w:r>
              <w:rPr>
                <w:rFonts w:ascii="Times New Roman" w:eastAsia="仿宋_GB2312" w:hAnsi="Times New Roman"/>
                <w:sz w:val="20"/>
                <w:szCs w:val="20"/>
              </w:rPr>
              <w:t>分；指标与部门整体支出和项目支出密切相关，全面反映产出和效益的得</w:t>
            </w:r>
            <w:r>
              <w:rPr>
                <w:rFonts w:ascii="Times New Roman" w:eastAsia="仿宋_GB2312" w:hAnsi="Times New Roman"/>
                <w:sz w:val="20"/>
                <w:szCs w:val="20"/>
              </w:rPr>
              <w:t>2</w:t>
            </w:r>
            <w:r>
              <w:rPr>
                <w:rFonts w:ascii="Times New Roman" w:eastAsia="仿宋_GB2312" w:hAnsi="Times New Roman"/>
                <w:sz w:val="20"/>
                <w:szCs w:val="20"/>
              </w:rPr>
              <w:t>分；否则，每项酌情扣分，最多扣</w:t>
            </w:r>
            <w:r>
              <w:rPr>
                <w:rFonts w:ascii="Times New Roman" w:eastAsia="仿宋_GB2312" w:hAnsi="Times New Roman"/>
                <w:sz w:val="20"/>
                <w:szCs w:val="20"/>
              </w:rPr>
              <w:t>10</w:t>
            </w:r>
            <w:r>
              <w:rPr>
                <w:rFonts w:ascii="Times New Roman" w:eastAsia="仿宋_GB2312" w:hAnsi="Times New Roman"/>
                <w:sz w:val="20"/>
                <w:szCs w:val="20"/>
              </w:rPr>
              <w:t>分。</w:t>
            </w:r>
          </w:p>
        </w:tc>
      </w:tr>
      <w:tr w:rsidR="00854BD2" w:rsidTr="00C407C3">
        <w:trPr>
          <w:trHeight w:val="1678"/>
          <w:jc w:val="center"/>
        </w:trPr>
        <w:tc>
          <w:tcPr>
            <w:tcW w:w="749" w:type="dxa"/>
            <w:vMerge/>
            <w:tcBorders>
              <w:top w:val="single" w:sz="4" w:space="0" w:color="auto"/>
              <w:left w:val="single" w:sz="4" w:space="0" w:color="auto"/>
              <w:bottom w:val="single" w:sz="4" w:space="0" w:color="auto"/>
              <w:right w:val="single" w:sz="4" w:space="0" w:color="auto"/>
            </w:tcBorders>
            <w:vAlign w:val="center"/>
          </w:tcPr>
          <w:p w:rsidR="00854BD2" w:rsidRDefault="00854BD2">
            <w:pPr>
              <w:spacing w:line="300" w:lineRule="exact"/>
              <w:jc w:val="center"/>
              <w:rPr>
                <w:rFonts w:ascii="Times New Roman" w:eastAsia="仿宋_GB2312" w:hAnsi="Times New Roman"/>
                <w:sz w:val="20"/>
                <w:szCs w:val="20"/>
              </w:rPr>
            </w:pPr>
          </w:p>
        </w:tc>
        <w:tc>
          <w:tcPr>
            <w:tcW w:w="1180" w:type="dxa"/>
            <w:tcBorders>
              <w:top w:val="single" w:sz="4" w:space="0" w:color="auto"/>
              <w:left w:val="nil"/>
              <w:bottom w:val="single" w:sz="4" w:space="0" w:color="auto"/>
              <w:right w:val="single" w:sz="4" w:space="0" w:color="auto"/>
            </w:tcBorders>
            <w:vAlign w:val="center"/>
          </w:tcPr>
          <w:p w:rsidR="00854BD2" w:rsidRDefault="00854BD2" w:rsidP="00C407C3">
            <w:pPr>
              <w:jc w:val="center"/>
              <w:rPr>
                <w:rFonts w:ascii="Times New Roman" w:hAnsi="Times New Roman"/>
              </w:rPr>
            </w:pPr>
          </w:p>
          <w:p w:rsidR="00854BD2" w:rsidRDefault="002B37CA" w:rsidP="00C407C3">
            <w:pPr>
              <w:jc w:val="center"/>
              <w:rPr>
                <w:rFonts w:ascii="Times New Roman" w:eastAsia="仿宋_GB2312" w:hAnsi="Times New Roman"/>
                <w:sz w:val="20"/>
                <w:szCs w:val="20"/>
              </w:rPr>
            </w:pPr>
            <w:r>
              <w:rPr>
                <w:rFonts w:ascii="Times New Roman" w:eastAsia="仿宋_GB2312" w:hAnsi="Times New Roman"/>
                <w:sz w:val="20"/>
                <w:szCs w:val="20"/>
              </w:rPr>
              <w:t>反映问</w:t>
            </w:r>
          </w:p>
          <w:p w:rsidR="00854BD2" w:rsidRDefault="002B37CA" w:rsidP="00C407C3">
            <w:pPr>
              <w:jc w:val="center"/>
              <w:rPr>
                <w:rFonts w:ascii="Times New Roman" w:eastAsia="仿宋_GB2312" w:hAnsi="Times New Roman"/>
                <w:sz w:val="20"/>
                <w:szCs w:val="20"/>
              </w:rPr>
            </w:pPr>
            <w:r>
              <w:rPr>
                <w:rFonts w:ascii="Times New Roman" w:eastAsia="仿宋_GB2312" w:hAnsi="Times New Roman"/>
                <w:sz w:val="20"/>
                <w:szCs w:val="20"/>
              </w:rPr>
              <w:t>题情况</w:t>
            </w:r>
          </w:p>
          <w:p w:rsidR="00854BD2" w:rsidRDefault="002B37CA" w:rsidP="00C407C3">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20</w:t>
            </w:r>
            <w:r>
              <w:rPr>
                <w:rFonts w:ascii="Times New Roman" w:eastAsia="仿宋_GB2312" w:hAnsi="Times New Roman"/>
                <w:sz w:val="20"/>
                <w:szCs w:val="20"/>
              </w:rPr>
              <w:t>分）</w:t>
            </w:r>
          </w:p>
        </w:tc>
        <w:tc>
          <w:tcPr>
            <w:tcW w:w="8068" w:type="dxa"/>
            <w:gridSpan w:val="2"/>
            <w:tcBorders>
              <w:top w:val="single" w:sz="4" w:space="0" w:color="auto"/>
              <w:left w:val="nil"/>
              <w:bottom w:val="single" w:sz="4" w:space="0" w:color="auto"/>
              <w:right w:val="single" w:sz="4" w:space="0" w:color="auto"/>
            </w:tcBorders>
            <w:vAlign w:val="center"/>
          </w:tcPr>
          <w:p w:rsidR="00854BD2" w:rsidRDefault="002B37CA">
            <w:pPr>
              <w:jc w:val="left"/>
              <w:rPr>
                <w:rFonts w:ascii="Times New Roman" w:eastAsia="仿宋_GB2312" w:hAnsi="Times New Roman"/>
                <w:sz w:val="20"/>
                <w:szCs w:val="20"/>
              </w:rPr>
            </w:pPr>
            <w:r>
              <w:rPr>
                <w:rFonts w:ascii="Times New Roman" w:eastAsia="仿宋_GB2312" w:hAnsi="Times New Roman"/>
                <w:sz w:val="20"/>
                <w:szCs w:val="20"/>
              </w:rPr>
              <w:t>从预算和预算绩效管理，部门履职效能，资金分配、使用和管理，资产和财务管理，政府采购等方面归纳问题、分析原因全面的，得</w:t>
            </w:r>
            <w:r>
              <w:rPr>
                <w:rFonts w:ascii="Times New Roman" w:eastAsia="仿宋_GB2312" w:hAnsi="Times New Roman"/>
                <w:sz w:val="20"/>
                <w:szCs w:val="20"/>
              </w:rPr>
              <w:t>20</w:t>
            </w:r>
            <w:r>
              <w:rPr>
                <w:rFonts w:ascii="Times New Roman" w:eastAsia="仿宋_GB2312" w:hAnsi="Times New Roman"/>
                <w:sz w:val="20"/>
                <w:szCs w:val="20"/>
              </w:rPr>
              <w:t>分；反映问题、分析原因较全面的，得</w:t>
            </w:r>
            <w:r>
              <w:rPr>
                <w:rFonts w:ascii="Times New Roman" w:eastAsia="仿宋_GB2312" w:hAnsi="Times New Roman"/>
                <w:sz w:val="20"/>
                <w:szCs w:val="20"/>
              </w:rPr>
              <w:t>16—18</w:t>
            </w:r>
            <w:r>
              <w:rPr>
                <w:rFonts w:ascii="Times New Roman" w:eastAsia="仿宋_GB2312" w:hAnsi="Times New Roman"/>
                <w:sz w:val="20"/>
                <w:szCs w:val="20"/>
              </w:rPr>
              <w:t>分；反映问题、分析原因不全面的，得</w:t>
            </w:r>
            <w:r>
              <w:rPr>
                <w:rFonts w:ascii="Times New Roman" w:eastAsia="仿宋_GB2312" w:hAnsi="Times New Roman"/>
                <w:sz w:val="20"/>
                <w:szCs w:val="20"/>
              </w:rPr>
              <w:t>13—15</w:t>
            </w:r>
            <w:r>
              <w:rPr>
                <w:rFonts w:ascii="Times New Roman" w:eastAsia="仿宋_GB2312" w:hAnsi="Times New Roman"/>
                <w:sz w:val="20"/>
                <w:szCs w:val="20"/>
              </w:rPr>
              <w:t>分；问题未归纳且过于简单的，得</w:t>
            </w:r>
            <w:r>
              <w:rPr>
                <w:rFonts w:ascii="Times New Roman" w:eastAsia="仿宋_GB2312" w:hAnsi="Times New Roman"/>
                <w:sz w:val="20"/>
                <w:szCs w:val="20"/>
              </w:rPr>
              <w:t>10—12</w:t>
            </w:r>
            <w:r>
              <w:rPr>
                <w:rFonts w:ascii="Times New Roman" w:eastAsia="仿宋_GB2312" w:hAnsi="Times New Roman"/>
                <w:sz w:val="20"/>
                <w:szCs w:val="20"/>
              </w:rPr>
              <w:t xml:space="preserve">分；只提出资金不足问题的不得分；其他情况酌情扣分。　</w:t>
            </w:r>
          </w:p>
        </w:tc>
      </w:tr>
      <w:tr w:rsidR="00854BD2">
        <w:trPr>
          <w:trHeight w:val="686"/>
          <w:jc w:val="center"/>
        </w:trPr>
        <w:tc>
          <w:tcPr>
            <w:tcW w:w="749" w:type="dxa"/>
            <w:vMerge/>
            <w:tcBorders>
              <w:top w:val="single" w:sz="4" w:space="0" w:color="auto"/>
              <w:left w:val="single" w:sz="4" w:space="0" w:color="auto"/>
              <w:bottom w:val="single" w:sz="4" w:space="0" w:color="auto"/>
              <w:right w:val="single" w:sz="4" w:space="0" w:color="auto"/>
            </w:tcBorders>
            <w:vAlign w:val="center"/>
          </w:tcPr>
          <w:p w:rsidR="00854BD2" w:rsidRDefault="00854BD2">
            <w:pPr>
              <w:spacing w:line="300" w:lineRule="exact"/>
              <w:rPr>
                <w:rFonts w:ascii="Times New Roman" w:eastAsia="仿宋_GB2312" w:hAnsi="Times New Roman"/>
                <w:sz w:val="20"/>
                <w:szCs w:val="20"/>
              </w:rPr>
            </w:pPr>
          </w:p>
        </w:tc>
        <w:tc>
          <w:tcPr>
            <w:tcW w:w="1180" w:type="dxa"/>
            <w:tcBorders>
              <w:top w:val="single" w:sz="4" w:space="0" w:color="auto"/>
              <w:left w:val="nil"/>
              <w:bottom w:val="single" w:sz="4" w:space="0" w:color="auto"/>
              <w:right w:val="single" w:sz="4" w:space="0" w:color="auto"/>
            </w:tcBorders>
            <w:vAlign w:val="center"/>
          </w:tcPr>
          <w:p w:rsidR="00854BD2" w:rsidRDefault="002B37CA">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建议情况</w:t>
            </w:r>
          </w:p>
          <w:p w:rsidR="00854BD2" w:rsidRDefault="002B37CA">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15</w:t>
            </w:r>
            <w:r>
              <w:rPr>
                <w:rFonts w:ascii="Times New Roman" w:eastAsia="仿宋_GB2312" w:hAnsi="Times New Roman"/>
                <w:sz w:val="20"/>
                <w:szCs w:val="20"/>
              </w:rPr>
              <w:t>分）</w:t>
            </w:r>
          </w:p>
        </w:tc>
        <w:tc>
          <w:tcPr>
            <w:tcW w:w="8068" w:type="dxa"/>
            <w:gridSpan w:val="2"/>
            <w:tcBorders>
              <w:top w:val="single" w:sz="4" w:space="0" w:color="auto"/>
              <w:left w:val="nil"/>
              <w:bottom w:val="single" w:sz="4" w:space="0" w:color="auto"/>
              <w:right w:val="single" w:sz="4" w:space="0" w:color="auto"/>
            </w:tcBorders>
            <w:vAlign w:val="center"/>
          </w:tcPr>
          <w:p w:rsidR="00854BD2" w:rsidRDefault="002B37CA">
            <w:pPr>
              <w:jc w:val="left"/>
              <w:rPr>
                <w:rFonts w:ascii="Times New Roman" w:eastAsia="仿宋_GB2312" w:hAnsi="Times New Roman"/>
                <w:sz w:val="20"/>
                <w:szCs w:val="20"/>
              </w:rPr>
            </w:pPr>
            <w:r>
              <w:rPr>
                <w:rFonts w:ascii="Times New Roman" w:eastAsia="仿宋_GB2312" w:hAnsi="Times New Roman"/>
                <w:sz w:val="20"/>
                <w:szCs w:val="20"/>
              </w:rPr>
              <w:t>建议与问题对应且全面的得</w:t>
            </w:r>
            <w:r>
              <w:rPr>
                <w:rFonts w:ascii="Times New Roman" w:eastAsia="仿宋_GB2312" w:hAnsi="Times New Roman"/>
                <w:sz w:val="20"/>
                <w:szCs w:val="20"/>
              </w:rPr>
              <w:t>15</w:t>
            </w:r>
            <w:r>
              <w:rPr>
                <w:rFonts w:ascii="Times New Roman" w:eastAsia="仿宋_GB2312" w:hAnsi="Times New Roman"/>
                <w:sz w:val="20"/>
                <w:szCs w:val="20"/>
              </w:rPr>
              <w:t>分，建议比较全面的得</w:t>
            </w:r>
            <w:r>
              <w:rPr>
                <w:rFonts w:ascii="Times New Roman" w:eastAsia="仿宋_GB2312" w:hAnsi="Times New Roman"/>
                <w:sz w:val="20"/>
                <w:szCs w:val="20"/>
              </w:rPr>
              <w:t>12—14</w:t>
            </w:r>
            <w:r>
              <w:rPr>
                <w:rFonts w:ascii="Times New Roman" w:eastAsia="仿宋_GB2312" w:hAnsi="Times New Roman"/>
                <w:sz w:val="20"/>
                <w:szCs w:val="20"/>
              </w:rPr>
              <w:t>分，建议不全面的得</w:t>
            </w:r>
            <w:r>
              <w:rPr>
                <w:rFonts w:ascii="Times New Roman" w:eastAsia="仿宋_GB2312" w:hAnsi="Times New Roman"/>
                <w:sz w:val="20"/>
                <w:szCs w:val="20"/>
              </w:rPr>
              <w:t>9—11</w:t>
            </w:r>
            <w:r>
              <w:rPr>
                <w:rFonts w:ascii="Times New Roman" w:eastAsia="仿宋_GB2312" w:hAnsi="Times New Roman"/>
                <w:sz w:val="20"/>
                <w:szCs w:val="20"/>
              </w:rPr>
              <w:t>分，建议过于简单的得</w:t>
            </w:r>
            <w:r>
              <w:rPr>
                <w:rFonts w:ascii="Times New Roman" w:eastAsia="仿宋_GB2312" w:hAnsi="Times New Roman"/>
                <w:sz w:val="20"/>
                <w:szCs w:val="20"/>
              </w:rPr>
              <w:t>6—8</w:t>
            </w:r>
            <w:r>
              <w:rPr>
                <w:rFonts w:ascii="Times New Roman" w:eastAsia="仿宋_GB2312" w:hAnsi="Times New Roman"/>
                <w:sz w:val="20"/>
                <w:szCs w:val="20"/>
              </w:rPr>
              <w:t>分，只提出加大资金投入建议的不得分；其他情况酌情扣分。</w:t>
            </w:r>
          </w:p>
        </w:tc>
      </w:tr>
      <w:tr w:rsidR="00854BD2">
        <w:trPr>
          <w:trHeight w:val="554"/>
          <w:jc w:val="center"/>
        </w:trPr>
        <w:tc>
          <w:tcPr>
            <w:tcW w:w="749" w:type="dxa"/>
            <w:tcBorders>
              <w:top w:val="single" w:sz="4" w:space="0" w:color="auto"/>
              <w:left w:val="single" w:sz="4" w:space="0" w:color="auto"/>
              <w:bottom w:val="single" w:sz="4" w:space="0" w:color="auto"/>
              <w:right w:val="single" w:sz="4" w:space="0" w:color="auto"/>
            </w:tcBorders>
            <w:vAlign w:val="center"/>
          </w:tcPr>
          <w:p w:rsidR="00854BD2" w:rsidRDefault="002B37CA">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合计</w:t>
            </w:r>
          </w:p>
        </w:tc>
        <w:tc>
          <w:tcPr>
            <w:tcW w:w="1180" w:type="dxa"/>
            <w:tcBorders>
              <w:top w:val="single" w:sz="4" w:space="0" w:color="auto"/>
              <w:left w:val="single" w:sz="4" w:space="0" w:color="auto"/>
              <w:bottom w:val="single" w:sz="4" w:space="0" w:color="auto"/>
              <w:right w:val="single" w:sz="4" w:space="0" w:color="auto"/>
            </w:tcBorders>
            <w:vAlign w:val="center"/>
          </w:tcPr>
          <w:p w:rsidR="00854BD2" w:rsidRDefault="002B37CA">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100</w:t>
            </w:r>
            <w:r>
              <w:rPr>
                <w:rFonts w:ascii="Times New Roman" w:eastAsia="仿宋_GB2312" w:hAnsi="Times New Roman"/>
                <w:sz w:val="20"/>
                <w:szCs w:val="20"/>
              </w:rPr>
              <w:t>分</w:t>
            </w:r>
          </w:p>
        </w:tc>
        <w:tc>
          <w:tcPr>
            <w:tcW w:w="8068" w:type="dxa"/>
            <w:gridSpan w:val="2"/>
            <w:tcBorders>
              <w:top w:val="single" w:sz="4" w:space="0" w:color="auto"/>
              <w:left w:val="single" w:sz="4" w:space="0" w:color="auto"/>
              <w:bottom w:val="single" w:sz="4" w:space="0" w:color="auto"/>
              <w:right w:val="single" w:sz="4" w:space="0" w:color="auto"/>
            </w:tcBorders>
            <w:vAlign w:val="center"/>
          </w:tcPr>
          <w:p w:rsidR="00854BD2" w:rsidRDefault="002B37CA">
            <w:pPr>
              <w:spacing w:line="300" w:lineRule="exact"/>
              <w:jc w:val="center"/>
              <w:rPr>
                <w:rFonts w:ascii="Times New Roman" w:eastAsia="仿宋_GB2312" w:hAnsi="Times New Roman"/>
                <w:sz w:val="20"/>
                <w:szCs w:val="20"/>
              </w:rPr>
            </w:pPr>
            <w:r>
              <w:rPr>
                <w:rFonts w:ascii="Times New Roman" w:eastAsia="仿宋_GB2312" w:hAnsi="Times New Roman" w:hint="eastAsia"/>
                <w:b/>
                <w:bCs/>
                <w:sz w:val="20"/>
                <w:szCs w:val="20"/>
              </w:rPr>
              <w:t>98</w:t>
            </w:r>
          </w:p>
        </w:tc>
      </w:tr>
    </w:tbl>
    <w:p w:rsidR="00854BD2" w:rsidRDefault="00854BD2"/>
    <w:sectPr w:rsidR="00854BD2">
      <w:pgSz w:w="11906" w:h="16838"/>
      <w:pgMar w:top="1497" w:right="1576" w:bottom="1213" w:left="1519"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00000" w:usb2="00000000" w:usb3="00000000" w:csb0="00040000" w:csb1="00000000"/>
  </w:font>
  <w:font w:name="方正小标宋简体">
    <w:altName w:val="Arial Unicode MS"/>
    <w:charset w:val="86"/>
    <w:family w:val="auto"/>
    <w:pitch w:val="default"/>
    <w:sig w:usb0="00000000" w:usb1="184F6CFA" w:usb2="00000012" w:usb3="00000000" w:csb0="00040001" w:csb1="00000000"/>
  </w:font>
  <w:font w:name="楷体_GB2312">
    <w:altName w:val="楷体"/>
    <w:charset w:val="00"/>
    <w:family w:val="auto"/>
    <w:pitch w:val="default"/>
    <w:sig w:usb0="00000000" w:usb1="00000000" w:usb2="00000010" w:usb3="00000000" w:csb0="00040000"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F8822"/>
    <w:multiLevelType w:val="singleLevel"/>
    <w:tmpl w:val="5DDF8822"/>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zNDA0MmFiMzUxYzJmZjM0YjZlMjUwMjcxYzRmYjQifQ=="/>
  </w:docVars>
  <w:rsids>
    <w:rsidRoot w:val="61B30999"/>
    <w:rsid w:val="00047CCB"/>
    <w:rsid w:val="00155CEA"/>
    <w:rsid w:val="00181ADD"/>
    <w:rsid w:val="001D1D6E"/>
    <w:rsid w:val="00255F49"/>
    <w:rsid w:val="002B37CA"/>
    <w:rsid w:val="002E5A66"/>
    <w:rsid w:val="003427DD"/>
    <w:rsid w:val="003E4A2D"/>
    <w:rsid w:val="004B2B21"/>
    <w:rsid w:val="00505063"/>
    <w:rsid w:val="00525A3B"/>
    <w:rsid w:val="005565BF"/>
    <w:rsid w:val="005F6B7A"/>
    <w:rsid w:val="00727F4E"/>
    <w:rsid w:val="00760C77"/>
    <w:rsid w:val="00767392"/>
    <w:rsid w:val="007F496B"/>
    <w:rsid w:val="00844153"/>
    <w:rsid w:val="00854BD2"/>
    <w:rsid w:val="008F1769"/>
    <w:rsid w:val="00921EFE"/>
    <w:rsid w:val="00947381"/>
    <w:rsid w:val="00947DA4"/>
    <w:rsid w:val="00983313"/>
    <w:rsid w:val="009A4698"/>
    <w:rsid w:val="009D5507"/>
    <w:rsid w:val="009F709B"/>
    <w:rsid w:val="00A0460B"/>
    <w:rsid w:val="00A52044"/>
    <w:rsid w:val="00B57F98"/>
    <w:rsid w:val="00B75BB5"/>
    <w:rsid w:val="00C0156D"/>
    <w:rsid w:val="00C227FA"/>
    <w:rsid w:val="00C407C3"/>
    <w:rsid w:val="00CE747E"/>
    <w:rsid w:val="00CF05EF"/>
    <w:rsid w:val="00D20021"/>
    <w:rsid w:val="00D3095F"/>
    <w:rsid w:val="00DB5E6A"/>
    <w:rsid w:val="00DE35E8"/>
    <w:rsid w:val="00ED700C"/>
    <w:rsid w:val="00FD7452"/>
    <w:rsid w:val="00FE5E82"/>
    <w:rsid w:val="06532730"/>
    <w:rsid w:val="099914F5"/>
    <w:rsid w:val="0EE25329"/>
    <w:rsid w:val="172736E1"/>
    <w:rsid w:val="1C6C7F21"/>
    <w:rsid w:val="1D413B98"/>
    <w:rsid w:val="2A151926"/>
    <w:rsid w:val="2B0476F0"/>
    <w:rsid w:val="2F762E67"/>
    <w:rsid w:val="34027E18"/>
    <w:rsid w:val="350C2438"/>
    <w:rsid w:val="3A611E60"/>
    <w:rsid w:val="41807B75"/>
    <w:rsid w:val="53292C98"/>
    <w:rsid w:val="5BFE7BBD"/>
    <w:rsid w:val="5C294C3A"/>
    <w:rsid w:val="5CD21165"/>
    <w:rsid w:val="61B30999"/>
    <w:rsid w:val="65447698"/>
    <w:rsid w:val="6EFE1F56"/>
    <w:rsid w:val="74744A68"/>
    <w:rsid w:val="77961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仿宋" w:eastAsia="宋体" w:hAnsi="仿宋"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qFormat/>
    <w:pPr>
      <w:snapToGrid w:val="0"/>
      <w:jc w:val="left"/>
    </w:pPr>
    <w:rPr>
      <w:rFonts w:hint="eastAsia"/>
      <w:sz w:val="18"/>
    </w:rPr>
  </w:style>
  <w:style w:type="paragraph" w:styleId="a4">
    <w:name w:val="Normal (Web)"/>
    <w:basedOn w:val="a"/>
    <w:qFormat/>
    <w:pPr>
      <w:spacing w:beforeAutospacing="1" w:afterAutospacing="1"/>
      <w:jc w:val="left"/>
    </w:pPr>
    <w:rPr>
      <w:sz w:val="24"/>
    </w:rPr>
  </w:style>
  <w:style w:type="paragraph" w:styleId="a5">
    <w:name w:val="List Paragraph"/>
    <w:basedOn w:val="a"/>
    <w:uiPriority w:val="99"/>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仿宋" w:eastAsia="宋体" w:hAnsi="仿宋"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qFormat/>
    <w:pPr>
      <w:snapToGrid w:val="0"/>
      <w:jc w:val="left"/>
    </w:pPr>
    <w:rPr>
      <w:rFonts w:hint="eastAsia"/>
      <w:sz w:val="18"/>
    </w:rPr>
  </w:style>
  <w:style w:type="paragraph" w:styleId="a4">
    <w:name w:val="Normal (Web)"/>
    <w:basedOn w:val="a"/>
    <w:qFormat/>
    <w:pPr>
      <w:spacing w:beforeAutospacing="1" w:afterAutospacing="1"/>
      <w:jc w:val="left"/>
    </w:pPr>
    <w:rPr>
      <w:sz w:val="24"/>
    </w:rPr>
  </w:style>
  <w:style w:type="paragraph" w:styleId="a5">
    <w:name w:val="List Paragraph"/>
    <w:basedOn w:val="a"/>
    <w:uiPriority w:val="99"/>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9</Pages>
  <Words>621</Words>
  <Characters>3541</Characters>
  <Application>Microsoft Office Word</Application>
  <DocSecurity>0</DocSecurity>
  <Lines>29</Lines>
  <Paragraphs>8</Paragraphs>
  <ScaleCrop>false</ScaleCrop>
  <Company>P R C</Company>
  <LinksUpToDate>false</LinksUpToDate>
  <CharactersWithSpaces>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蔡智明</dc:creator>
  <cp:lastModifiedBy>China</cp:lastModifiedBy>
  <cp:revision>52</cp:revision>
  <dcterms:created xsi:type="dcterms:W3CDTF">2024-06-21T00:55:00Z</dcterms:created>
  <dcterms:modified xsi:type="dcterms:W3CDTF">2024-06-24T01:29:00Z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22A0638B0B9245D6B57CFD00DD454020_11</vt:lpwstr>
  </property>
</Properties>
</file>