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highlight w:val="none"/>
          <w:lang w:val="en-US" w:eastAsia="zh-CN"/>
        </w:rPr>
      </w:pPr>
      <w:r>
        <w:rPr>
          <w:rFonts w:hint="eastAsia" w:ascii="仿宋_GB2312" w:hAnsi="仿宋_GB2312" w:eastAsia="仿宋_GB2312" w:cs="仿宋_GB2312"/>
          <w:b w:val="0"/>
          <w:spacing w:val="0"/>
          <w:sz w:val="32"/>
          <w:szCs w:val="32"/>
          <w:highlight w:val="none"/>
          <w:lang w:val="en-US" w:eastAsia="zh-CN"/>
        </w:rPr>
        <w:t xml:space="preserve"> </w:t>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pPr>
        <w:jc w:val="center"/>
        <w:rPr>
          <w:rFonts w:hint="default" w:ascii="Times New Roman" w:hAnsi="Times New Roman" w:eastAsia="方正小标宋_GBK" w:cs="Times New Roman"/>
          <w:sz w:val="52"/>
          <w:szCs w:val="52"/>
          <w:highlight w:val="none"/>
        </w:rPr>
      </w:pP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val="en-US" w:eastAsia="zh-CN"/>
        </w:rPr>
        <w:t>岳阳市君山区人民代表大会常务委员会</w:t>
      </w:r>
      <w:r>
        <w:rPr>
          <w:rFonts w:hint="eastAsia" w:ascii="方正小标宋简体" w:hAnsi="方正小标宋简体" w:eastAsia="方正小标宋简体" w:cs="方正小标宋简体"/>
          <w:sz w:val="44"/>
          <w:szCs w:val="44"/>
          <w:highlight w:val="none"/>
        </w:rPr>
        <w:t>整体支出绩效自评报告</w:t>
      </w:r>
    </w:p>
    <w:p>
      <w:pPr>
        <w:jc w:val="center"/>
        <w:rPr>
          <w:rFonts w:hint="default" w:ascii="Times New Roman" w:hAnsi="Times New Roman" w:eastAsia="方正小标宋_GBK" w:cs="Times New Roman"/>
          <w:b/>
          <w:sz w:val="52"/>
          <w:szCs w:val="5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both"/>
        <w:rPr>
          <w:rFonts w:hint="default" w:ascii="Times New Roman" w:hAnsi="Times New Roman" w:eastAsia="黑体" w:cs="Times New Roman"/>
          <w:sz w:val="32"/>
          <w:szCs w:val="32"/>
          <w:highlight w:val="none"/>
        </w:rPr>
      </w:pPr>
    </w:p>
    <w:p>
      <w:pPr>
        <w:jc w:val="both"/>
        <w:rPr>
          <w:rFonts w:hint="default" w:ascii="Times New Roman" w:hAnsi="Times New Roman" w:eastAsia="黑体" w:cs="Times New Roman"/>
          <w:sz w:val="32"/>
          <w:szCs w:val="32"/>
          <w:highlight w:val="none"/>
        </w:rPr>
      </w:pPr>
    </w:p>
    <w:p>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pPr>
        <w:spacing w:line="600" w:lineRule="exact"/>
        <w:jc w:val="center"/>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2024</w:t>
      </w:r>
      <w:r>
        <w:rPr>
          <w:rFonts w:hint="default" w:ascii="Times New Roman" w:hAnsi="Times New Roman" w:eastAsia="楷体_GB2312" w:cs="Times New Roman"/>
          <w:sz w:val="32"/>
          <w:szCs w:val="32"/>
          <w:highlight w:val="none"/>
        </w:rPr>
        <w:t>年</w:t>
      </w:r>
      <w:r>
        <w:rPr>
          <w:rFonts w:hint="eastAsia" w:ascii="Times New Roman" w:hAnsi="Times New Roman" w:eastAsia="楷体_GB2312" w:cs="Times New Roman"/>
          <w:sz w:val="32"/>
          <w:szCs w:val="32"/>
          <w:highlight w:val="none"/>
          <w:lang w:val="en-US" w:eastAsia="zh-CN"/>
        </w:rPr>
        <w:t>6</w:t>
      </w:r>
      <w:r>
        <w:rPr>
          <w:rFonts w:hint="default" w:ascii="Times New Roman" w:hAnsi="Times New Roman" w:eastAsia="楷体_GB2312" w:cs="Times New Roman"/>
          <w:sz w:val="32"/>
          <w:szCs w:val="32"/>
          <w:highlight w:val="none"/>
        </w:rPr>
        <w:t xml:space="preserve"> 月</w:t>
      </w:r>
      <w:r>
        <w:rPr>
          <w:rFonts w:hint="eastAsia" w:ascii="Times New Roman" w:hAnsi="Times New Roman" w:eastAsia="楷体_GB2312" w:cs="Times New Roman"/>
          <w:sz w:val="32"/>
          <w:szCs w:val="32"/>
          <w:highlight w:val="none"/>
          <w:lang w:val="en-US" w:eastAsia="zh-CN"/>
        </w:rPr>
        <w:t>25</w:t>
      </w:r>
      <w:r>
        <w:rPr>
          <w:rFonts w:hint="default" w:ascii="Times New Roman" w:hAnsi="Times New Roman" w:eastAsia="楷体_GB2312" w:cs="Times New Roman"/>
          <w:sz w:val="32"/>
          <w:szCs w:val="32"/>
          <w:highlight w:val="none"/>
        </w:rPr>
        <w:t>日</w:t>
      </w:r>
    </w:p>
    <w:p>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pPr>
        <w:jc w:val="center"/>
        <w:rPr>
          <w:rFonts w:hint="eastAsia" w:ascii="方正小标宋简体" w:hAnsi="方正小标宋简体" w:eastAsia="方正小标宋简体" w:cs="方正小标宋简体"/>
          <w:sz w:val="44"/>
          <w:szCs w:val="44"/>
          <w:highlight w:val="none"/>
        </w:rPr>
      </w:pP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val="en-US" w:eastAsia="zh-CN"/>
        </w:rPr>
        <w:t>岳阳市君山区人民代表大会常务委员会</w:t>
      </w:r>
      <w:r>
        <w:rPr>
          <w:rFonts w:hint="eastAsia" w:ascii="方正小标宋简体" w:hAnsi="方正小标宋简体" w:eastAsia="方正小标宋简体" w:cs="方正小标宋简体"/>
          <w:sz w:val="44"/>
          <w:szCs w:val="44"/>
          <w:highlight w:val="none"/>
        </w:rPr>
        <w:t>整体支出绩效自评报告</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w:t>
      </w:r>
      <w:r>
        <w:rPr>
          <w:rFonts w:hint="eastAsia" w:ascii="Times New Roman" w:hAnsi="Times New Roman" w:eastAsia="黑体" w:cs="Times New Roman"/>
          <w:sz w:val="32"/>
          <w:szCs w:val="32"/>
          <w:highlight w:val="none"/>
          <w:lang w:eastAsia="zh-CN"/>
        </w:rPr>
        <w:t>（单位）</w:t>
      </w:r>
      <w:r>
        <w:rPr>
          <w:rFonts w:hint="default" w:ascii="Times New Roman" w:hAnsi="Times New Roman" w:eastAsia="黑体" w:cs="Times New Roman"/>
          <w:sz w:val="32"/>
          <w:szCs w:val="32"/>
          <w:highlight w:val="none"/>
        </w:rPr>
        <w:t>基本情况</w:t>
      </w:r>
    </w:p>
    <w:p>
      <w:pPr>
        <w:keepNext w:val="0"/>
        <w:keepLines w:val="0"/>
        <w:pageBreakBefore w:val="0"/>
        <w:numPr>
          <w:ilvl w:val="0"/>
          <w:numId w:val="0"/>
        </w:numPr>
        <w:kinsoku/>
        <w:wordWrap/>
        <w:overflowPunct/>
        <w:topLinePunct w:val="0"/>
        <w:autoSpaceDE/>
        <w:autoSpaceDN/>
        <w:bidi w:val="0"/>
        <w:adjustRightInd/>
        <w:snapToGrid/>
        <w:spacing w:line="640" w:lineRule="exact"/>
        <w:jc w:val="both"/>
        <w:textAlignment w:val="auto"/>
        <w:rPr>
          <w:rFonts w:hint="eastAsia" w:ascii="Times New Roman" w:hAnsi="Times New Roman" w:eastAsia="楷体_GB2312" w:cs="Times New Roman"/>
          <w:b/>
          <w:kern w:val="0"/>
          <w:sz w:val="32"/>
          <w:szCs w:val="32"/>
          <w:highlight w:val="none"/>
          <w:lang w:val="en-US" w:eastAsia="zh-CN" w:bidi="ar-SA"/>
        </w:rPr>
      </w:pPr>
      <w:r>
        <w:rPr>
          <w:rFonts w:hint="eastAsia" w:ascii="Times New Roman" w:hAnsi="Times New Roman" w:eastAsia="黑体" w:cs="Times New Roman"/>
          <w:sz w:val="32"/>
          <w:szCs w:val="32"/>
          <w:highlight w:val="none"/>
          <w:lang w:eastAsia="zh-CN"/>
        </w:rPr>
        <w:t>　</w:t>
      </w:r>
      <w:r>
        <w:rPr>
          <w:rFonts w:hint="eastAsia" w:ascii="Times New Roman" w:hAnsi="Times New Roman" w:eastAsia="楷体_GB2312" w:cs="Times New Roman"/>
          <w:b/>
          <w:kern w:val="0"/>
          <w:sz w:val="32"/>
          <w:szCs w:val="32"/>
          <w:highlight w:val="none"/>
          <w:lang w:val="en-US" w:eastAsia="zh-CN" w:bidi="ar-SA"/>
        </w:rPr>
        <w:t>（一）单位基本情况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eastAsia" w:ascii="仿宋_GB2312" w:hAnsi="仿宋_GB2312" w:eastAsia="仿宋_GB2312" w:cs="仿宋_GB2312"/>
          <w:kern w:val="2"/>
          <w:sz w:val="32"/>
          <w:szCs w:val="32"/>
          <w:lang w:val="en-US" w:eastAsia="zh-CN" w:bidi="ar-SA"/>
        </w:rPr>
        <w:t>岳阳市君山区人民代表大会常务委员会（以下简称区人大）</w:t>
      </w:r>
      <w:r>
        <w:rPr>
          <w:rFonts w:hint="eastAsia" w:ascii="Times New Roman" w:hAnsi="Times New Roman" w:eastAsia="仿宋_GB2312" w:cs="Times New Roman"/>
          <w:color w:val="000000"/>
          <w:sz w:val="32"/>
          <w:szCs w:val="32"/>
          <w:highlight w:val="none"/>
          <w:lang w:eastAsia="zh-CN"/>
        </w:rPr>
        <w:t>其职能职责为</w:t>
      </w:r>
      <w:r>
        <w:rPr>
          <w:rFonts w:hint="default" w:ascii="Times New Roman" w:hAnsi="Times New Roman" w:eastAsia="仿宋_GB2312" w:cs="Times New Roman"/>
          <w:color w:val="000000"/>
          <w:sz w:val="32"/>
          <w:szCs w:val="32"/>
          <w:highlight w:val="none"/>
        </w:rPr>
        <w:t>：</w:t>
      </w:r>
    </w:p>
    <w:p>
      <w:pPr>
        <w:bidi w:val="0"/>
        <w:ind w:firstLine="64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担负着立法、监督、讨论决定重大事项、选举任免、审查批准经济和社会发展计划、审查批准财政预算等重要职责。</w:t>
      </w:r>
    </w:p>
    <w:p>
      <w:pPr>
        <w:pStyle w:val="12"/>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jc w:val="both"/>
        <w:textAlignment w:val="auto"/>
        <w:rPr>
          <w:rFonts w:hint="eastAsia" w:ascii="Times New Roman" w:hAnsi="Times New Roman" w:eastAsia="楷体_GB2312" w:cs="Times New Roman"/>
          <w:b/>
          <w:sz w:val="32"/>
          <w:szCs w:val="32"/>
          <w:highlight w:val="none"/>
          <w:lang w:eastAsia="zh-CN"/>
        </w:rPr>
      </w:pPr>
      <w:r>
        <w:rPr>
          <w:rFonts w:hint="eastAsia" w:ascii="Times New Roman" w:hAnsi="Times New Roman" w:eastAsia="楷体_GB2312" w:cs="Times New Roman"/>
          <w:b/>
          <w:sz w:val="32"/>
          <w:szCs w:val="32"/>
          <w:highlight w:val="none"/>
          <w:lang w:eastAsia="zh-CN"/>
        </w:rPr>
        <w:t>（二）机构设置与人员情况</w:t>
      </w:r>
    </w:p>
    <w:p>
      <w:pPr>
        <w:pStyle w:val="12"/>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区人大设办事和工作机构2个:办公室、选举任免联络工作委员会。区人大设专门委员会6个：监察和司法委员会、财政经济委员会、教育科学文化卫生委员会、环境与资源保护委员会、农业与农村委员会、社会建设委员会。均为正科级机构。</w:t>
      </w:r>
    </w:p>
    <w:p>
      <w:pPr>
        <w:pStyle w:val="12"/>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jc w:val="both"/>
        <w:textAlignment w:val="auto"/>
        <w:rPr>
          <w:rFonts w:hint="eastAsia" w:ascii="仿宋_GB2312" w:hAnsi="仿宋_GB2312" w:eastAsia="仿宋_GB2312" w:cs="仿宋_GB2312"/>
          <w:kern w:val="2"/>
          <w:sz w:val="32"/>
          <w:szCs w:val="32"/>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2023</w:t>
      </w:r>
      <w:r>
        <w:rPr>
          <w:rFonts w:hint="default" w:ascii="Times New Roman" w:hAnsi="Times New Roman" w:eastAsia="仿宋_GB2312" w:cs="Times New Roman"/>
          <w:color w:val="000000"/>
          <w:kern w:val="0"/>
          <w:sz w:val="32"/>
          <w:szCs w:val="32"/>
          <w:highlight w:val="none"/>
          <w:lang w:val="en-US" w:eastAsia="zh-CN" w:bidi="ar-SA"/>
        </w:rPr>
        <w:t>年末</w:t>
      </w:r>
      <w:r>
        <w:rPr>
          <w:rFonts w:hint="eastAsia" w:ascii="仿宋_GB2312" w:hAnsi="仿宋_GB2312" w:eastAsia="仿宋_GB2312" w:cs="仿宋_GB2312"/>
          <w:kern w:val="2"/>
          <w:sz w:val="32"/>
          <w:szCs w:val="32"/>
          <w:lang w:val="en-US" w:eastAsia="zh-CN" w:bidi="ar-SA"/>
        </w:rPr>
        <w:t>共有人数69人，其中：在职行政人员38人、 非参公事业人员3人，退休人员28人。</w:t>
      </w:r>
    </w:p>
    <w:p>
      <w:pPr>
        <w:pStyle w:val="12"/>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2" w:firstLineChars="200"/>
        <w:jc w:val="both"/>
        <w:textAlignment w:val="auto"/>
        <w:rPr>
          <w:rFonts w:hint="eastAsia" w:ascii="Times New Roman" w:hAnsi="Times New Roman" w:eastAsia="楷体_GB2312" w:cs="Times New Roman"/>
          <w:b/>
          <w:sz w:val="32"/>
          <w:szCs w:val="32"/>
          <w:highlight w:val="none"/>
          <w:lang w:val="en-US" w:eastAsia="zh-CN"/>
        </w:rPr>
      </w:pPr>
      <w:r>
        <w:rPr>
          <w:rFonts w:hint="eastAsia" w:ascii="Times New Roman" w:hAnsi="Times New Roman" w:eastAsia="楷体_GB2312" w:cs="Times New Roman"/>
          <w:b/>
          <w:sz w:val="32"/>
          <w:szCs w:val="32"/>
          <w:highlight w:val="none"/>
          <w:lang w:val="en-US" w:eastAsia="zh-CN"/>
        </w:rPr>
        <w:t>单位绩效目标</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整体支出绩效目标：积极推行预算绩效管理，强化对资金使用情况的预算约束和监督，瞄准职责，</w:t>
      </w:r>
      <w:r>
        <w:rPr>
          <w:rFonts w:hint="eastAsia" w:ascii="仿宋_GB2312" w:hAnsi="仿宋_GB2312" w:eastAsia="仿宋_GB2312" w:cs="仿宋_GB2312"/>
          <w:sz w:val="32"/>
          <w:szCs w:val="32"/>
          <w:lang w:val="en-US" w:eastAsia="zh-CN"/>
        </w:rPr>
        <w:t>坚持守正创新，主动担当作为，召开常委会会议9次，主任会议9次，作出重要决议决定13项，听取和审议专项工作报告23项，开展执法检查12次、专题调研18次、集中视察1次、工作评议6项，圆满完成全年各项目标任务，</w:t>
      </w:r>
      <w:r>
        <w:rPr>
          <w:rFonts w:hint="eastAsia" w:ascii="仿宋_GB2312" w:hAnsi="仿宋_GB2312" w:eastAsia="仿宋_GB2312" w:cs="仿宋_GB2312"/>
          <w:kern w:val="2"/>
          <w:sz w:val="32"/>
          <w:szCs w:val="32"/>
          <w:lang w:val="en-US" w:eastAsia="zh-CN" w:bidi="ar-SA"/>
        </w:rPr>
        <w:t>提高了财政资金使用绩效，促进了管理效能提升。　</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项目支出绩效目标：监督农产品质量安全，实施环保世纪行，三湘农民健康行，民主团结进步行，做好执法检查、专项调研、工作评议、农民代表调研收集民意等相关工作。</w:t>
      </w:r>
    </w:p>
    <w:p>
      <w:pPr>
        <w:pStyle w:val="12"/>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pPr>
        <w:pStyle w:val="12"/>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楷体_GB2312" w:cs="Times New Roman"/>
          <w:b/>
          <w:sz w:val="32"/>
          <w:szCs w:val="32"/>
          <w:highlight w:val="none"/>
        </w:rPr>
      </w:pPr>
      <w:r>
        <w:rPr>
          <w:rFonts w:hint="eastAsia" w:ascii="仿宋_GB2312" w:hAnsi="仿宋_GB2312" w:eastAsia="仿宋_GB2312" w:cs="仿宋_GB2312"/>
          <w:kern w:val="2"/>
          <w:sz w:val="32"/>
          <w:szCs w:val="32"/>
          <w:lang w:val="en-US" w:eastAsia="zh-CN" w:bidi="ar-SA"/>
        </w:rPr>
        <w:t>2023年</w:t>
      </w:r>
      <w:r>
        <w:rPr>
          <w:rFonts w:hint="default" w:ascii="仿宋_GB2312" w:hAnsi="仿宋_GB2312" w:eastAsia="仿宋_GB2312" w:cs="仿宋_GB2312"/>
          <w:kern w:val="2"/>
          <w:sz w:val="32"/>
          <w:szCs w:val="32"/>
          <w:lang w:val="en-US" w:eastAsia="zh-CN" w:bidi="ar-SA"/>
        </w:rPr>
        <w:t>全年</w:t>
      </w:r>
      <w:r>
        <w:rPr>
          <w:rFonts w:hint="eastAsia" w:ascii="仿宋_GB2312" w:hAnsi="仿宋_GB2312" w:eastAsia="仿宋_GB2312" w:cs="仿宋_GB2312"/>
          <w:kern w:val="2"/>
          <w:sz w:val="32"/>
          <w:szCs w:val="32"/>
          <w:lang w:val="en-US" w:eastAsia="zh-CN" w:bidi="ar-SA"/>
        </w:rPr>
        <w:t>预算资金1389.01</w:t>
      </w:r>
      <w:r>
        <w:rPr>
          <w:rFonts w:hint="default" w:ascii="仿宋_GB2312" w:hAnsi="仿宋_GB2312" w:eastAsia="仿宋_GB2312" w:cs="仿宋_GB2312"/>
          <w:kern w:val="2"/>
          <w:sz w:val="32"/>
          <w:szCs w:val="32"/>
          <w:lang w:val="en-US" w:eastAsia="zh-CN" w:bidi="ar-SA"/>
        </w:rPr>
        <w:t>万元，</w:t>
      </w:r>
      <w:r>
        <w:rPr>
          <w:rFonts w:hint="eastAsia" w:ascii="仿宋_GB2312" w:hAnsi="仿宋_GB2312" w:eastAsia="仿宋_GB2312" w:cs="仿宋_GB2312"/>
          <w:kern w:val="2"/>
          <w:sz w:val="32"/>
          <w:szCs w:val="32"/>
          <w:lang w:val="en-US" w:eastAsia="zh-CN" w:bidi="ar-SA"/>
        </w:rPr>
        <w:t>其中：</w:t>
      </w:r>
      <w:r>
        <w:rPr>
          <w:rFonts w:hint="default" w:ascii="仿宋_GB2312" w:hAnsi="仿宋_GB2312" w:eastAsia="仿宋_GB2312" w:cs="仿宋_GB2312"/>
          <w:kern w:val="2"/>
          <w:sz w:val="32"/>
          <w:szCs w:val="32"/>
          <w:lang w:val="en-US" w:eastAsia="zh-CN" w:bidi="ar-SA"/>
        </w:rPr>
        <w:t>基本支出</w:t>
      </w:r>
      <w:r>
        <w:rPr>
          <w:rFonts w:hint="eastAsia" w:ascii="仿宋_GB2312" w:hAnsi="仿宋_GB2312" w:eastAsia="仿宋_GB2312" w:cs="仿宋_GB2312"/>
          <w:kern w:val="2"/>
          <w:sz w:val="32"/>
          <w:szCs w:val="32"/>
          <w:lang w:val="en-US" w:eastAsia="zh-CN" w:bidi="ar-SA"/>
        </w:rPr>
        <w:t>1031.02</w:t>
      </w:r>
      <w:r>
        <w:rPr>
          <w:rFonts w:hint="default" w:ascii="仿宋_GB2312" w:hAnsi="仿宋_GB2312" w:eastAsia="仿宋_GB2312" w:cs="仿宋_GB2312"/>
          <w:kern w:val="2"/>
          <w:sz w:val="32"/>
          <w:szCs w:val="32"/>
          <w:lang w:val="en-US" w:eastAsia="zh-CN" w:bidi="ar-SA"/>
        </w:rPr>
        <w:t>万元，</w:t>
      </w:r>
      <w:r>
        <w:rPr>
          <w:rFonts w:hint="eastAsia" w:ascii="仿宋_GB2312" w:hAnsi="仿宋_GB2312" w:eastAsia="仿宋_GB2312" w:cs="仿宋_GB2312"/>
          <w:kern w:val="2"/>
          <w:sz w:val="32"/>
          <w:szCs w:val="32"/>
          <w:lang w:val="en-US" w:eastAsia="zh-CN" w:bidi="ar-SA"/>
        </w:rPr>
        <w:t>项目支出357.99</w:t>
      </w:r>
      <w:r>
        <w:rPr>
          <w:rFonts w:hint="default" w:ascii="仿宋_GB2312" w:hAnsi="仿宋_GB2312" w:eastAsia="仿宋_GB2312" w:cs="仿宋_GB2312"/>
          <w:kern w:val="2"/>
          <w:sz w:val="32"/>
          <w:szCs w:val="32"/>
          <w:lang w:val="en-US" w:eastAsia="zh-CN" w:bidi="ar-SA"/>
        </w:rPr>
        <w:t>万元</w:t>
      </w:r>
      <w:r>
        <w:rPr>
          <w:rFonts w:hint="eastAsia" w:ascii="仿宋_GB2312" w:hAnsi="仿宋_GB2312" w:eastAsia="仿宋_GB2312" w:cs="仿宋_GB2312"/>
          <w:kern w:val="2"/>
          <w:sz w:val="32"/>
          <w:szCs w:val="32"/>
          <w:lang w:val="en-US" w:eastAsia="zh-CN" w:bidi="ar-SA"/>
        </w:rPr>
        <w:t>。全年实际支出1389.01</w:t>
      </w:r>
      <w:r>
        <w:rPr>
          <w:rFonts w:hint="default" w:ascii="仿宋_GB2312" w:hAnsi="仿宋_GB2312" w:eastAsia="仿宋_GB2312" w:cs="仿宋_GB2312"/>
          <w:kern w:val="2"/>
          <w:sz w:val="32"/>
          <w:szCs w:val="32"/>
          <w:lang w:val="en-US" w:eastAsia="zh-CN" w:bidi="ar-SA"/>
        </w:rPr>
        <w:t>万元，</w:t>
      </w:r>
      <w:r>
        <w:rPr>
          <w:rFonts w:hint="eastAsia" w:ascii="仿宋_GB2312" w:hAnsi="仿宋_GB2312" w:eastAsia="仿宋_GB2312" w:cs="仿宋_GB2312"/>
          <w:kern w:val="2"/>
          <w:sz w:val="32"/>
          <w:szCs w:val="32"/>
          <w:lang w:val="en-US" w:eastAsia="zh-CN" w:bidi="ar-SA"/>
        </w:rPr>
        <w:t>其中：</w:t>
      </w:r>
      <w:r>
        <w:rPr>
          <w:rFonts w:hint="default" w:ascii="仿宋_GB2312" w:hAnsi="仿宋_GB2312" w:eastAsia="仿宋_GB2312" w:cs="仿宋_GB2312"/>
          <w:kern w:val="2"/>
          <w:sz w:val="32"/>
          <w:szCs w:val="32"/>
          <w:lang w:val="en-US" w:eastAsia="zh-CN" w:bidi="ar-SA"/>
        </w:rPr>
        <w:t>基本支出</w:t>
      </w:r>
      <w:r>
        <w:rPr>
          <w:rFonts w:hint="eastAsia" w:ascii="仿宋_GB2312" w:hAnsi="仿宋_GB2312" w:eastAsia="仿宋_GB2312" w:cs="仿宋_GB2312"/>
          <w:kern w:val="2"/>
          <w:sz w:val="32"/>
          <w:szCs w:val="32"/>
          <w:lang w:val="en-US" w:eastAsia="zh-CN" w:bidi="ar-SA"/>
        </w:rPr>
        <w:t>1031.02</w:t>
      </w:r>
      <w:r>
        <w:rPr>
          <w:rFonts w:hint="default" w:ascii="仿宋_GB2312" w:hAnsi="仿宋_GB2312" w:eastAsia="仿宋_GB2312" w:cs="仿宋_GB2312"/>
          <w:kern w:val="2"/>
          <w:sz w:val="32"/>
          <w:szCs w:val="32"/>
          <w:lang w:val="en-US" w:eastAsia="zh-CN" w:bidi="ar-SA"/>
        </w:rPr>
        <w:t>万元，</w:t>
      </w:r>
      <w:r>
        <w:rPr>
          <w:rFonts w:hint="eastAsia" w:ascii="仿宋_GB2312" w:hAnsi="仿宋_GB2312" w:eastAsia="仿宋_GB2312" w:cs="仿宋_GB2312"/>
          <w:kern w:val="2"/>
          <w:sz w:val="32"/>
          <w:szCs w:val="32"/>
          <w:lang w:val="en-US" w:eastAsia="zh-CN" w:bidi="ar-SA"/>
        </w:rPr>
        <w:t>项目支出357.99</w:t>
      </w:r>
      <w:r>
        <w:rPr>
          <w:rFonts w:hint="default" w:ascii="仿宋_GB2312" w:hAnsi="仿宋_GB2312" w:eastAsia="仿宋_GB2312" w:cs="仿宋_GB2312"/>
          <w:kern w:val="2"/>
          <w:sz w:val="32"/>
          <w:szCs w:val="32"/>
          <w:lang w:val="en-US" w:eastAsia="zh-CN" w:bidi="ar-SA"/>
        </w:rPr>
        <w:t>万元</w:t>
      </w:r>
      <w:r>
        <w:rPr>
          <w:rFonts w:hint="eastAsia" w:ascii="仿宋_GB2312" w:hAnsi="仿宋_GB2312" w:eastAsia="仿宋_GB2312" w:cs="仿宋_GB2312"/>
          <w:kern w:val="2"/>
          <w:sz w:val="32"/>
          <w:szCs w:val="32"/>
          <w:lang w:val="en-US" w:eastAsia="zh-CN" w:bidi="ar-SA"/>
        </w:rPr>
        <w:t>。预算执行率100%。</w:t>
      </w:r>
    </w:p>
    <w:p>
      <w:pPr>
        <w:pStyle w:val="12"/>
        <w:keepNext w:val="0"/>
        <w:keepLines w:val="0"/>
        <w:pageBreakBefore w:val="0"/>
        <w:widowControl/>
        <w:kinsoku/>
        <w:wordWrap/>
        <w:overflowPunct/>
        <w:topLinePunct w:val="0"/>
        <w:autoSpaceDE/>
        <w:autoSpaceDN/>
        <w:bidi w:val="0"/>
        <w:adjustRightInd/>
        <w:snapToGrid/>
        <w:spacing w:line="640" w:lineRule="exact"/>
        <w:ind w:firstLine="642"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pPr>
        <w:pStyle w:val="12"/>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区人大2023年</w:t>
      </w:r>
      <w:r>
        <w:rPr>
          <w:rFonts w:hint="default" w:ascii="仿宋_GB2312" w:hAnsi="仿宋_GB2312" w:eastAsia="仿宋_GB2312" w:cs="仿宋_GB2312"/>
          <w:kern w:val="2"/>
          <w:sz w:val="32"/>
          <w:szCs w:val="32"/>
          <w:lang w:val="en-US" w:eastAsia="zh-CN" w:bidi="ar-SA"/>
        </w:rPr>
        <w:t>全年基本支出</w:t>
      </w:r>
      <w:r>
        <w:rPr>
          <w:rFonts w:hint="eastAsia" w:ascii="仿宋_GB2312" w:hAnsi="仿宋_GB2312" w:eastAsia="仿宋_GB2312" w:cs="仿宋_GB2312"/>
          <w:kern w:val="2"/>
          <w:sz w:val="32"/>
          <w:szCs w:val="32"/>
          <w:lang w:val="en-US" w:eastAsia="zh-CN" w:bidi="ar-SA"/>
        </w:rPr>
        <w:t>1031.02</w:t>
      </w:r>
      <w:r>
        <w:rPr>
          <w:rFonts w:hint="default" w:ascii="仿宋_GB2312" w:hAnsi="仿宋_GB2312" w:eastAsia="仿宋_GB2312" w:cs="仿宋_GB2312"/>
          <w:kern w:val="2"/>
          <w:sz w:val="32"/>
          <w:szCs w:val="32"/>
          <w:lang w:val="en-US" w:eastAsia="zh-CN" w:bidi="ar-SA"/>
        </w:rPr>
        <w:t>万元，其中人员经费917</w:t>
      </w:r>
      <w:r>
        <w:rPr>
          <w:rFonts w:hint="eastAsia" w:ascii="仿宋_GB2312" w:hAnsi="仿宋_GB2312" w:eastAsia="仿宋_GB2312" w:cs="仿宋_GB2312"/>
          <w:kern w:val="2"/>
          <w:sz w:val="32"/>
          <w:szCs w:val="32"/>
          <w:lang w:val="en-US" w:eastAsia="zh-CN" w:bidi="ar-SA"/>
        </w:rPr>
        <w:t>.80</w:t>
      </w:r>
      <w:r>
        <w:rPr>
          <w:rFonts w:hint="default" w:ascii="仿宋_GB2312" w:hAnsi="仿宋_GB2312" w:eastAsia="仿宋_GB2312" w:cs="仿宋_GB2312"/>
          <w:kern w:val="2"/>
          <w:sz w:val="32"/>
          <w:szCs w:val="32"/>
          <w:lang w:val="en-US" w:eastAsia="zh-CN" w:bidi="ar-SA"/>
        </w:rPr>
        <w:t>万元，公用经费113</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kern w:val="2"/>
          <w:sz w:val="32"/>
          <w:szCs w:val="32"/>
          <w:lang w:val="en-US" w:eastAsia="zh-CN" w:bidi="ar-SA"/>
        </w:rPr>
        <w:t>2</w:t>
      </w:r>
      <w:r>
        <w:rPr>
          <w:rFonts w:hint="default" w:ascii="仿宋_GB2312" w:hAnsi="仿宋_GB2312" w:eastAsia="仿宋_GB2312" w:cs="仿宋_GB2312"/>
          <w:kern w:val="2"/>
          <w:sz w:val="32"/>
          <w:szCs w:val="32"/>
          <w:lang w:val="en-US" w:eastAsia="zh-CN" w:bidi="ar-SA"/>
        </w:rPr>
        <w:t>万元。</w:t>
      </w:r>
    </w:p>
    <w:p>
      <w:pPr>
        <w:pStyle w:val="12"/>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基本支出主要是指为保障单位机构正常运转、完成日常工作任务而发生的各项支出，包括用于基本工资、绩效工资、津贴补贴、社会保障缴费等人员经费，办公费、印刷费、水电费、差旅费、公务接待费、维修（护）费等日常公用经费，以及离退休费用等其他对个人和家庭的补助支出。</w:t>
      </w:r>
    </w:p>
    <w:p>
      <w:pPr>
        <w:pStyle w:val="12"/>
        <w:keepNext w:val="0"/>
        <w:keepLines w:val="0"/>
        <w:pageBreakBefore w:val="0"/>
        <w:widowControl/>
        <w:numPr>
          <w:ilvl w:val="0"/>
          <w:numId w:val="3"/>
        </w:numPr>
        <w:kinsoku/>
        <w:wordWrap/>
        <w:overflowPunct/>
        <w:topLinePunct w:val="0"/>
        <w:autoSpaceDE/>
        <w:autoSpaceDN/>
        <w:bidi w:val="0"/>
        <w:adjustRightInd/>
        <w:snapToGrid/>
        <w:spacing w:line="640" w:lineRule="exact"/>
        <w:ind w:firstLine="642"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项目支出情况</w:t>
      </w:r>
    </w:p>
    <w:p>
      <w:pPr>
        <w:pStyle w:val="12"/>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eastAsia" w:ascii="Times New Roman" w:hAnsi="Times New Roman" w:eastAsia="楷体_GB2312" w:cs="Times New Roman"/>
          <w:b/>
          <w:sz w:val="32"/>
          <w:szCs w:val="32"/>
          <w:highlight w:val="yellow"/>
          <w:lang w:eastAsia="zh-CN"/>
        </w:rPr>
      </w:pPr>
      <w:r>
        <w:rPr>
          <w:rFonts w:hint="eastAsia" w:ascii="Times New Roman" w:hAnsi="Times New Roman" w:eastAsia="楷体_GB2312" w:cs="Times New Roman"/>
          <w:b/>
          <w:sz w:val="32"/>
          <w:szCs w:val="32"/>
          <w:highlight w:val="none"/>
          <w:lang w:eastAsia="zh-CN"/>
        </w:rPr>
        <w:t>　</w:t>
      </w:r>
      <w:r>
        <w:rPr>
          <w:rFonts w:hint="eastAsia" w:ascii="仿宋_GB2312" w:hAnsi="仿宋_GB2312" w:eastAsia="仿宋_GB2312" w:cs="仿宋_GB2312"/>
          <w:kern w:val="2"/>
          <w:sz w:val="32"/>
          <w:szCs w:val="32"/>
          <w:lang w:val="en-US" w:eastAsia="zh-CN" w:bidi="ar-SA"/>
        </w:rPr>
        <w:t>　2023年</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区人大</w:t>
      </w:r>
      <w:r>
        <w:rPr>
          <w:rFonts w:hint="default" w:ascii="仿宋_GB2312" w:hAnsi="仿宋_GB2312" w:eastAsia="仿宋_GB2312" w:cs="仿宋_GB2312"/>
          <w:kern w:val="2"/>
          <w:sz w:val="32"/>
          <w:szCs w:val="32"/>
          <w:lang w:val="en-US" w:eastAsia="zh-CN" w:bidi="ar-SA"/>
        </w:rPr>
        <w:t>全年</w:t>
      </w:r>
      <w:r>
        <w:rPr>
          <w:rFonts w:hint="eastAsia" w:ascii="仿宋_GB2312" w:hAnsi="仿宋_GB2312" w:eastAsia="仿宋_GB2312" w:cs="仿宋_GB2312"/>
          <w:kern w:val="2"/>
          <w:sz w:val="32"/>
          <w:szCs w:val="32"/>
          <w:lang w:val="en-US" w:eastAsia="zh-CN" w:bidi="ar-SA"/>
        </w:rPr>
        <w:t>项目支出357.99</w:t>
      </w:r>
      <w:r>
        <w:rPr>
          <w:rFonts w:hint="default" w:ascii="仿宋_GB2312" w:hAnsi="仿宋_GB2312" w:eastAsia="仿宋_GB2312" w:cs="仿宋_GB2312"/>
          <w:kern w:val="2"/>
          <w:sz w:val="32"/>
          <w:szCs w:val="32"/>
          <w:lang w:val="en-US" w:eastAsia="zh-CN" w:bidi="ar-SA"/>
        </w:rPr>
        <w:t>万元</w:t>
      </w:r>
      <w:r>
        <w:rPr>
          <w:rFonts w:hint="eastAsia" w:ascii="仿宋_GB2312" w:hAnsi="仿宋_GB2312" w:eastAsia="仿宋_GB2312" w:cs="仿宋_GB2312"/>
          <w:kern w:val="2"/>
          <w:sz w:val="32"/>
          <w:szCs w:val="32"/>
          <w:lang w:val="en-US" w:eastAsia="zh-CN" w:bidi="ar-SA"/>
        </w:rPr>
        <w:t>，主</w:t>
      </w:r>
      <w:r>
        <w:rPr>
          <w:rFonts w:hint="eastAsia" w:ascii="仿宋_GB2312" w:hAnsi="仿宋_GB2312" w:eastAsia="仿宋_GB2312" w:cs="仿宋_GB2312"/>
          <w:color w:val="000000"/>
          <w:kern w:val="2"/>
          <w:sz w:val="32"/>
          <w:szCs w:val="32"/>
          <w:shd w:val="clear" w:color="auto" w:fill="FFFFFF"/>
          <w:lang w:val="en-US" w:eastAsia="zh-CN" w:bidi="ar-SA"/>
        </w:rPr>
        <w:t>要是本部门为完成特定工作任务或事业发展目标而发生的支出，包括有关事业发展专项、专项业务费、基本建设支出等，含业务工作经费、人大专项经费等项目支出。</w:t>
      </w:r>
    </w:p>
    <w:p>
      <w:pPr>
        <w:pStyle w:val="12"/>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政府性基金预算支出情况</w:t>
      </w:r>
    </w:p>
    <w:p>
      <w:pPr>
        <w:pStyle w:val="12"/>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eastAsia" w:ascii="仿宋_GB2312" w:hAnsi="仿宋_GB2312" w:eastAsia="仿宋_GB2312" w:cs="仿宋_GB2312"/>
          <w:kern w:val="2"/>
          <w:sz w:val="32"/>
          <w:szCs w:val="32"/>
          <w:lang w:val="en-US" w:eastAsia="zh-CN" w:bidi="ar-SA"/>
        </w:rPr>
        <w:t>区人大无此项支出。</w:t>
      </w:r>
    </w:p>
    <w:p>
      <w:pPr>
        <w:pStyle w:val="12"/>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国有资本经营预算支出情况</w:t>
      </w:r>
    </w:p>
    <w:p>
      <w:pPr>
        <w:pStyle w:val="12"/>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eastAsia" w:ascii="仿宋_GB2312" w:hAnsi="仿宋_GB2312" w:eastAsia="仿宋_GB2312" w:cs="仿宋_GB2312"/>
          <w:kern w:val="2"/>
          <w:sz w:val="32"/>
          <w:szCs w:val="32"/>
          <w:lang w:val="en-US" w:eastAsia="zh-CN" w:bidi="ar-SA"/>
        </w:rPr>
        <w:t>区人大无此项支出。</w:t>
      </w:r>
    </w:p>
    <w:p>
      <w:pPr>
        <w:pStyle w:val="12"/>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社会保险基金预算支出情况</w:t>
      </w:r>
    </w:p>
    <w:p>
      <w:pPr>
        <w:pStyle w:val="12"/>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eastAsia" w:ascii="仿宋_GB2312" w:hAnsi="仿宋_GB2312" w:eastAsia="仿宋_GB2312" w:cs="仿宋_GB2312"/>
          <w:kern w:val="2"/>
          <w:sz w:val="32"/>
          <w:szCs w:val="32"/>
          <w:lang w:val="en-US" w:eastAsia="zh-CN" w:bidi="ar-SA"/>
        </w:rPr>
        <w:t>区人大无此项支出。</w:t>
      </w:r>
    </w:p>
    <w:p>
      <w:pPr>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部门整体支出绩效情况</w:t>
      </w:r>
    </w:p>
    <w:p>
      <w:pPr>
        <w:pStyle w:val="12"/>
        <w:keepNext w:val="0"/>
        <w:keepLines w:val="0"/>
        <w:pageBreakBefore w:val="0"/>
        <w:widowControl/>
        <w:kinsoku/>
        <w:wordWrap/>
        <w:overflowPunct/>
        <w:topLinePunct w:val="0"/>
        <w:autoSpaceDE/>
        <w:autoSpaceDN/>
        <w:bidi w:val="0"/>
        <w:adjustRightInd/>
        <w:snapToGrid/>
        <w:spacing w:line="640" w:lineRule="exact"/>
        <w:ind w:left="0" w:leftChars="0" w:firstLine="640" w:firstLineChars="0"/>
        <w:jc w:val="both"/>
        <w:textAlignment w:val="auto"/>
        <w:rPr>
          <w:rFonts w:hint="default"/>
        </w:rPr>
      </w:pPr>
      <w:r>
        <w:rPr>
          <w:rFonts w:hint="default" w:ascii="Times New Roman" w:hAnsi="Times New Roman" w:eastAsia="仿宋_GB2312" w:cs="Times New Roman"/>
          <w:color w:val="000000"/>
          <w:sz w:val="32"/>
          <w:szCs w:val="32"/>
          <w:highlight w:val="none"/>
        </w:rPr>
        <w:t>202</w:t>
      </w:r>
      <w:r>
        <w:rPr>
          <w:rFonts w:hint="eastAsia"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rPr>
        <w:t>年</w:t>
      </w:r>
      <w:r>
        <w:rPr>
          <w:rFonts w:hint="eastAsia" w:ascii="Times New Roman" w:hAnsi="Times New Roman" w:eastAsia="仿宋_GB2312" w:cs="Times New Roman"/>
          <w:color w:val="000000"/>
          <w:sz w:val="32"/>
          <w:szCs w:val="32"/>
          <w:highlight w:val="none"/>
          <w:lang w:eastAsia="zh-CN"/>
        </w:rPr>
        <w:t>，</w:t>
      </w:r>
      <w:r>
        <w:rPr>
          <w:rFonts w:hint="eastAsia" w:ascii="仿宋_GB2312" w:hAnsi="仿宋_GB2312" w:eastAsia="仿宋_GB2312" w:cs="仿宋_GB2312"/>
          <w:kern w:val="2"/>
          <w:sz w:val="32"/>
          <w:szCs w:val="32"/>
          <w:lang w:val="en-US" w:eastAsia="zh-CN" w:bidi="ar-SA"/>
        </w:rPr>
        <w:t>区人大</w:t>
      </w:r>
      <w:r>
        <w:rPr>
          <w:rFonts w:hint="eastAsia" w:ascii="Times New Roman" w:hAnsi="Times New Roman" w:eastAsia="仿宋_GB2312" w:cs="Times New Roman"/>
          <w:color w:val="000000"/>
          <w:sz w:val="32"/>
          <w:szCs w:val="32"/>
          <w:highlight w:val="none"/>
          <w:lang w:eastAsia="zh-CN"/>
        </w:rPr>
        <w:t>严格执行预算，</w:t>
      </w:r>
      <w:r>
        <w:rPr>
          <w:rFonts w:hint="default" w:ascii="Times New Roman" w:hAnsi="Times New Roman" w:eastAsia="仿宋_GB2312" w:cs="Times New Roman"/>
          <w:color w:val="000000"/>
          <w:sz w:val="32"/>
          <w:szCs w:val="32"/>
          <w:highlight w:val="none"/>
        </w:rPr>
        <w:t>财务管理规范，各项工作任务全面完成，单位行政运行稳定有序</w:t>
      </w:r>
      <w:r>
        <w:rPr>
          <w:rFonts w:hint="eastAsia" w:ascii="Times New Roman" w:hAnsi="Times New Roman" w:eastAsia="仿宋_GB2312" w:cs="Times New Roman"/>
          <w:color w:val="000000"/>
          <w:sz w:val="32"/>
          <w:szCs w:val="32"/>
          <w:highlight w:val="none"/>
          <w:lang w:eastAsia="zh-CN"/>
        </w:rPr>
        <w:t>，</w:t>
      </w:r>
      <w:r>
        <w:rPr>
          <w:rFonts w:hint="eastAsia" w:ascii="仿宋_GB2312" w:hAnsi="仿宋_GB2312" w:eastAsia="仿宋_GB2312" w:cs="仿宋_GB2312"/>
          <w:kern w:val="2"/>
          <w:sz w:val="32"/>
          <w:szCs w:val="32"/>
          <w:lang w:val="en-US" w:eastAsia="zh-CN" w:bidi="ar-SA"/>
        </w:rPr>
        <w:t>部门整体支出绩效自评得分98分。</w:t>
      </w:r>
    </w:p>
    <w:p>
      <w:pPr>
        <w:keepNext w:val="0"/>
        <w:keepLines w:val="0"/>
        <w:pageBreakBefore w:val="0"/>
        <w:widowControl/>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rPr>
      </w:pPr>
      <w:r>
        <w:rPr>
          <w:rFonts w:hint="eastAsia" w:ascii="仿宋_GB2312" w:hAnsi="仿宋_GB2312" w:eastAsia="仿宋_GB2312" w:cs="仿宋_GB2312"/>
          <w:kern w:val="2"/>
          <w:sz w:val="32"/>
          <w:szCs w:val="32"/>
          <w:lang w:val="en-US" w:eastAsia="zh-CN" w:bidi="ar-SA"/>
        </w:rPr>
        <w:t>预算财务管理方面</w:t>
      </w:r>
    </w:p>
    <w:p>
      <w:pPr>
        <w:pStyle w:val="12"/>
        <w:keepNext w:val="0"/>
        <w:keepLines w:val="0"/>
        <w:pageBreakBefore w:val="0"/>
        <w:widowControl/>
        <w:kinsoku/>
        <w:wordWrap/>
        <w:overflowPunct/>
        <w:topLinePunct w:val="0"/>
        <w:autoSpaceDE/>
        <w:autoSpaceDN/>
        <w:bidi w:val="0"/>
        <w:adjustRightInd/>
        <w:snapToGrid/>
        <w:spacing w:line="640" w:lineRule="exact"/>
        <w:ind w:left="0" w:leftChars="0" w:firstLine="640" w:firstLineChars="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202</w:t>
      </w:r>
      <w:r>
        <w:rPr>
          <w:rFonts w:hint="eastAsia"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rPr>
        <w:t>年</w:t>
      </w:r>
      <w:r>
        <w:rPr>
          <w:rFonts w:hint="eastAsia" w:ascii="Times New Roman" w:hAnsi="Times New Roman" w:eastAsia="仿宋_GB2312" w:cs="Times New Roman"/>
          <w:color w:val="000000"/>
          <w:sz w:val="32"/>
          <w:szCs w:val="32"/>
          <w:highlight w:val="none"/>
          <w:lang w:eastAsia="zh-CN"/>
        </w:rPr>
        <w:t>，</w:t>
      </w:r>
      <w:r>
        <w:rPr>
          <w:rFonts w:hint="eastAsia" w:ascii="仿宋_GB2312" w:hAnsi="仿宋_GB2312" w:eastAsia="仿宋_GB2312" w:cs="仿宋_GB2312"/>
          <w:kern w:val="2"/>
          <w:sz w:val="32"/>
          <w:szCs w:val="32"/>
          <w:lang w:val="en-US" w:eastAsia="zh-CN" w:bidi="ar-SA"/>
        </w:rPr>
        <w:t>区人大</w:t>
      </w:r>
      <w:r>
        <w:rPr>
          <w:rFonts w:hint="default" w:ascii="Times New Roman" w:hAnsi="Times New Roman" w:eastAsia="仿宋_GB2312" w:cs="Times New Roman"/>
          <w:color w:val="000000"/>
          <w:sz w:val="32"/>
          <w:szCs w:val="32"/>
          <w:highlight w:val="none"/>
        </w:rPr>
        <w:t>严格遵守各项规章制度，严格执行经费审批制度、报销程序，加强了经费支出的监督管理；坚持经费预算科学化、精细化，执行控制规范化、责任化，监督检查常态化、同步化；资金使用没有截留、挪用、虚列支出、随意借用等情况；重大财务事项经由集体研究决策；专项资金做到专款专用；原始凭证的取得真实有效。部门预决算信息按规定内容，在规定的时限内予以公开。基础数据信息和会计信息资料真实、完整、准确。</w:t>
      </w:r>
    </w:p>
    <w:p>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eastAsia" w:ascii="仿宋_GB2312" w:hAnsi="仿宋_GB2312" w:eastAsia="仿宋_GB2312" w:cs="仿宋_GB2312"/>
          <w:kern w:val="44"/>
          <w:sz w:val="32"/>
          <w:szCs w:val="32"/>
          <w:lang w:val="en-US" w:eastAsia="zh-CN" w:bidi="ar"/>
        </w:rPr>
        <w:t>（二）履职产出效益方面</w:t>
      </w:r>
    </w:p>
    <w:p>
      <w:pPr>
        <w:pStyle w:val="12"/>
        <w:keepNext w:val="0"/>
        <w:keepLines w:val="0"/>
        <w:pageBreakBefore w:val="0"/>
        <w:widowControl/>
        <w:kinsoku/>
        <w:wordWrap/>
        <w:overflowPunct/>
        <w:topLinePunct w:val="0"/>
        <w:autoSpaceDE/>
        <w:autoSpaceDN/>
        <w:bidi w:val="0"/>
        <w:adjustRightInd/>
        <w:snapToGrid/>
        <w:spacing w:line="640" w:lineRule="exact"/>
        <w:ind w:left="0" w:leftChars="0" w:firstLine="640" w:firstLineChars="0"/>
        <w:jc w:val="both"/>
        <w:textAlignment w:val="auto"/>
        <w:rPr>
          <w:rFonts w:hint="eastAsia"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rPr>
        <w:t>202</w:t>
      </w:r>
      <w:r>
        <w:rPr>
          <w:rFonts w:hint="eastAsia"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rPr>
        <w:t>年</w:t>
      </w:r>
      <w:r>
        <w:rPr>
          <w:rFonts w:hint="eastAsia" w:ascii="Times New Roman" w:hAnsi="Times New Roman" w:eastAsia="仿宋_GB2312" w:cs="Times New Roman"/>
          <w:color w:val="000000"/>
          <w:sz w:val="32"/>
          <w:szCs w:val="32"/>
          <w:highlight w:val="none"/>
          <w:lang w:eastAsia="zh-CN"/>
        </w:rPr>
        <w:t>，</w:t>
      </w:r>
      <w:r>
        <w:rPr>
          <w:rFonts w:hint="eastAsia" w:ascii="仿宋_GB2312" w:hAnsi="仿宋_GB2312" w:eastAsia="仿宋_GB2312" w:cs="仿宋_GB2312"/>
          <w:kern w:val="2"/>
          <w:sz w:val="32"/>
          <w:szCs w:val="32"/>
          <w:lang w:val="en-US" w:eastAsia="zh-CN" w:bidi="ar-SA"/>
        </w:rPr>
        <w:t>区人大</w:t>
      </w:r>
      <w:r>
        <w:rPr>
          <w:rFonts w:hint="default" w:ascii="Times New Roman" w:hAnsi="Times New Roman" w:eastAsia="仿宋_GB2312" w:cs="Times New Roman"/>
          <w:color w:val="000000"/>
          <w:sz w:val="32"/>
          <w:szCs w:val="32"/>
          <w:highlight w:val="none"/>
        </w:rPr>
        <w:t>认真履行</w:t>
      </w:r>
      <w:r>
        <w:rPr>
          <w:rFonts w:hint="eastAsia" w:ascii="Times New Roman" w:hAnsi="Times New Roman" w:eastAsia="仿宋_GB2312" w:cs="Times New Roman"/>
          <w:color w:val="000000"/>
          <w:sz w:val="32"/>
          <w:szCs w:val="32"/>
          <w:highlight w:val="none"/>
          <w:lang w:eastAsia="zh-CN"/>
        </w:rPr>
        <w:t>部门职责</w:t>
      </w: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eastAsia="zh-CN"/>
        </w:rPr>
        <w:t>履职情况如下：</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一、突出政治引领，党的领导更加坚定</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2" w:firstLineChars="200"/>
        <w:textAlignment w:val="auto"/>
        <w:rPr>
          <w:rFonts w:ascii="仿宋_GB2312" w:hAnsi="仿宋_GB2312" w:eastAsia="仿宋_GB2312" w:cs="仿宋_GB2312"/>
          <w:color w:val="000000"/>
          <w:kern w:val="0"/>
          <w:sz w:val="32"/>
          <w:szCs w:val="32"/>
          <w:shd w:val="clear" w:color="auto" w:fill="FFFFFF"/>
        </w:rPr>
      </w:pPr>
      <w:r>
        <w:rPr>
          <w:rFonts w:hint="eastAsia" w:ascii="楷体_GB2312" w:hAnsi="楷体_GB2312" w:eastAsia="楷体_GB2312" w:cs="楷体_GB2312"/>
          <w:b/>
          <w:bCs/>
          <w:sz w:val="32"/>
          <w:szCs w:val="32"/>
        </w:rPr>
        <w:t>一是强化思想引领。</w:t>
      </w:r>
      <w:r>
        <w:rPr>
          <w:rFonts w:hint="eastAsia" w:ascii="仿宋_GB2312" w:hAnsi="仿宋_GB2312" w:eastAsia="仿宋_GB2312" w:cs="仿宋_GB2312"/>
          <w:sz w:val="32"/>
          <w:szCs w:val="32"/>
        </w:rPr>
        <w:t>严格落实“第一议题”制度，把学习贯彻党的二十大和中央人大工作会议精神作为重点。扎实开展学习贯彻习近平新时代中国特色社会主义思想主题教育，牢牢把握“学思想、强党性、重实践、建新功”总体要求，以学铸魂、以学增智、以学正风、以学促干。坚持班子带头学，</w:t>
      </w:r>
      <w:r>
        <w:rPr>
          <w:rFonts w:hint="eastAsia" w:ascii="仿宋_GB2312" w:hAnsi="仿宋_GB2312" w:eastAsia="仿宋_GB2312" w:cs="仿宋_GB2312"/>
          <w:sz w:val="32"/>
          <w:szCs w:val="32"/>
          <w:lang w:eastAsia="zh-CN"/>
        </w:rPr>
        <w:t>组织</w:t>
      </w:r>
      <w:r>
        <w:rPr>
          <w:rFonts w:hint="eastAsia" w:ascii="仿宋_GB2312" w:hAnsi="仿宋_GB2312" w:eastAsia="仿宋_GB2312" w:cs="仿宋_GB2312"/>
          <w:sz w:val="32"/>
          <w:szCs w:val="32"/>
        </w:rPr>
        <w:t>集中学习12次、专题研讨4次</w:t>
      </w:r>
      <w:r>
        <w:rPr>
          <w:rFonts w:hint="eastAsia" w:ascii="仿宋_GB2312" w:hAnsi="仿宋_GB2312" w:eastAsia="仿宋_GB2312" w:cs="仿宋_GB2312"/>
          <w:sz w:val="32"/>
          <w:szCs w:val="32"/>
          <w:lang w:eastAsia="zh-CN"/>
        </w:rPr>
        <w:t>。</w:t>
      </w:r>
      <w:r>
        <w:rPr>
          <w:rFonts w:hint="eastAsia" w:ascii="楷体_GB2312" w:hAnsi="楷体_GB2312" w:eastAsia="楷体_GB2312" w:cs="楷体_GB2312"/>
          <w:b/>
          <w:bCs/>
          <w:sz w:val="32"/>
          <w:szCs w:val="32"/>
          <w:lang w:val="en-US" w:eastAsia="zh-CN"/>
        </w:rPr>
        <w:t>二是</w:t>
      </w:r>
      <w:r>
        <w:rPr>
          <w:rFonts w:hint="eastAsia" w:ascii="楷体_GB2312" w:hAnsi="楷体_GB2312" w:eastAsia="楷体_GB2312" w:cs="楷体_GB2312"/>
          <w:b/>
          <w:bCs/>
          <w:sz w:val="32"/>
          <w:szCs w:val="32"/>
        </w:rPr>
        <w:t>坚持党的领导。</w:t>
      </w:r>
      <w:r>
        <w:rPr>
          <w:rFonts w:hint="eastAsia" w:ascii="仿宋_GB2312" w:hAnsi="仿宋_GB2312" w:eastAsia="仿宋_GB2312" w:cs="仿宋_GB2312"/>
          <w:sz w:val="32"/>
          <w:szCs w:val="32"/>
        </w:rPr>
        <w:t>坚决维护区委权威，自觉把人大工作放到全区工作大局中去谋划落实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严格落实请示报告制度，及时主动向区委报告人大重大事项、重点工作、重要问题11次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坚决贯彻区委人事意图，依法任免国家机关工作人员40人次，任命人民陪审员66人。</w:t>
      </w:r>
      <w:r>
        <w:rPr>
          <w:rFonts w:hint="eastAsia" w:ascii="楷体_GB2312" w:hAnsi="楷体_GB2312" w:eastAsia="楷体_GB2312" w:cs="楷体_GB2312"/>
          <w:b/>
          <w:bCs/>
          <w:sz w:val="32"/>
          <w:szCs w:val="32"/>
          <w:lang w:val="en-US" w:eastAsia="zh-CN"/>
        </w:rPr>
        <w:t>三是</w:t>
      </w:r>
      <w:r>
        <w:rPr>
          <w:rFonts w:hint="eastAsia" w:ascii="楷体_GB2312" w:hAnsi="楷体_GB2312" w:eastAsia="楷体_GB2312" w:cs="楷体_GB2312"/>
          <w:b/>
          <w:bCs/>
          <w:sz w:val="32"/>
          <w:szCs w:val="32"/>
        </w:rPr>
        <w:t>践行使命担当。</w:t>
      </w:r>
      <w:r>
        <w:rPr>
          <w:rFonts w:hint="eastAsia" w:ascii="仿宋_GB2312" w:hAnsi="仿宋_GB2312" w:eastAsia="仿宋_GB2312" w:cs="仿宋_GB2312"/>
          <w:sz w:val="32"/>
          <w:szCs w:val="32"/>
          <w:lang w:val="en-US" w:eastAsia="zh-CN"/>
        </w:rPr>
        <w:t>班子</w:t>
      </w:r>
      <w:r>
        <w:rPr>
          <w:rFonts w:hint="eastAsia" w:ascii="仿宋_GB2312" w:hAnsi="仿宋_GB2312" w:eastAsia="仿宋_GB2312" w:cs="仿宋_GB2312"/>
          <w:sz w:val="32"/>
          <w:szCs w:val="32"/>
        </w:rPr>
        <w:t>成员带头参与食品产业链建设、“三资”运作改革、自来水管网改造、城乡人居环境整治攻坚战、“4·25”系列活动等中心工作，助推区委决策部署落地见效，君山区盘活“水资源”做强“水经济”的作法入选“中国改革2023年度地方全面深化改革典型案例”。践行“一线工作法”，深化“走找想促”活动，形成高质量调研成果6项，为区委、区政府提供决策参考。</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二、服务发展大局，监督工作更具实效</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一是护航经济发展</w:t>
      </w:r>
      <w:r>
        <w:rPr>
          <w:rFonts w:hint="eastAsia" w:ascii="楷体_GB2312" w:hAnsi="楷体_GB2312" w:eastAsia="楷体_GB2312" w:cs="楷体_GB2312"/>
          <w:b/>
          <w:bCs/>
          <w:sz w:val="32"/>
          <w:szCs w:val="32"/>
        </w:rPr>
        <w:t>。</w:t>
      </w:r>
      <w:r>
        <w:rPr>
          <w:rFonts w:hint="eastAsia" w:ascii="仿宋_GB2312" w:hAnsi="仿宋_GB2312" w:eastAsia="仿宋_GB2312" w:cs="仿宋_GB2312"/>
          <w:sz w:val="32"/>
          <w:szCs w:val="32"/>
        </w:rPr>
        <w:t>督查审计查出问题整改、住房公积金缴存及贷款发放、统计基层基础工作评议等整改情况，当面提出质询，现场进行满意度测评。审查政府投资项目计划，批准区本级财政决算和预算调整方案。专题调研“农文旅体”融合发展、村级组织运转情况，力促政府发展乡村文旅产业，壮大村级集体经济。专门听取区城投集团投融资情况汇报，稳控政府债务风险。推进预算审查监督联网平台运用，实现财政、审计、国资管理等多部门横向联通。</w:t>
      </w:r>
      <w:r>
        <w:rPr>
          <w:rFonts w:hint="eastAsia" w:ascii="楷体_GB2312" w:hAnsi="楷体_GB2312" w:eastAsia="楷体_GB2312" w:cs="楷体_GB2312"/>
          <w:b/>
          <w:bCs/>
          <w:sz w:val="32"/>
          <w:szCs w:val="32"/>
          <w:lang w:val="en-US" w:eastAsia="zh-CN"/>
        </w:rPr>
        <w:t>二是维护司法公正。</w:t>
      </w:r>
      <w:r>
        <w:rPr>
          <w:rFonts w:hint="eastAsia" w:ascii="仿宋_GB2312" w:hAnsi="仿宋_GB2312" w:eastAsia="仿宋_GB2312" w:cs="仿宋_GB2312"/>
          <w:sz w:val="32"/>
          <w:szCs w:val="32"/>
        </w:rPr>
        <w:t>听取审议区政府2022年度法治政府建设、规范性文件备案审查等情况报告，认真审查报备规范性文件7件，提出审查意见4条。专题听取区司法局选任新一届人民陪审员、区法院交通事故责任纠纷类案件评查、区检察院2023年度检察建议等工作情况，督促司法部门严格公正司法，提高办案质量。深入开展安全生产“一法一条例一规定”、道路交通安全“一法一办法”等实施情况执法检查，配合市人大开展《岳阳市居家养老服务条例》立法调研，有效发挥“法律巡视”利剑作用。</w:t>
      </w:r>
      <w:r>
        <w:rPr>
          <w:rFonts w:hint="eastAsia" w:ascii="楷体_GB2312" w:hAnsi="楷体_GB2312" w:eastAsia="楷体_GB2312" w:cs="楷体_GB2312"/>
          <w:b/>
          <w:bCs/>
          <w:sz w:val="32"/>
          <w:szCs w:val="32"/>
          <w:lang w:val="en-US" w:eastAsia="zh-CN"/>
        </w:rPr>
        <w:t>三是紧盯环境保护。</w:t>
      </w:r>
      <w:r>
        <w:rPr>
          <w:rFonts w:hint="eastAsia" w:ascii="仿宋_GB2312" w:hAnsi="仿宋_GB2312" w:eastAsia="仿宋_GB2312" w:cs="仿宋_GB2312"/>
          <w:sz w:val="32"/>
          <w:szCs w:val="32"/>
        </w:rPr>
        <w:t>听取审议区政府关于2023年度全区环境状况和环境保护目标中期实施情况和城乡人居环境整治、污水管网建设运营评议意见整改落实情况报告，开展生态环境保护专题调研，跟踪督办代表提出的环保建议10余项，推动全区生态环境提质增优。配合省、市人大开展《中华人民共和国噪声污染防治法》、环境保护“一法一条例”、湿地保护“一法一条例”等落实情况执法检查和“守护好一江碧水”集中视察，用法治力量守护绿水青山。</w:t>
      </w:r>
      <w:r>
        <w:rPr>
          <w:rFonts w:hint="eastAsia" w:ascii="楷体_GB2312" w:hAnsi="楷体_GB2312" w:eastAsia="楷体_GB2312" w:cs="楷体_GB2312"/>
          <w:b/>
          <w:bCs/>
          <w:sz w:val="32"/>
          <w:szCs w:val="32"/>
          <w:lang w:val="en-US" w:eastAsia="zh-CN"/>
        </w:rPr>
        <w:t>四是增进民生福祉。</w:t>
      </w:r>
      <w:r>
        <w:rPr>
          <w:rFonts w:hint="eastAsia" w:ascii="仿宋_GB2312" w:hAnsi="仿宋_GB2312" w:eastAsia="仿宋_GB2312" w:cs="仿宋_GB2312"/>
          <w:sz w:val="32"/>
          <w:szCs w:val="32"/>
        </w:rPr>
        <w:t>深入开展强基培优和“校联体”建设调研，督促政府对小规模学校进行优化整合、布局调整，加快岳西中学提质改造，办好人民满意教育。听取审议血防建设工作，盯紧督办区人民医院改扩建项目，助推卫生健康事业发展。完善社会保障体系，督促落实“百岁之家”三年行动方案，专题调研农民工欠薪、“三湘护农”问题，专项评议“水库移民”“农村养老”“一网通办”工作，推动各项惠民便民政策落地见效。</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三、深化服务保障，代表工作更富活力</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一是</w:t>
      </w:r>
      <w:r>
        <w:rPr>
          <w:rFonts w:hint="eastAsia" w:ascii="楷体_GB2312" w:hAnsi="楷体_GB2312" w:eastAsia="楷体_GB2312" w:cs="楷体_GB2312"/>
          <w:b/>
          <w:bCs/>
          <w:sz w:val="32"/>
          <w:szCs w:val="32"/>
          <w:lang w:eastAsia="zh-CN"/>
        </w:rPr>
        <w:t>提升代表</w:t>
      </w:r>
      <w:r>
        <w:rPr>
          <w:rFonts w:hint="eastAsia" w:ascii="楷体_GB2312" w:hAnsi="楷体_GB2312" w:eastAsia="楷体_GB2312" w:cs="楷体_GB2312"/>
          <w:b/>
          <w:bCs/>
          <w:sz w:val="32"/>
          <w:szCs w:val="32"/>
        </w:rPr>
        <w:t>能力。</w:t>
      </w:r>
      <w:r>
        <w:rPr>
          <w:rFonts w:hint="eastAsia" w:ascii="仿宋_GB2312" w:hAnsi="仿宋_GB2312" w:eastAsia="仿宋_GB2312" w:cs="仿宋_GB2312"/>
          <w:sz w:val="32"/>
          <w:szCs w:val="32"/>
        </w:rPr>
        <w:t>注重代表履职能力建设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安排选送10名代表到省人大干部培训基地、厦门大学、全国人大深圳培训基地参加履职培训，首次组织50名基层一线代表赴韶山干部学院学习提升，并举办6期“人大代表履职读书班”，累计培训各级代表、人大系统工作者480余人次。</w:t>
      </w:r>
      <w:r>
        <w:rPr>
          <w:rFonts w:hint="eastAsia" w:ascii="楷体_GB2312" w:hAnsi="楷体_GB2312" w:eastAsia="楷体_GB2312" w:cs="楷体_GB2312"/>
          <w:b/>
          <w:bCs/>
          <w:sz w:val="32"/>
          <w:szCs w:val="32"/>
          <w:lang w:val="en-US" w:eastAsia="zh-CN"/>
        </w:rPr>
        <w:t>二是拓展平台建设。</w:t>
      </w:r>
      <w:r>
        <w:rPr>
          <w:rFonts w:hint="eastAsia" w:ascii="仿宋_GB2312" w:hAnsi="仿宋_GB2312" w:eastAsia="仿宋_GB2312" w:cs="仿宋_GB2312"/>
          <w:sz w:val="32"/>
          <w:szCs w:val="32"/>
        </w:rPr>
        <w:t>高标准创建食品产业链人大代表工作站，被市人大常委会推荐为全省示范性人大代表联络站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守护好一江碧水”人大代表工作站被纳入省人大干部培训现场教学点，“人大代表+点式养老”示范点，被市人大作为居家养老条例立法点支持推介，累计接待全国、省、市和各县市区人大考察交流42批次。开展“深入基层听民声，汇聚民智促发展”等代表小组主题活动，共接待联系群众</w:t>
      </w:r>
      <w:r>
        <w:rPr>
          <w:rFonts w:hint="eastAsia" w:ascii="仿宋_GB2312" w:hAnsi="仿宋_GB2312" w:eastAsia="仿宋_GB2312" w:cs="仿宋_GB2312"/>
          <w:sz w:val="32"/>
          <w:szCs w:val="32"/>
          <w:lang w:val="en-US" w:eastAsia="zh-CN"/>
        </w:rPr>
        <w:t>600</w:t>
      </w:r>
      <w:r>
        <w:rPr>
          <w:rFonts w:hint="eastAsia" w:ascii="仿宋_GB2312" w:hAnsi="仿宋_GB2312" w:eastAsia="仿宋_GB2312" w:cs="仿宋_GB2312"/>
          <w:sz w:val="32"/>
          <w:szCs w:val="32"/>
        </w:rPr>
        <w:t>余人次，为群众解决实际问题</w:t>
      </w:r>
      <w:r>
        <w:rPr>
          <w:rFonts w:hint="eastAsia" w:ascii="仿宋_GB2312" w:hAnsi="仿宋_GB2312" w:eastAsia="仿宋_GB2312" w:cs="仿宋_GB2312"/>
          <w:sz w:val="32"/>
          <w:szCs w:val="32"/>
          <w:lang w:val="en-US" w:eastAsia="zh-CN"/>
        </w:rPr>
        <w:t>35</w:t>
      </w:r>
      <w:r>
        <w:rPr>
          <w:rFonts w:hint="eastAsia" w:ascii="仿宋_GB2312" w:hAnsi="仿宋_GB2312" w:eastAsia="仿宋_GB2312" w:cs="仿宋_GB2312"/>
          <w:sz w:val="32"/>
          <w:szCs w:val="32"/>
        </w:rPr>
        <w:t>个。</w:t>
      </w:r>
      <w:r>
        <w:rPr>
          <w:rFonts w:hint="eastAsia" w:ascii="楷体_GB2312" w:hAnsi="楷体_GB2312" w:eastAsia="楷体_GB2312" w:cs="楷体_GB2312"/>
          <w:b/>
          <w:bCs/>
          <w:sz w:val="32"/>
          <w:szCs w:val="32"/>
          <w:lang w:val="en-US" w:eastAsia="zh-CN"/>
        </w:rPr>
        <w:t>三是丰富活动形式。</w:t>
      </w:r>
      <w:r>
        <w:rPr>
          <w:rFonts w:hint="eastAsia" w:ascii="仿宋_GB2312" w:hAnsi="仿宋_GB2312" w:eastAsia="仿宋_GB2312" w:cs="仿宋_GB2312"/>
          <w:sz w:val="32"/>
          <w:szCs w:val="32"/>
        </w:rPr>
        <w:t>深化“双联”活动，</w:t>
      </w:r>
      <w:r>
        <w:rPr>
          <w:rFonts w:hint="eastAsia" w:ascii="仿宋_GB2312" w:hAnsi="仿宋_GB2312" w:eastAsia="仿宋_GB2312" w:cs="仿宋_GB2312"/>
          <w:sz w:val="32"/>
          <w:szCs w:val="32"/>
          <w:lang w:eastAsia="zh-CN"/>
        </w:rPr>
        <w:t>班子成员</w:t>
      </w:r>
      <w:r>
        <w:rPr>
          <w:rFonts w:hint="eastAsia" w:ascii="仿宋_GB2312" w:hAnsi="仿宋_GB2312" w:eastAsia="仿宋_GB2312" w:cs="仿宋_GB2312"/>
          <w:sz w:val="32"/>
          <w:szCs w:val="32"/>
        </w:rPr>
        <w:t>带头深入基层，走访企业，联系代表</w:t>
      </w:r>
      <w:r>
        <w:rPr>
          <w:rFonts w:hint="eastAsia" w:ascii="仿宋_GB2312" w:hAnsi="仿宋_GB2312" w:eastAsia="仿宋_GB2312" w:cs="仿宋_GB2312"/>
          <w:sz w:val="32"/>
          <w:szCs w:val="32"/>
          <w:lang w:eastAsia="zh-CN"/>
        </w:rPr>
        <w:t>。邀请</w:t>
      </w:r>
      <w:r>
        <w:rPr>
          <w:rFonts w:hint="eastAsia" w:ascii="仿宋_GB2312" w:hAnsi="仿宋_GB2312" w:eastAsia="仿宋_GB2312" w:cs="仿宋_GB2312"/>
          <w:sz w:val="32"/>
          <w:szCs w:val="32"/>
        </w:rPr>
        <w:t>270多名代表参加人大常委会议、执法检查、调研视察，以及“一府一委两院”的座谈会、听证会、开放日等活动。定期给代表寄送《人民之友》、《岳阳人大》、《常委会公报》，及时传递人大工作动态。健全代表述职制度，56名人大代表向原选区选民或选举单位报告履职情况。</w:t>
      </w:r>
      <w:r>
        <w:rPr>
          <w:rFonts w:hint="eastAsia" w:ascii="楷体_GB2312" w:hAnsi="楷体_GB2312" w:eastAsia="楷体_GB2312" w:cs="楷体_GB2312"/>
          <w:b/>
          <w:bCs/>
          <w:sz w:val="32"/>
          <w:szCs w:val="32"/>
          <w:lang w:val="en-US" w:eastAsia="zh-CN"/>
        </w:rPr>
        <w:t>四是强化意见办理。</w:t>
      </w:r>
      <w:r>
        <w:rPr>
          <w:rFonts w:hint="eastAsia" w:ascii="仿宋_GB2312" w:hAnsi="仿宋_GB2312" w:eastAsia="仿宋_GB2312" w:cs="仿宋_GB2312"/>
          <w:sz w:val="32"/>
          <w:szCs w:val="32"/>
        </w:rPr>
        <w:t>制定《关于进一步加强和改进区人民代表大会代表建议、批评和意见办理的意见》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代表所提5件议案，42件建议、批评和意见，都得到回复或办结。持续用好“12345”热线、“人大代表通道”，代表提出的38条“微建议”和代表进站入室收集的100多条意见建议，均及时办理回复。特别是针对《关于争创第四批国家农业绿色发展先行区的议案》，今年11月14日，君山区入选第四批国家农业绿色发展先行区创建名单。</w:t>
      </w:r>
    </w:p>
    <w:p>
      <w:pPr>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存在的问题及原因分析</w:t>
      </w:r>
    </w:p>
    <w:p>
      <w:pPr>
        <w:pStyle w:val="3"/>
        <w:numPr>
          <w:ilvl w:val="0"/>
          <w:numId w:val="0"/>
        </w:numPr>
        <w:ind w:firstLine="620" w:firstLineChars="200"/>
        <w:rPr>
          <w:rFonts w:hint="eastAsia"/>
          <w:lang w:val="en-US" w:eastAsia="zh-CN"/>
        </w:rPr>
      </w:pPr>
      <w:r>
        <w:rPr>
          <w:rFonts w:hint="eastAsia"/>
          <w:lang w:val="en-US" w:eastAsia="zh-CN"/>
        </w:rPr>
        <w:t>1、绩效管理体系需要逐渐健全。首先，需要进一步建立健全预算绩效管理制度，为我单位预算绩效管理工作提供强有力的制度保障；其次，需要进一步建立健全绩效评价指标体系，对个性化指标进行不断优化调整。</w:t>
      </w:r>
    </w:p>
    <w:p>
      <w:pPr>
        <w:pStyle w:val="3"/>
        <w:numPr>
          <w:ilvl w:val="0"/>
          <w:numId w:val="0"/>
        </w:numPr>
        <w:ind w:firstLine="620" w:firstLineChars="200"/>
        <w:rPr>
          <w:rFonts w:hint="eastAsia"/>
          <w:lang w:val="en-US" w:eastAsia="zh-CN"/>
        </w:rPr>
      </w:pPr>
      <w:r>
        <w:rPr>
          <w:rFonts w:hint="eastAsia"/>
          <w:lang w:val="en-US" w:eastAsia="zh-CN"/>
        </w:rPr>
        <w:t>2、绩效目标设置有待提高。在今后的预算编制工作中，绩效目标的设置需更加科学化、精细化。</w:t>
      </w:r>
    </w:p>
    <w:p>
      <w:pPr>
        <w:pStyle w:val="3"/>
        <w:numPr>
          <w:ilvl w:val="0"/>
          <w:numId w:val="0"/>
        </w:numPr>
        <w:ind w:firstLine="620" w:firstLineChars="200"/>
        <w:rPr>
          <w:rFonts w:hint="default"/>
          <w:lang w:val="en-US" w:eastAsia="zh-CN"/>
        </w:rPr>
      </w:pPr>
      <w:r>
        <w:rPr>
          <w:rFonts w:hint="eastAsia"/>
          <w:lang w:val="en-US" w:eastAsia="zh-CN"/>
        </w:rPr>
        <w:t>3、</w:t>
      </w:r>
      <w:r>
        <w:rPr>
          <w:rFonts w:hint="default"/>
          <w:lang w:val="en-US" w:eastAsia="zh-CN"/>
        </w:rPr>
        <w:t>预算绩效档案管理工作有待加强。目前，单位预算绩效档案存在分散化，零星化等特点，在今后的工作中，应加强预算绩效档案的收集、整理、保管工作，保证预算绩效档案的安全、完整。</w:t>
      </w:r>
    </w:p>
    <w:p>
      <w:pPr>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七、</w:t>
      </w:r>
      <w:r>
        <w:rPr>
          <w:rFonts w:hint="default" w:ascii="Times New Roman" w:hAnsi="Times New Roman" w:eastAsia="黑体" w:cs="Times New Roman"/>
          <w:sz w:val="32"/>
          <w:szCs w:val="32"/>
          <w:highlight w:val="none"/>
        </w:rPr>
        <w:t>下一步改进措施</w:t>
      </w:r>
    </w:p>
    <w:p>
      <w:pPr>
        <w:pStyle w:val="3"/>
        <w:ind w:firstLine="640"/>
        <w:rPr>
          <w:rFonts w:hint="eastAsia" w:ascii="Times New Roman" w:hAnsi="Times New Roman" w:eastAsia="仿宋_GB2312" w:cs="Times New Roman"/>
          <w:color w:val="000000"/>
          <w:kern w:val="0"/>
          <w:sz w:val="32"/>
          <w:szCs w:val="32"/>
          <w:highlight w:val="none"/>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1、做好财政预算资金安排。根据下一年度的工作计划，提前预算，规范操作、严格控制开支范围，节约成本，提高效率。</w:t>
      </w:r>
    </w:p>
    <w:p>
      <w:pPr>
        <w:pStyle w:val="3"/>
        <w:ind w:firstLine="640"/>
        <w:rPr>
          <w:rFonts w:hint="default" w:ascii="Times New Roman" w:hAnsi="Times New Roman" w:eastAsia="仿宋_GB2312" w:cs="Times New Roman"/>
          <w:color w:val="000000"/>
          <w:kern w:val="0"/>
          <w:sz w:val="32"/>
          <w:szCs w:val="32"/>
          <w:highlight w:val="none"/>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2、通过加强监督检查，对财政预算资金的使用及配套情况有了进一步了解，规范了财政预算资金的使用。</w:t>
      </w:r>
    </w:p>
    <w:p>
      <w:pPr>
        <w:keepNext w:val="0"/>
        <w:keepLines w:val="0"/>
        <w:pageBreakBefore w:val="0"/>
        <w:widowControl/>
        <w:numPr>
          <w:ilvl w:val="0"/>
          <w:numId w:val="5"/>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部门整体支出绩效自评结果拟应用和公开情况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对照绩效自评结果，总结经验，发现问题，提出改进的方向和具体措施，促进工作的开展。逐步建立绩效评价与部门预算相结合的结果应用机制，实行绩效评价结果在部门预算编制和执行中的应用，促进财政资金的合理分配与有效使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default"/>
        </w:rPr>
      </w:pPr>
      <w:r>
        <w:rPr>
          <w:rFonts w:hint="eastAsia" w:ascii="Times New Roman" w:hAnsi="Times New Roman" w:eastAsia="仿宋_GB2312" w:cs="Times New Roman"/>
          <w:sz w:val="32"/>
          <w:szCs w:val="32"/>
          <w:lang w:val="en-US" w:eastAsia="zh-CN"/>
        </w:rPr>
        <w:t>对部门整体支出绩效自评在规定时间内公开至本单位门户网站，确保公开数据真实、完整、准确。</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十、</w:t>
      </w:r>
      <w:r>
        <w:rPr>
          <w:rFonts w:hint="default" w:ascii="Times New Roman" w:hAnsi="Times New Roman" w:eastAsia="黑体" w:cs="Times New Roman"/>
          <w:sz w:val="32"/>
          <w:szCs w:val="32"/>
          <w:highlight w:val="none"/>
        </w:rPr>
        <w:t>其他需要说明的情况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kern w:val="0"/>
          <w:sz w:val="32"/>
          <w:szCs w:val="32"/>
          <w:lang w:val="en-US" w:eastAsia="zh-CN" w:bidi="ar-SA"/>
        </w:rPr>
        <w:t>无。</w:t>
      </w:r>
      <w:r>
        <w:rPr>
          <w:rFonts w:hint="eastAsia" w:ascii="Times New Roman" w:hAnsi="Times New Roman" w:eastAsia="仿宋_GB2312" w:cs="Times New Roman"/>
          <w:kern w:val="0"/>
          <w:sz w:val="32"/>
          <w:szCs w:val="32"/>
          <w:lang w:val="en-US" w:eastAsia="zh-CN" w:bidi="ar-SA"/>
        </w:rPr>
        <w:br w:type="page"/>
      </w:r>
    </w:p>
    <w:p>
      <w:pPr>
        <w:spacing w:after="120" w:afterLines="50" w:line="60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3</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7"/>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41</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41</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2</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2.36</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3.69</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2.36</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3.69</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60.12</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rPr>
              <w:t>357</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rPr>
              <w:t>99</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357</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rPr>
              <w:t>99</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170.99</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170.99</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w:t>
            </w:r>
            <w:r>
              <w:rPr>
                <w:rFonts w:hint="eastAsia" w:ascii="仿宋_GB2312" w:hAnsi="仿宋_GB2312" w:eastAsia="仿宋_GB2312" w:cs="仿宋_GB2312"/>
                <w:color w:val="000000"/>
                <w:sz w:val="20"/>
                <w:szCs w:val="20"/>
                <w:highlight w:val="none"/>
                <w:lang w:val="en-US" w:eastAsia="zh-CN"/>
              </w:rPr>
              <w:t>人大专项经费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187</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187</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303.83</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113</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rPr>
              <w:t>21</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rPr>
              <w:t>113</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rPr>
              <w:t>21</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31.66</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23.39</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23.39</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0.61</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6.38</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6.38</w:t>
            </w:r>
          </w:p>
        </w:tc>
      </w:tr>
      <w:tr>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FF0000"/>
                <w:sz w:val="20"/>
                <w:szCs w:val="20"/>
                <w:highlight w:val="none"/>
                <w:lang w:val="en-US" w:eastAsia="zh-CN"/>
              </w:rPr>
            </w:pPr>
            <w:r>
              <w:rPr>
                <w:rFonts w:hint="eastAsia" w:ascii="仿宋_GB2312" w:hAnsi="仿宋_GB2312" w:eastAsia="仿宋_GB2312" w:cs="仿宋_GB2312"/>
                <w:sz w:val="20"/>
                <w:szCs w:val="20"/>
                <w:highlight w:val="none"/>
                <w:lang w:val="en-US" w:eastAsia="zh-CN"/>
              </w:rPr>
              <w:t>6.09</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6.98</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6.98</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rPr>
              <w:t>55</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rPr>
              <w:t>4</w:t>
            </w:r>
            <w:r>
              <w:rPr>
                <w:rFonts w:hint="eastAsia" w:ascii="仿宋_GB2312" w:hAnsi="仿宋_GB2312" w:eastAsia="仿宋_GB2312" w:cs="仿宋_GB2312"/>
                <w:sz w:val="20"/>
                <w:szCs w:val="20"/>
                <w:highlight w:val="none"/>
                <w:lang w:val="en-US" w:eastAsia="zh-CN"/>
              </w:rPr>
              <w:t>3</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55</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rPr>
              <w:t>4</w:t>
            </w:r>
            <w:r>
              <w:rPr>
                <w:rFonts w:hint="eastAsia" w:ascii="仿宋_GB2312" w:hAnsi="仿宋_GB2312" w:eastAsia="仿宋_GB2312" w:cs="仿宋_GB2312"/>
                <w:sz w:val="20"/>
                <w:szCs w:val="20"/>
                <w:highlight w:val="none"/>
                <w:lang w:val="en-US" w:eastAsia="zh-CN"/>
              </w:rPr>
              <w:t>3</w:t>
            </w:r>
          </w:p>
        </w:tc>
      </w:tr>
      <w:tr>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1031.02</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1031.02</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84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960"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lang w:val="en-US" w:eastAsia="zh-CN"/>
              </w:rPr>
              <w:t>深入贯彻落实中央八项规定及其实施细则特神，严格控制“三公”经费开支，严禁超范围、超标准开支，践行精细化管理理念，加强绩效化管理，推进绩效评价结果与预算挂钩，严防资金低效使用，确保财力有效转化为保障力。</w:t>
            </w:r>
            <w:r>
              <w:rPr>
                <w:rFonts w:hint="eastAsia" w:ascii="仿宋_GB2312" w:hAnsi="仿宋_GB2312" w:eastAsia="仿宋_GB2312" w:cs="仿宋_GB2312"/>
                <w:sz w:val="20"/>
                <w:szCs w:val="20"/>
                <w:highlight w:val="none"/>
              </w:rPr>
              <w:t>　　</w:t>
            </w:r>
          </w:p>
        </w:tc>
      </w:tr>
    </w:tbl>
    <w:p>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pPr>
        <w:widowControl/>
        <w:spacing w:afterLines="0" w:line="400" w:lineRule="exact"/>
        <w:jc w:val="left"/>
        <w:rPr>
          <w:rFonts w:hint="default" w:ascii="Times New Roman" w:hAnsi="Times New Roman" w:eastAsia="仿宋_GB2312" w:cs="Times New Roman"/>
          <w:sz w:val="22"/>
          <w:highlight w:val="none"/>
        </w:rPr>
      </w:pPr>
    </w:p>
    <w:p>
      <w:pPr>
        <w:widowControl/>
        <w:spacing w:after="0" w:afterLines="0" w:line="400" w:lineRule="exact"/>
        <w:jc w:val="left"/>
        <w:rPr>
          <w:rFonts w:hint="eastAsia" w:ascii="黑体" w:hAnsi="黑体" w:eastAsia="黑体" w:cs="黑体"/>
          <w:sz w:val="32"/>
          <w:szCs w:val="32"/>
          <w:highlight w:val="none"/>
          <w:lang w:eastAsia="zh-CN"/>
        </w:rPr>
      </w:pPr>
      <w:r>
        <w:rPr>
          <w:rFonts w:hint="default" w:ascii="Times New Roman" w:hAnsi="Times New Roman" w:eastAsia="仿宋_GB2312" w:cs="Times New Roman"/>
          <w:sz w:val="22"/>
          <w:highlight w:val="none"/>
        </w:rPr>
        <w:t>填表人：        填报日期：          联系电话：            单位负责人签字：</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7"/>
        <w:tblW w:w="10079" w:type="dxa"/>
        <w:jc w:val="center"/>
        <w:tblLayout w:type="fixed"/>
        <w:tblCellMar>
          <w:top w:w="0" w:type="dxa"/>
          <w:left w:w="108" w:type="dxa"/>
          <w:bottom w:w="0" w:type="dxa"/>
          <w:right w:w="108" w:type="dxa"/>
        </w:tblCellMar>
      </w:tblPr>
      <w:tblGrid>
        <w:gridCol w:w="1080"/>
        <w:gridCol w:w="1080"/>
        <w:gridCol w:w="1073"/>
        <w:gridCol w:w="1650"/>
        <w:gridCol w:w="1455"/>
        <w:gridCol w:w="1275"/>
        <w:gridCol w:w="660"/>
        <w:gridCol w:w="705"/>
        <w:gridCol w:w="1101"/>
      </w:tblGrid>
      <w:tr>
        <w:tblPrEx>
          <w:tblCellMar>
            <w:top w:w="0" w:type="dxa"/>
            <w:left w:w="108" w:type="dxa"/>
            <w:bottom w:w="0" w:type="dxa"/>
            <w:right w:w="108" w:type="dxa"/>
          </w:tblCellMar>
        </w:tblPrEx>
        <w:trPr>
          <w:trHeight w:val="515"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岳阳市君山区人民代表大会常务委员会</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53"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p>
        </w:tc>
        <w:tc>
          <w:tcPr>
            <w:tcW w:w="1650"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455"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275"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660"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705"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101"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2153"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650"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1105.56</w:t>
            </w:r>
          </w:p>
        </w:tc>
        <w:tc>
          <w:tcPr>
            <w:tcW w:w="1455"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eastAsia="zh-CN"/>
              </w:rPr>
              <w:t>1389</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lang w:eastAsia="zh-CN"/>
              </w:rPr>
              <w:t>0</w:t>
            </w:r>
            <w:r>
              <w:rPr>
                <w:rFonts w:hint="eastAsia" w:ascii="仿宋_GB2312" w:hAnsi="仿宋_GB2312" w:eastAsia="仿宋_GB2312" w:cs="仿宋_GB2312"/>
                <w:sz w:val="20"/>
                <w:szCs w:val="20"/>
                <w:highlight w:val="none"/>
                <w:lang w:val="en-US" w:eastAsia="zh-CN"/>
              </w:rPr>
              <w:t>1</w:t>
            </w:r>
          </w:p>
        </w:tc>
        <w:tc>
          <w:tcPr>
            <w:tcW w:w="1275"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eastAsia="zh-CN"/>
              </w:rPr>
              <w:t>1389</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lang w:eastAsia="zh-CN"/>
              </w:rPr>
              <w:t>0</w:t>
            </w:r>
            <w:r>
              <w:rPr>
                <w:rFonts w:hint="eastAsia" w:ascii="仿宋_GB2312" w:hAnsi="仿宋_GB2312" w:eastAsia="仿宋_GB2312" w:cs="仿宋_GB2312"/>
                <w:sz w:val="20"/>
                <w:szCs w:val="20"/>
                <w:highlight w:val="none"/>
                <w:lang w:val="en-US" w:eastAsia="zh-CN"/>
              </w:rPr>
              <w:t>1</w:t>
            </w:r>
          </w:p>
        </w:tc>
        <w:tc>
          <w:tcPr>
            <w:tcW w:w="660"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705"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100%</w:t>
            </w:r>
          </w:p>
        </w:tc>
        <w:tc>
          <w:tcPr>
            <w:tcW w:w="1101"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5258"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3741"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5258"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sz w:val="20"/>
                <w:szCs w:val="20"/>
                <w:highlight w:val="none"/>
                <w:lang w:eastAsia="zh-CN"/>
              </w:rPr>
              <w:t>1389</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lang w:eastAsia="zh-CN"/>
              </w:rPr>
              <w:t>0</w:t>
            </w:r>
            <w:r>
              <w:rPr>
                <w:rFonts w:hint="eastAsia" w:ascii="仿宋_GB2312" w:hAnsi="仿宋_GB2312" w:eastAsia="仿宋_GB2312" w:cs="仿宋_GB2312"/>
                <w:sz w:val="20"/>
                <w:szCs w:val="20"/>
                <w:highlight w:val="none"/>
                <w:lang w:val="en-US" w:eastAsia="zh-CN"/>
              </w:rPr>
              <w:t>1</w:t>
            </w:r>
          </w:p>
        </w:tc>
        <w:tc>
          <w:tcPr>
            <w:tcW w:w="3741"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其中：基本支出：1031.02</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5258" w:type="dxa"/>
            <w:gridSpan w:val="4"/>
            <w:tcBorders>
              <w:top w:val="nil"/>
              <w:left w:val="nil"/>
              <w:bottom w:val="single" w:color="auto" w:sz="4" w:space="0"/>
              <w:right w:val="single" w:color="auto" w:sz="4" w:space="0"/>
            </w:tcBorders>
            <w:noWrap w:val="0"/>
            <w:vAlign w:val="center"/>
          </w:tcPr>
          <w:p>
            <w:pPr>
              <w:widowControl/>
              <w:spacing w:line="240" w:lineRule="exact"/>
              <w:ind w:firstLine="800" w:firstLineChars="4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政府性基金拨款：</w:t>
            </w:r>
          </w:p>
        </w:tc>
        <w:tc>
          <w:tcPr>
            <w:tcW w:w="3741" w:type="dxa"/>
            <w:gridSpan w:val="4"/>
            <w:tcBorders>
              <w:top w:val="nil"/>
              <w:left w:val="nil"/>
              <w:bottom w:val="single" w:color="auto" w:sz="4" w:space="0"/>
              <w:right w:val="single" w:color="auto" w:sz="4" w:space="0"/>
            </w:tcBorders>
            <w:noWrap w:val="0"/>
            <w:vAlign w:val="center"/>
          </w:tcPr>
          <w:p>
            <w:pPr>
              <w:widowControl/>
              <w:spacing w:line="240" w:lineRule="exact"/>
              <w:ind w:firstLine="600" w:firstLineChars="300"/>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项目支出：357</w:t>
            </w:r>
            <w:r>
              <w:rPr>
                <w:rFonts w:hint="eastAsia" w:ascii="仿宋_GB2312" w:hAnsi="仿宋_GB2312" w:eastAsia="仿宋_GB2312" w:cs="仿宋_GB2312"/>
                <w:color w:val="000000"/>
                <w:sz w:val="20"/>
                <w:szCs w:val="20"/>
                <w:highlight w:val="none"/>
                <w:lang w:val="en-US" w:eastAsia="zh-CN"/>
              </w:rPr>
              <w:t>.</w:t>
            </w:r>
            <w:r>
              <w:rPr>
                <w:rFonts w:hint="eastAsia" w:ascii="仿宋_GB2312" w:hAnsi="仿宋_GB2312" w:eastAsia="仿宋_GB2312" w:cs="仿宋_GB2312"/>
                <w:color w:val="000000"/>
                <w:sz w:val="20"/>
                <w:szCs w:val="20"/>
                <w:highlight w:val="none"/>
              </w:rPr>
              <w:t>99</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5258"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纳入专户管理的非税收入拨款：</w:t>
            </w:r>
          </w:p>
        </w:tc>
        <w:tc>
          <w:tcPr>
            <w:tcW w:w="3741"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5258" w:type="dxa"/>
            <w:gridSpan w:val="4"/>
            <w:tcBorders>
              <w:top w:val="nil"/>
              <w:left w:val="nil"/>
              <w:bottom w:val="single" w:color="auto" w:sz="4" w:space="0"/>
              <w:right w:val="single" w:color="auto" w:sz="4" w:space="0"/>
            </w:tcBorders>
            <w:noWrap w:val="0"/>
            <w:vAlign w:val="center"/>
          </w:tcPr>
          <w:p>
            <w:pPr>
              <w:widowControl/>
              <w:spacing w:line="240" w:lineRule="exact"/>
              <w:ind w:firstLine="1400" w:firstLineChars="7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3741"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5258"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3741"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5258" w:type="dxa"/>
            <w:gridSpan w:val="4"/>
            <w:tcBorders>
              <w:top w:val="single" w:color="auto" w:sz="4" w:space="0"/>
              <w:left w:val="nil"/>
              <w:bottom w:val="single" w:color="auto" w:sz="4" w:space="0"/>
              <w:right w:val="single" w:color="000000" w:sz="4" w:space="0"/>
            </w:tcBorders>
            <w:noWrap w:val="0"/>
            <w:vAlign w:val="top"/>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护航区域经济平稳健康运行。实地察看了创建全域旅游工作开展情况，听取审议年度国民经济和社会发展计划、年度财政预决算等专项报告。专题调研招商融资、税费征管等工作，助力政府落实“六保”“六稳”工作.推进法治政府建设。</w:t>
            </w:r>
          </w:p>
        </w:tc>
        <w:tc>
          <w:tcPr>
            <w:tcW w:w="3741" w:type="dxa"/>
            <w:gridSpan w:val="4"/>
            <w:tcBorders>
              <w:top w:val="single" w:color="auto" w:sz="4" w:space="0"/>
              <w:left w:val="nil"/>
              <w:bottom w:val="single" w:color="auto" w:sz="4" w:space="0"/>
              <w:right w:val="single" w:color="auto" w:sz="4" w:space="0"/>
            </w:tcBorders>
            <w:noWrap w:val="0"/>
            <w:vAlign w:val="top"/>
          </w:tcPr>
          <w:p>
            <w:pPr>
              <w:pStyle w:val="3"/>
              <w:bidi w:val="0"/>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积极推行预算绩效管理，强化对资金使用情况的预算约束和监督，开展执法检查12次、专题调研18次、集中视察1次、工作评议6项，提高了财政资金使用绩效，促进了管理效能提升。</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6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455"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75"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66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70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101"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7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积极开展集中学习.专题调研</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12次</w:t>
            </w:r>
          </w:p>
        </w:tc>
        <w:tc>
          <w:tcPr>
            <w:tcW w:w="127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16次</w:t>
            </w:r>
          </w:p>
        </w:tc>
        <w:tc>
          <w:tcPr>
            <w:tcW w:w="66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0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10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7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服务发展大局，履行监督职责，涉及经济、司法、民生、环保等</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30次</w:t>
            </w:r>
          </w:p>
        </w:tc>
        <w:tc>
          <w:tcPr>
            <w:tcW w:w="127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40次</w:t>
            </w:r>
          </w:p>
        </w:tc>
        <w:tc>
          <w:tcPr>
            <w:tcW w:w="66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70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10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95"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7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组织人大代表学习、培训</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400人次</w:t>
            </w:r>
          </w:p>
        </w:tc>
        <w:tc>
          <w:tcPr>
            <w:tcW w:w="127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480人次</w:t>
            </w:r>
          </w:p>
        </w:tc>
        <w:tc>
          <w:tcPr>
            <w:tcW w:w="66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0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10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22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7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及时办理代表议案、建议、意见等</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 xml:space="preserve"> 30件</w:t>
            </w:r>
          </w:p>
        </w:tc>
        <w:tc>
          <w:tcPr>
            <w:tcW w:w="127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40件</w:t>
            </w:r>
          </w:p>
        </w:tc>
        <w:tc>
          <w:tcPr>
            <w:tcW w:w="66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70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10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7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高标准召开主任会、常委会</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12次</w:t>
            </w:r>
          </w:p>
        </w:tc>
        <w:tc>
          <w:tcPr>
            <w:tcW w:w="127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18次</w:t>
            </w:r>
          </w:p>
        </w:tc>
        <w:tc>
          <w:tcPr>
            <w:tcW w:w="66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70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10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7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实际完成率</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r>
              <w:rPr>
                <w:rFonts w:hint="eastAsia" w:ascii="Arial" w:hAnsi="Arial" w:eastAsia="仿宋_GB2312" w:cs="Arial"/>
                <w:color w:val="000000"/>
                <w:sz w:val="20"/>
                <w:szCs w:val="20"/>
                <w:highlight w:val="none"/>
                <w:lang w:val="en-US" w:eastAsia="zh-CN"/>
              </w:rPr>
              <w:t>%</w:t>
            </w:r>
          </w:p>
        </w:tc>
        <w:tc>
          <w:tcPr>
            <w:tcW w:w="127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66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5</w:t>
            </w:r>
          </w:p>
        </w:tc>
        <w:tc>
          <w:tcPr>
            <w:tcW w:w="70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10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95"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7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完成及时率</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r>
              <w:rPr>
                <w:rFonts w:hint="eastAsia" w:ascii="Arial" w:hAnsi="Arial" w:eastAsia="仿宋_GB2312" w:cs="Arial"/>
                <w:color w:val="000000"/>
                <w:sz w:val="20"/>
                <w:szCs w:val="20"/>
                <w:highlight w:val="none"/>
                <w:lang w:val="en-US" w:eastAsia="zh-CN"/>
              </w:rPr>
              <w:t>%</w:t>
            </w:r>
          </w:p>
        </w:tc>
        <w:tc>
          <w:tcPr>
            <w:tcW w:w="127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66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70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10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7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质量达标率</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r>
              <w:rPr>
                <w:rFonts w:hint="eastAsia" w:ascii="Arial" w:hAnsi="Arial" w:eastAsia="仿宋_GB2312" w:cs="Arial"/>
                <w:color w:val="000000"/>
                <w:sz w:val="20"/>
                <w:szCs w:val="20"/>
                <w:highlight w:val="none"/>
                <w:lang w:val="en-US" w:eastAsia="zh-CN"/>
              </w:rPr>
              <w:t>%</w:t>
            </w:r>
          </w:p>
        </w:tc>
        <w:tc>
          <w:tcPr>
            <w:tcW w:w="12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66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70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10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按</w:t>
            </w:r>
            <w:r>
              <w:rPr>
                <w:rFonts w:hint="eastAsia" w:ascii="仿宋_GB2312" w:hAnsi="仿宋_GB2312" w:eastAsia="仿宋_GB2312" w:cs="仿宋_GB2312"/>
                <w:color w:val="000000"/>
                <w:sz w:val="20"/>
                <w:szCs w:val="20"/>
              </w:rPr>
              <w:t>计划时间完成任务</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2023、12、31</w:t>
            </w:r>
          </w:p>
        </w:tc>
        <w:tc>
          <w:tcPr>
            <w:tcW w:w="12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2023、12、31</w:t>
            </w:r>
          </w:p>
        </w:tc>
        <w:tc>
          <w:tcPr>
            <w:tcW w:w="66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70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10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完成任务支出不超过预算批复</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default" w:ascii="Arial" w:hAnsi="Arial" w:eastAsia="仿宋_GB2312" w:cs="Arial"/>
                <w:sz w:val="20"/>
                <w:szCs w:val="20"/>
                <w:highlight w:val="none"/>
              </w:rPr>
              <w:t>≤</w:t>
            </w:r>
            <w:r>
              <w:rPr>
                <w:rFonts w:hint="eastAsia" w:ascii="仿宋_GB2312" w:hAnsi="仿宋_GB2312" w:eastAsia="仿宋_GB2312" w:cs="仿宋_GB2312"/>
                <w:sz w:val="20"/>
                <w:szCs w:val="20"/>
                <w:highlight w:val="none"/>
                <w:lang w:eastAsia="zh-CN"/>
              </w:rPr>
              <w:t>1389.01</w:t>
            </w:r>
            <w:r>
              <w:rPr>
                <w:rFonts w:hint="eastAsia" w:ascii="仿宋_GB2312" w:hAnsi="仿宋_GB2312" w:eastAsia="仿宋_GB2312" w:cs="仿宋_GB2312"/>
                <w:color w:val="000000"/>
                <w:sz w:val="20"/>
                <w:szCs w:val="20"/>
                <w:highlight w:val="none"/>
                <w:lang w:val="en-US" w:eastAsia="zh-CN"/>
              </w:rPr>
              <w:t>万元</w:t>
            </w:r>
          </w:p>
        </w:tc>
        <w:tc>
          <w:tcPr>
            <w:tcW w:w="127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highlight w:val="none"/>
                <w:lang w:eastAsia="zh-CN"/>
              </w:rPr>
              <w:t>1389.01</w:t>
            </w:r>
            <w:r>
              <w:rPr>
                <w:rFonts w:hint="eastAsia" w:ascii="仿宋_GB2312" w:hAnsi="仿宋_GB2312" w:eastAsia="仿宋_GB2312" w:cs="仿宋_GB2312"/>
                <w:color w:val="000000"/>
                <w:sz w:val="20"/>
                <w:szCs w:val="20"/>
                <w:highlight w:val="none"/>
                <w:lang w:val="en-US" w:eastAsia="zh-CN"/>
              </w:rPr>
              <w:t>万元</w:t>
            </w:r>
          </w:p>
        </w:tc>
        <w:tc>
          <w:tcPr>
            <w:tcW w:w="66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70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10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widowControl/>
              <w:spacing w:line="240" w:lineRule="exact"/>
              <w:jc w:val="left"/>
              <w:rPr>
                <w:rFonts w:hint="eastAsia" w:ascii="仿宋_GB2312" w:hAnsi="仿宋_GB2312" w:eastAsia="仿宋_GB2312" w:cs="仿宋_GB2312"/>
                <w:color w:val="000000"/>
                <w:sz w:val="20"/>
                <w:szCs w:val="20"/>
                <w:highlight w:val="none"/>
              </w:rPr>
            </w:pP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履行监督职责，</w:t>
            </w:r>
            <w:r>
              <w:rPr>
                <w:rFonts w:hint="eastAsia" w:ascii="仿宋_GB2312" w:hAnsi="仿宋_GB2312" w:eastAsia="仿宋_GB2312" w:cs="仿宋_GB2312"/>
                <w:color w:val="000000"/>
                <w:sz w:val="20"/>
                <w:szCs w:val="20"/>
                <w:highlight w:val="none"/>
                <w:lang w:eastAsia="zh-CN"/>
              </w:rPr>
              <w:t>服务经济发展</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127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66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70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w:t>
            </w:r>
          </w:p>
        </w:tc>
        <w:tc>
          <w:tcPr>
            <w:tcW w:w="110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履行监督职责，促进社会和谐</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127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66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705"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10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履行监督职责，</w:t>
            </w:r>
            <w:r>
              <w:rPr>
                <w:rFonts w:hint="eastAsia" w:ascii="仿宋_GB2312" w:hAnsi="仿宋_GB2312" w:eastAsia="仿宋_GB2312" w:cs="仿宋_GB2312"/>
                <w:color w:val="000000"/>
                <w:sz w:val="20"/>
                <w:szCs w:val="20"/>
                <w:highlight w:val="none"/>
                <w:lang w:eastAsia="zh-CN"/>
              </w:rPr>
              <w:t>促进环境改善</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127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66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05"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10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履行监督职责，</w:t>
            </w:r>
            <w:r>
              <w:rPr>
                <w:rFonts w:hint="eastAsia" w:ascii="仿宋_GB2312" w:hAnsi="仿宋_GB2312" w:eastAsia="仿宋_GB2312" w:cs="仿宋_GB2312"/>
                <w:color w:val="000000"/>
                <w:sz w:val="20"/>
                <w:szCs w:val="20"/>
                <w:highlight w:val="none"/>
                <w:lang w:eastAsia="zh-CN"/>
              </w:rPr>
              <w:t>服务经济社会发展，社会和谐稳定，环境明显改善。</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6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w:t>
            </w: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社会公众或服务对象满意度</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宋体" w:hAnsi="宋体" w:eastAsia="宋体" w:cs="宋体"/>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95%</w:t>
            </w:r>
          </w:p>
        </w:tc>
        <w:tc>
          <w:tcPr>
            <w:tcW w:w="127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宋体" w:hAnsi="宋体" w:eastAsia="宋体" w:cs="宋体"/>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98%</w:t>
            </w:r>
          </w:p>
        </w:tc>
        <w:tc>
          <w:tcPr>
            <w:tcW w:w="66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705"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10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70" w:hRule="atLeast"/>
          <w:jc w:val="center"/>
        </w:trPr>
        <w:tc>
          <w:tcPr>
            <w:tcW w:w="7613" w:type="dxa"/>
            <w:gridSpan w:val="6"/>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66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705"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w:t>
            </w:r>
          </w:p>
        </w:tc>
        <w:tc>
          <w:tcPr>
            <w:tcW w:w="110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 xml:space="preserve">填表人：      填报日期：         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p>
    <w:p>
      <w:pPr>
        <w:pStyle w:val="3"/>
        <w:rPr>
          <w:rFonts w:hint="default" w:ascii="Times New Roman" w:hAnsi="Times New Roman" w:eastAsia="仿宋_GB2312" w:cs="Times New Roman"/>
          <w:sz w:val="22"/>
          <w:szCs w:val="22"/>
          <w:highlight w:val="none"/>
        </w:rPr>
      </w:pPr>
    </w:p>
    <w:p>
      <w:pPr>
        <w:pStyle w:val="3"/>
        <w:rPr>
          <w:rFonts w:hint="default" w:ascii="Times New Roman" w:hAnsi="Times New Roman" w:eastAsia="仿宋_GB2312" w:cs="Times New Roman"/>
          <w:sz w:val="22"/>
          <w:szCs w:val="22"/>
          <w:highlight w:val="none"/>
        </w:rPr>
      </w:pPr>
    </w:p>
    <w:p>
      <w:pPr>
        <w:pStyle w:val="3"/>
        <w:rPr>
          <w:rFonts w:hint="default" w:ascii="Times New Roman" w:hAnsi="Times New Roman" w:eastAsia="仿宋_GB2312" w:cs="Times New Roman"/>
          <w:sz w:val="22"/>
          <w:szCs w:val="22"/>
          <w:highlight w:val="none"/>
        </w:rPr>
      </w:pPr>
    </w:p>
    <w:p>
      <w:pPr>
        <w:pStyle w:val="3"/>
        <w:rPr>
          <w:rFonts w:hint="default" w:ascii="Times New Roman" w:hAnsi="Times New Roman" w:eastAsia="仿宋_GB2312" w:cs="Times New Roman"/>
          <w:sz w:val="22"/>
          <w:szCs w:val="22"/>
          <w:highlight w:val="none"/>
        </w:rPr>
      </w:pPr>
    </w:p>
    <w:p>
      <w:pPr>
        <w:pStyle w:val="3"/>
        <w:rPr>
          <w:rFonts w:hint="default" w:ascii="Times New Roman" w:hAnsi="Times New Roman" w:eastAsia="仿宋_GB2312" w:cs="Times New Roman"/>
          <w:sz w:val="22"/>
          <w:szCs w:val="22"/>
          <w:highlight w:val="none"/>
        </w:rPr>
      </w:pPr>
    </w:p>
    <w:p>
      <w:pPr>
        <w:pStyle w:val="3"/>
        <w:rPr>
          <w:rFonts w:hint="default" w:ascii="Times New Roman" w:hAnsi="Times New Roman" w:eastAsia="仿宋_GB2312" w:cs="Times New Roman"/>
          <w:sz w:val="22"/>
          <w:szCs w:val="22"/>
          <w:highlight w:val="none"/>
        </w:rPr>
      </w:pPr>
    </w:p>
    <w:p>
      <w:pPr>
        <w:pStyle w:val="3"/>
        <w:rPr>
          <w:rFonts w:hint="default" w:ascii="Times New Roman" w:hAnsi="Times New Roman" w:eastAsia="仿宋_GB2312" w:cs="Times New Roman"/>
          <w:sz w:val="22"/>
          <w:szCs w:val="22"/>
          <w:highlight w:val="none"/>
        </w:rPr>
      </w:pPr>
    </w:p>
    <w:p>
      <w:pPr>
        <w:pStyle w:val="3"/>
        <w:rPr>
          <w:rFonts w:hint="default" w:ascii="Times New Roman" w:hAnsi="Times New Roman" w:eastAsia="仿宋_GB2312" w:cs="Times New Roman"/>
          <w:sz w:val="22"/>
          <w:szCs w:val="22"/>
          <w:highlight w:val="none"/>
        </w:rPr>
      </w:pPr>
    </w:p>
    <w:p>
      <w:pPr>
        <w:pStyle w:val="3"/>
        <w:rPr>
          <w:rFonts w:hint="default" w:ascii="Times New Roman" w:hAnsi="Times New Roman" w:eastAsia="仿宋_GB2312" w:cs="Times New Roman"/>
          <w:sz w:val="22"/>
          <w:szCs w:val="22"/>
          <w:highlight w:val="none"/>
        </w:rPr>
      </w:pPr>
    </w:p>
    <w:p>
      <w:pPr>
        <w:pStyle w:val="3"/>
        <w:rPr>
          <w:rFonts w:hint="default" w:ascii="Times New Roman" w:hAnsi="Times New Roman" w:eastAsia="仿宋_GB2312" w:cs="Times New Roman"/>
          <w:sz w:val="22"/>
          <w:szCs w:val="22"/>
          <w:highlight w:val="none"/>
        </w:rPr>
      </w:pPr>
    </w:p>
    <w:p>
      <w:pPr>
        <w:pStyle w:val="3"/>
        <w:rPr>
          <w:rFonts w:hint="default" w:ascii="Times New Roman" w:hAnsi="Times New Roman" w:eastAsia="仿宋_GB2312" w:cs="Times New Roman"/>
          <w:sz w:val="22"/>
          <w:szCs w:val="22"/>
          <w:highlight w:val="none"/>
        </w:rPr>
      </w:pPr>
    </w:p>
    <w:p>
      <w:pPr>
        <w:pStyle w:val="3"/>
        <w:rPr>
          <w:rFonts w:hint="default" w:ascii="Times New Roman" w:hAnsi="Times New Roman" w:eastAsia="仿宋_GB2312" w:cs="Times New Roman"/>
          <w:sz w:val="22"/>
          <w:szCs w:val="22"/>
          <w:highlight w:val="none"/>
        </w:rPr>
      </w:pPr>
    </w:p>
    <w:p>
      <w:pPr>
        <w:pStyle w:val="3"/>
        <w:rPr>
          <w:rFonts w:hint="default" w:ascii="Times New Roman" w:hAnsi="Times New Roman" w:eastAsia="仿宋_GB2312" w:cs="Times New Roman"/>
          <w:sz w:val="22"/>
          <w:szCs w:val="22"/>
          <w:highlight w:val="none"/>
        </w:rPr>
      </w:pPr>
    </w:p>
    <w:p>
      <w:pPr>
        <w:pStyle w:val="3"/>
        <w:rPr>
          <w:rFonts w:hint="default" w:ascii="Times New Roman" w:hAnsi="Times New Roman" w:eastAsia="仿宋_GB2312" w:cs="Times New Roman"/>
          <w:sz w:val="22"/>
          <w:szCs w:val="22"/>
          <w:highlight w:val="none"/>
        </w:rPr>
      </w:pPr>
    </w:p>
    <w:p>
      <w:pPr>
        <w:pStyle w:val="3"/>
        <w:rPr>
          <w:rFonts w:hint="default" w:ascii="Times New Roman" w:hAnsi="Times New Roman" w:eastAsia="仿宋_GB2312" w:cs="Times New Roman"/>
          <w:sz w:val="22"/>
          <w:szCs w:val="22"/>
          <w:highlight w:val="none"/>
        </w:rPr>
      </w:pPr>
    </w:p>
    <w:p>
      <w:pPr>
        <w:pStyle w:val="3"/>
        <w:rPr>
          <w:rFonts w:hint="default" w:ascii="Times New Roman" w:hAnsi="Times New Roman" w:eastAsia="仿宋_GB2312" w:cs="Times New Roman"/>
          <w:sz w:val="22"/>
          <w:szCs w:val="22"/>
          <w:highlight w:val="none"/>
        </w:rPr>
      </w:pPr>
    </w:p>
    <w:p>
      <w:pPr>
        <w:pStyle w:val="3"/>
        <w:rPr>
          <w:rFonts w:hint="default" w:ascii="Times New Roman" w:hAnsi="Times New Roman" w:eastAsia="仿宋_GB2312" w:cs="Times New Roman"/>
          <w:sz w:val="22"/>
          <w:szCs w:val="22"/>
          <w:highlight w:val="none"/>
        </w:rPr>
      </w:pPr>
    </w:p>
    <w:p>
      <w:pPr>
        <w:pStyle w:val="3"/>
        <w:rPr>
          <w:rFonts w:hint="default" w:ascii="Times New Roman" w:hAnsi="Times New Roman" w:eastAsia="仿宋_GB2312" w:cs="Times New Roman"/>
          <w:sz w:val="22"/>
          <w:szCs w:val="22"/>
          <w:highlight w:val="none"/>
        </w:rPr>
      </w:pPr>
    </w:p>
    <w:p>
      <w:pPr>
        <w:pStyle w:val="3"/>
        <w:rPr>
          <w:rFonts w:hint="default" w:ascii="Times New Roman" w:hAnsi="Times New Roman" w:eastAsia="仿宋_GB2312" w:cs="Times New Roman"/>
          <w:sz w:val="22"/>
          <w:szCs w:val="22"/>
          <w:highlight w:val="none"/>
        </w:rPr>
      </w:pPr>
    </w:p>
    <w:p>
      <w:pPr>
        <w:pStyle w:val="3"/>
        <w:rPr>
          <w:rFonts w:hint="default" w:ascii="Times New Roman" w:hAnsi="Times New Roman" w:eastAsia="仿宋_GB2312" w:cs="Times New Roman"/>
          <w:sz w:val="22"/>
          <w:szCs w:val="22"/>
          <w:highlight w:val="none"/>
        </w:rPr>
      </w:pPr>
    </w:p>
    <w:p>
      <w:pPr>
        <w:pStyle w:val="3"/>
        <w:rPr>
          <w:rFonts w:hint="default" w:ascii="Times New Roman" w:hAnsi="Times New Roman" w:eastAsia="仿宋_GB2312" w:cs="Times New Roman"/>
          <w:sz w:val="22"/>
          <w:szCs w:val="22"/>
          <w:highlight w:val="none"/>
        </w:rPr>
      </w:pPr>
    </w:p>
    <w:p>
      <w:pPr>
        <w:pStyle w:val="3"/>
        <w:rPr>
          <w:rFonts w:hint="default" w:ascii="Times New Roman" w:hAnsi="Times New Roman" w:eastAsia="仿宋_GB2312" w:cs="Times New Roman"/>
          <w:sz w:val="22"/>
          <w:szCs w:val="22"/>
          <w:highlight w:val="none"/>
        </w:rPr>
      </w:pPr>
    </w:p>
    <w:p>
      <w:pPr>
        <w:pStyle w:val="3"/>
        <w:rPr>
          <w:rFonts w:hint="default" w:ascii="Times New Roman" w:hAnsi="Times New Roman" w:eastAsia="仿宋_GB2312" w:cs="Times New Roman"/>
          <w:sz w:val="22"/>
          <w:szCs w:val="22"/>
          <w:highlight w:val="none"/>
        </w:rPr>
      </w:pPr>
    </w:p>
    <w:p>
      <w:pPr>
        <w:pStyle w:val="3"/>
        <w:rPr>
          <w:rFonts w:hint="default" w:ascii="Times New Roman" w:hAnsi="Times New Roman" w:eastAsia="仿宋_GB2312" w:cs="Times New Roman"/>
          <w:sz w:val="22"/>
          <w:szCs w:val="22"/>
          <w:highlight w:val="none"/>
        </w:rPr>
      </w:pPr>
    </w:p>
    <w:p>
      <w:pPr>
        <w:pStyle w:val="3"/>
        <w:rPr>
          <w:rFonts w:hint="default" w:ascii="Times New Roman" w:hAnsi="Times New Roman" w:eastAsia="仿宋_GB2312" w:cs="Times New Roman"/>
          <w:sz w:val="22"/>
          <w:szCs w:val="22"/>
          <w:highlight w:val="none"/>
        </w:rPr>
      </w:pPr>
    </w:p>
    <w:p>
      <w:pPr>
        <w:pStyle w:val="3"/>
        <w:rPr>
          <w:rFonts w:hint="default" w:ascii="Times New Roman" w:hAnsi="Times New Roman" w:eastAsia="仿宋_GB2312" w:cs="Times New Roman"/>
          <w:sz w:val="22"/>
          <w:szCs w:val="22"/>
          <w:highlight w:val="none"/>
        </w:rPr>
      </w:pPr>
    </w:p>
    <w:p>
      <w:pPr>
        <w:pStyle w:val="3"/>
        <w:rPr>
          <w:rFonts w:hint="default" w:ascii="Times New Roman" w:hAnsi="Times New Roman" w:eastAsia="仿宋_GB2312" w:cs="Times New Roman"/>
          <w:sz w:val="22"/>
          <w:szCs w:val="22"/>
          <w:highlight w:val="none"/>
        </w:rPr>
      </w:pPr>
    </w:p>
    <w:p>
      <w:pPr>
        <w:pStyle w:val="3"/>
        <w:rPr>
          <w:rFonts w:hint="default" w:ascii="Times New Roman" w:hAnsi="Times New Roman" w:eastAsia="仿宋_GB2312" w:cs="Times New Roman"/>
          <w:sz w:val="22"/>
          <w:szCs w:val="22"/>
          <w:highlight w:val="none"/>
        </w:rPr>
      </w:pPr>
    </w:p>
    <w:p>
      <w:pPr>
        <w:pStyle w:val="3"/>
        <w:rPr>
          <w:rFonts w:hint="default" w:ascii="Times New Roman" w:hAnsi="Times New Roman" w:eastAsia="仿宋_GB2312" w:cs="Times New Roman"/>
          <w:sz w:val="22"/>
          <w:szCs w:val="22"/>
          <w:highlight w:val="none"/>
        </w:rPr>
      </w:pPr>
    </w:p>
    <w:p>
      <w:pPr>
        <w:pStyle w:val="3"/>
        <w:rPr>
          <w:rFonts w:hint="default" w:ascii="Times New Roman" w:hAnsi="Times New Roman" w:eastAsia="仿宋_GB2312" w:cs="Times New Roman"/>
          <w:sz w:val="22"/>
          <w:szCs w:val="22"/>
          <w:highlight w:val="none"/>
        </w:rPr>
      </w:pPr>
    </w:p>
    <w:p>
      <w:pPr>
        <w:pStyle w:val="3"/>
        <w:rPr>
          <w:rFonts w:hint="default" w:ascii="Times New Roman" w:hAnsi="Times New Roman" w:eastAsia="仿宋_GB2312" w:cs="Times New Roman"/>
          <w:sz w:val="22"/>
          <w:szCs w:val="22"/>
          <w:highlight w:val="none"/>
        </w:rPr>
      </w:pPr>
    </w:p>
    <w:p>
      <w:pPr>
        <w:pStyle w:val="3"/>
        <w:rPr>
          <w:rFonts w:hint="default" w:ascii="Times New Roman" w:hAnsi="Times New Roman" w:eastAsia="仿宋_GB2312" w:cs="Times New Roman"/>
          <w:sz w:val="22"/>
          <w:szCs w:val="22"/>
          <w:highlight w:val="none"/>
        </w:rPr>
      </w:pPr>
    </w:p>
    <w:p>
      <w:pPr>
        <w:pStyle w:val="3"/>
        <w:rPr>
          <w:rFonts w:hint="default" w:ascii="Times New Roman" w:hAnsi="Times New Roman" w:eastAsia="仿宋_GB2312" w:cs="Times New Roman"/>
          <w:sz w:val="22"/>
          <w:szCs w:val="22"/>
          <w:highlight w:val="none"/>
        </w:rPr>
      </w:pPr>
    </w:p>
    <w:p>
      <w:pPr>
        <w:pStyle w:val="3"/>
        <w:rPr>
          <w:rFonts w:hint="default" w:ascii="Times New Roman" w:hAnsi="Times New Roman" w:eastAsia="仿宋_GB2312" w:cs="Times New Roman"/>
          <w:sz w:val="22"/>
          <w:szCs w:val="22"/>
          <w:highlight w:val="none"/>
        </w:rPr>
      </w:pPr>
    </w:p>
    <w:p>
      <w:pPr>
        <w:pStyle w:val="3"/>
        <w:rPr>
          <w:rFonts w:hint="default" w:ascii="Times New Roman" w:hAnsi="Times New Roman" w:eastAsia="仿宋_GB2312" w:cs="Times New Roman"/>
          <w:sz w:val="22"/>
          <w:szCs w:val="22"/>
          <w:highlight w:val="none"/>
        </w:rPr>
      </w:pPr>
    </w:p>
    <w:p>
      <w:pPr>
        <w:pStyle w:val="3"/>
        <w:rPr>
          <w:rFonts w:hint="default" w:ascii="Times New Roman" w:hAnsi="Times New Roman" w:eastAsia="仿宋_GB2312" w:cs="Times New Roman"/>
          <w:sz w:val="22"/>
          <w:szCs w:val="22"/>
          <w:highlight w:val="none"/>
        </w:rPr>
      </w:pPr>
    </w:p>
    <w:p>
      <w:pPr>
        <w:pStyle w:val="3"/>
        <w:rPr>
          <w:rFonts w:hint="default" w:ascii="Times New Roman" w:hAnsi="Times New Roman" w:eastAsia="仿宋_GB2312" w:cs="Times New Roman"/>
          <w:sz w:val="22"/>
          <w:szCs w:val="22"/>
          <w:highlight w:val="none"/>
        </w:rPr>
      </w:pPr>
    </w:p>
    <w:p>
      <w:pPr>
        <w:pStyle w:val="3"/>
        <w:rPr>
          <w:rFonts w:hint="default" w:ascii="Times New Roman" w:hAnsi="Times New Roman" w:eastAsia="仿宋_GB2312" w:cs="Times New Roman"/>
          <w:sz w:val="22"/>
          <w:szCs w:val="22"/>
          <w:highlight w:val="none"/>
        </w:rPr>
      </w:pPr>
    </w:p>
    <w:p>
      <w:pPr>
        <w:pStyle w:val="3"/>
        <w:rPr>
          <w:rFonts w:hint="default" w:ascii="Times New Roman" w:hAnsi="Times New Roman" w:eastAsia="仿宋_GB2312" w:cs="Times New Roman"/>
          <w:sz w:val="22"/>
          <w:szCs w:val="22"/>
          <w:highlight w:val="none"/>
        </w:rPr>
      </w:pPr>
    </w:p>
    <w:p>
      <w:pPr>
        <w:pStyle w:val="3"/>
        <w:rPr>
          <w:rFonts w:hint="default" w:ascii="Times New Roman" w:hAnsi="Times New Roman" w:eastAsia="仿宋_GB2312" w:cs="Times New Roman"/>
          <w:sz w:val="22"/>
          <w:szCs w:val="22"/>
          <w:highlight w:val="none"/>
        </w:rPr>
      </w:pPr>
    </w:p>
    <w:p>
      <w:pPr>
        <w:widowControl/>
        <w:spacing w:line="600" w:lineRule="exact"/>
        <w:ind w:firstLine="1800" w:firstLineChars="500"/>
        <w:jc w:val="both"/>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7"/>
        <w:tblW w:w="10629"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2196"/>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9549"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人大专项经费</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岳阳市君山区人民代表大会常务委员会</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897"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岳阳市君山区人民代表大会常务委员会</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2196"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187</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187</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187</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21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187</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187</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187</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21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21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9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21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5031"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trHeight w:val="1365"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400" w:firstLineChars="200"/>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任务1：坚持党的全面领导，强化政治担当</w:t>
            </w:r>
          </w:p>
          <w:p>
            <w:pPr>
              <w:keepNext w:val="0"/>
              <w:keepLines w:val="0"/>
              <w:pageBreakBefore w:val="0"/>
              <w:widowControl w:val="0"/>
              <w:kinsoku/>
              <w:wordWrap/>
              <w:overflowPunct/>
              <w:topLinePunct w:val="0"/>
              <w:autoSpaceDE/>
              <w:autoSpaceDN/>
              <w:bidi w:val="0"/>
              <w:adjustRightInd/>
              <w:snapToGrid/>
              <w:ind w:firstLine="400" w:firstLineChars="200"/>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任务2：坚持服务发展大局，强化主动担当</w:t>
            </w:r>
          </w:p>
          <w:p>
            <w:pPr>
              <w:keepNext w:val="0"/>
              <w:keepLines w:val="0"/>
              <w:pageBreakBefore w:val="0"/>
              <w:widowControl w:val="0"/>
              <w:kinsoku/>
              <w:wordWrap/>
              <w:overflowPunct/>
              <w:topLinePunct w:val="0"/>
              <w:autoSpaceDE/>
              <w:autoSpaceDN/>
              <w:bidi w:val="0"/>
              <w:adjustRightInd/>
              <w:snapToGrid/>
              <w:ind w:firstLine="400" w:firstLineChars="200"/>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任务3：坚持严格依法监督，强化责任担当</w:t>
            </w:r>
          </w:p>
          <w:p>
            <w:pPr>
              <w:keepNext w:val="0"/>
              <w:keepLines w:val="0"/>
              <w:pageBreakBefore w:val="0"/>
              <w:widowControl w:val="0"/>
              <w:kinsoku/>
              <w:wordWrap/>
              <w:overflowPunct/>
              <w:topLinePunct w:val="0"/>
              <w:autoSpaceDE/>
              <w:autoSpaceDN/>
              <w:bidi w:val="0"/>
              <w:adjustRightInd/>
              <w:snapToGrid/>
              <w:ind w:firstLine="400" w:firstLineChars="200"/>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任务4：坚持代表主体地位，强化使命担当</w:t>
            </w:r>
          </w:p>
        </w:tc>
        <w:tc>
          <w:tcPr>
            <w:tcW w:w="5031"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　实际完成乡镇平台运行经费46万元，预算联网监督建设资金81万元，人大代表履职培训经费60万元。</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21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审查规范性文件份数</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≥7次</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8次</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21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无偏差</w:t>
            </w:r>
          </w:p>
        </w:tc>
      </w:tr>
      <w:tr>
        <w:tblPrEx>
          <w:tblCellMar>
            <w:top w:w="0" w:type="dxa"/>
            <w:left w:w="108" w:type="dxa"/>
            <w:bottom w:w="0" w:type="dxa"/>
            <w:right w:w="108" w:type="dxa"/>
          </w:tblCellMar>
        </w:tblPrEx>
        <w:trPr>
          <w:trHeight w:val="65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开展专题调研次数</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≥20次</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20次</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21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无偏差</w:t>
            </w:r>
          </w:p>
        </w:tc>
      </w:tr>
      <w:tr>
        <w:tblPrEx>
          <w:tblCellMar>
            <w:top w:w="0" w:type="dxa"/>
            <w:left w:w="108" w:type="dxa"/>
            <w:bottom w:w="0" w:type="dxa"/>
            <w:right w:w="108" w:type="dxa"/>
          </w:tblCellMar>
        </w:tblPrEx>
        <w:trPr>
          <w:trHeight w:val="50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专题调研达标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lang w:val="en-US" w:eastAsia="zh-CN"/>
              </w:rPr>
              <w:t>　=100%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lang w:val="en-US" w:eastAsia="zh-CN"/>
              </w:rPr>
              <w:t>=100%</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219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审查文件是否达到标准和要求</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lang w:val="en-US" w:eastAsia="zh-CN"/>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21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年度各项任务完成期限</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2023年12月31日前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2023年12月20日前</w:t>
            </w:r>
          </w:p>
        </w:tc>
        <w:tc>
          <w:tcPr>
            <w:tcW w:w="82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219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预算控制率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宋体" w:hAnsi="宋体" w:eastAsia="宋体" w:cs="宋体"/>
                <w:color w:val="000000"/>
                <w:sz w:val="20"/>
                <w:szCs w:val="20"/>
                <w:highlight w:val="none"/>
                <w:lang w:val="en-US" w:eastAsia="zh-CN"/>
              </w:rPr>
              <w:t>≦</w:t>
            </w:r>
            <w:r>
              <w:rPr>
                <w:rFonts w:hint="eastAsia" w:ascii="仿宋_GB2312" w:hAnsi="仿宋_GB2312" w:eastAsia="仿宋_GB2312" w:cs="仿宋_GB2312"/>
                <w:color w:val="000000"/>
                <w:sz w:val="20"/>
                <w:szCs w:val="20"/>
                <w:highlight w:val="none"/>
                <w:lang w:val="en-US" w:eastAsia="zh-CN"/>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宋体" w:hAnsi="宋体" w:eastAsia="宋体" w:cs="宋体"/>
                <w:color w:val="000000"/>
                <w:sz w:val="20"/>
                <w:szCs w:val="20"/>
                <w:highlight w:val="none"/>
                <w:lang w:val="en-US" w:eastAsia="zh-CN"/>
              </w:rPr>
              <w:t>≦</w:t>
            </w: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5</w:t>
            </w:r>
          </w:p>
        </w:tc>
        <w:tc>
          <w:tcPr>
            <w:tcW w:w="219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有效推动经济效益</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400" w:firstLineChars="200"/>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定性</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有效推动</w:t>
            </w:r>
          </w:p>
        </w:tc>
        <w:tc>
          <w:tcPr>
            <w:tcW w:w="82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w:t>
            </w:r>
          </w:p>
        </w:tc>
        <w:tc>
          <w:tcPr>
            <w:tcW w:w="2196" w:type="dxa"/>
            <w:tcBorders>
              <w:top w:val="nil"/>
              <w:left w:val="nil"/>
              <w:bottom w:val="single" w:color="auto" w:sz="4" w:space="0"/>
              <w:right w:val="single" w:color="auto" w:sz="4" w:space="0"/>
            </w:tcBorders>
            <w:noWrap w:val="0"/>
            <w:vAlign w:val="center"/>
          </w:tcPr>
          <w:p>
            <w:pPr>
              <w:widowControl/>
              <w:spacing w:line="240" w:lineRule="exact"/>
              <w:ind w:firstLine="200" w:firstLineChars="100"/>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进一步提高经济效益</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为人民服务水平的提升程度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400" w:firstLineChars="200"/>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定性</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有效提升</w:t>
            </w:r>
          </w:p>
        </w:tc>
        <w:tc>
          <w:tcPr>
            <w:tcW w:w="82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219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不影响生态环境</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定性</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不影响</w:t>
            </w:r>
          </w:p>
        </w:tc>
        <w:tc>
          <w:tcPr>
            <w:tcW w:w="82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219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trHeight w:val="133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进一步提高工作质量，有效发挥先锋模范作用。</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效果显著</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效果显著</w:t>
            </w: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219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trHeight w:val="64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群众满意度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highlight w:val="none"/>
                <w:lang w:val="en-US" w:eastAsia="zh-CN"/>
              </w:rPr>
              <w:t>90%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highlight w:val="none"/>
                <w:lang w:val="en-US" w:eastAsia="zh-CN"/>
              </w:rPr>
              <w:t>90%</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219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w:t>
            </w:r>
          </w:p>
        </w:tc>
        <w:tc>
          <w:tcPr>
            <w:tcW w:w="21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rPr>
      </w:pPr>
    </w:p>
    <w:p>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p>
    <w:p>
      <w:pPr>
        <w:pStyle w:val="3"/>
        <w:rPr>
          <w:rFonts w:hint="eastAsia" w:ascii="Times New Roman" w:hAnsi="Times New Roman" w:eastAsia="仿宋_GB2312" w:cs="Times New Roman"/>
          <w:sz w:val="22"/>
          <w:szCs w:val="22"/>
          <w:highlight w:val="none"/>
          <w:lang w:eastAsia="zh-CN"/>
        </w:rPr>
      </w:pPr>
      <w:bookmarkStart w:id="0" w:name="_GoBack"/>
      <w:bookmarkEnd w:id="0"/>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E55167"/>
    <w:multiLevelType w:val="singleLevel"/>
    <w:tmpl w:val="A5E55167"/>
    <w:lvl w:ilvl="0" w:tentative="0">
      <w:start w:val="8"/>
      <w:numFmt w:val="chineseCounting"/>
      <w:suff w:val="nothing"/>
      <w:lvlText w:val="%1、"/>
      <w:lvlJc w:val="left"/>
      <w:rPr>
        <w:rFonts w:hint="eastAsia"/>
      </w:rPr>
    </w:lvl>
  </w:abstractNum>
  <w:abstractNum w:abstractNumId="1">
    <w:nsid w:val="1113A4A2"/>
    <w:multiLevelType w:val="singleLevel"/>
    <w:tmpl w:val="1113A4A2"/>
    <w:lvl w:ilvl="0" w:tentative="0">
      <w:start w:val="1"/>
      <w:numFmt w:val="chineseCounting"/>
      <w:suff w:val="nothing"/>
      <w:lvlText w:val="（%1）"/>
      <w:lvlJc w:val="left"/>
      <w:rPr>
        <w:rFonts w:hint="eastAsia"/>
      </w:rPr>
    </w:lvl>
  </w:abstractNum>
  <w:abstractNum w:abstractNumId="2">
    <w:nsid w:val="425036FE"/>
    <w:multiLevelType w:val="singleLevel"/>
    <w:tmpl w:val="425036FE"/>
    <w:lvl w:ilvl="0" w:tentative="0">
      <w:start w:val="2"/>
      <w:numFmt w:val="chineseCounting"/>
      <w:suff w:val="nothing"/>
      <w:lvlText w:val="（%1）"/>
      <w:lvlJc w:val="left"/>
      <w:rPr>
        <w:rFonts w:hint="eastAsia"/>
      </w:rPr>
    </w:lvl>
  </w:abstractNum>
  <w:abstractNum w:abstractNumId="3">
    <w:nsid w:val="7F0490DB"/>
    <w:multiLevelType w:val="singleLevel"/>
    <w:tmpl w:val="7F0490DB"/>
    <w:lvl w:ilvl="0" w:tentative="0">
      <w:start w:val="1"/>
      <w:numFmt w:val="chineseCounting"/>
      <w:suff w:val="nothing"/>
      <w:lvlText w:val="%1、"/>
      <w:lvlJc w:val="left"/>
      <w:rPr>
        <w:rFonts w:hint="eastAsia"/>
      </w:rPr>
    </w:lvl>
  </w:abstractNum>
  <w:abstractNum w:abstractNumId="4">
    <w:nsid w:val="7F66692C"/>
    <w:multiLevelType w:val="singleLevel"/>
    <w:tmpl w:val="7F66692C"/>
    <w:lvl w:ilvl="0" w:tentative="0">
      <w:start w:val="3"/>
      <w:numFmt w:val="chineseCounting"/>
      <w:suff w:val="nothing"/>
      <w:lvlText w:val="（%1）"/>
      <w:lvlJc w:val="left"/>
      <w:rPr>
        <w:rFonts w:hint="eastAsia"/>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4OWI1YTBjMDVmMmNiM2E1MjU2ZTkzMDY0OTdlNjQifQ=="/>
  </w:docVars>
  <w:rsids>
    <w:rsidRoot w:val="59886344"/>
    <w:rsid w:val="005C088A"/>
    <w:rsid w:val="0061443A"/>
    <w:rsid w:val="00F57038"/>
    <w:rsid w:val="02E96621"/>
    <w:rsid w:val="03585F5D"/>
    <w:rsid w:val="0368705F"/>
    <w:rsid w:val="03E40645"/>
    <w:rsid w:val="05F16DA0"/>
    <w:rsid w:val="067D155B"/>
    <w:rsid w:val="072A0D5E"/>
    <w:rsid w:val="07E01DA1"/>
    <w:rsid w:val="08002443"/>
    <w:rsid w:val="08D531AA"/>
    <w:rsid w:val="0A0718F5"/>
    <w:rsid w:val="0A23066B"/>
    <w:rsid w:val="0AF172CB"/>
    <w:rsid w:val="0B521208"/>
    <w:rsid w:val="0BD0037E"/>
    <w:rsid w:val="0BD07CC1"/>
    <w:rsid w:val="0E542111"/>
    <w:rsid w:val="0F29227F"/>
    <w:rsid w:val="0F376EAB"/>
    <w:rsid w:val="0F753C37"/>
    <w:rsid w:val="0FC41FA8"/>
    <w:rsid w:val="0FD03FC8"/>
    <w:rsid w:val="101F6442"/>
    <w:rsid w:val="104073FF"/>
    <w:rsid w:val="125E74E2"/>
    <w:rsid w:val="12C549B5"/>
    <w:rsid w:val="12D32267"/>
    <w:rsid w:val="13D670D0"/>
    <w:rsid w:val="13DA2702"/>
    <w:rsid w:val="1405311A"/>
    <w:rsid w:val="14B2665B"/>
    <w:rsid w:val="15C0622B"/>
    <w:rsid w:val="172B2124"/>
    <w:rsid w:val="172D2B29"/>
    <w:rsid w:val="17AD2D85"/>
    <w:rsid w:val="17C34EE7"/>
    <w:rsid w:val="17DC7904"/>
    <w:rsid w:val="18096877"/>
    <w:rsid w:val="18A72D74"/>
    <w:rsid w:val="192E77AB"/>
    <w:rsid w:val="198A7D37"/>
    <w:rsid w:val="1CA92FCC"/>
    <w:rsid w:val="1CD734AB"/>
    <w:rsid w:val="1DD737EE"/>
    <w:rsid w:val="1E284F2F"/>
    <w:rsid w:val="1ECA401E"/>
    <w:rsid w:val="1F417171"/>
    <w:rsid w:val="1F9C4CF0"/>
    <w:rsid w:val="1F9F20EA"/>
    <w:rsid w:val="1FE411A4"/>
    <w:rsid w:val="20717F2A"/>
    <w:rsid w:val="207F1AE3"/>
    <w:rsid w:val="20F87A39"/>
    <w:rsid w:val="216B6728"/>
    <w:rsid w:val="24BE2C1C"/>
    <w:rsid w:val="26EE11E7"/>
    <w:rsid w:val="27CB7F20"/>
    <w:rsid w:val="292C7FA1"/>
    <w:rsid w:val="29451ACF"/>
    <w:rsid w:val="2A100353"/>
    <w:rsid w:val="2A450AA9"/>
    <w:rsid w:val="2A827950"/>
    <w:rsid w:val="2A8D3BB3"/>
    <w:rsid w:val="2AD97091"/>
    <w:rsid w:val="2B0322B2"/>
    <w:rsid w:val="2B0F3E96"/>
    <w:rsid w:val="2BAA0E41"/>
    <w:rsid w:val="2D410C84"/>
    <w:rsid w:val="2D4657EE"/>
    <w:rsid w:val="2F0E4B96"/>
    <w:rsid w:val="2F2045CC"/>
    <w:rsid w:val="30B9657A"/>
    <w:rsid w:val="320B53DF"/>
    <w:rsid w:val="321D3FE2"/>
    <w:rsid w:val="32C548F8"/>
    <w:rsid w:val="349D45A9"/>
    <w:rsid w:val="35CF5E74"/>
    <w:rsid w:val="37490E61"/>
    <w:rsid w:val="38C118F0"/>
    <w:rsid w:val="39F23A32"/>
    <w:rsid w:val="3B23785C"/>
    <w:rsid w:val="3C156456"/>
    <w:rsid w:val="3C2C64D2"/>
    <w:rsid w:val="3CB537CF"/>
    <w:rsid w:val="3CF73497"/>
    <w:rsid w:val="3D070645"/>
    <w:rsid w:val="3D0A1F5D"/>
    <w:rsid w:val="3F696B11"/>
    <w:rsid w:val="40F273ED"/>
    <w:rsid w:val="41B63929"/>
    <w:rsid w:val="41F76A00"/>
    <w:rsid w:val="42182D4E"/>
    <w:rsid w:val="42733236"/>
    <w:rsid w:val="427C2F78"/>
    <w:rsid w:val="42907FB1"/>
    <w:rsid w:val="43B151C2"/>
    <w:rsid w:val="440B0BF3"/>
    <w:rsid w:val="44182F4F"/>
    <w:rsid w:val="44401EAB"/>
    <w:rsid w:val="4441183E"/>
    <w:rsid w:val="445265DF"/>
    <w:rsid w:val="44930287"/>
    <w:rsid w:val="458D5615"/>
    <w:rsid w:val="45BD3146"/>
    <w:rsid w:val="47F62B74"/>
    <w:rsid w:val="4829354E"/>
    <w:rsid w:val="48770C66"/>
    <w:rsid w:val="497F0684"/>
    <w:rsid w:val="49A50F0B"/>
    <w:rsid w:val="49C65963"/>
    <w:rsid w:val="49FC1D3A"/>
    <w:rsid w:val="49FF2520"/>
    <w:rsid w:val="4A747320"/>
    <w:rsid w:val="4B9C166F"/>
    <w:rsid w:val="4C404189"/>
    <w:rsid w:val="4D4A4DD6"/>
    <w:rsid w:val="4DF9534E"/>
    <w:rsid w:val="4EC87298"/>
    <w:rsid w:val="4F450691"/>
    <w:rsid w:val="503F0BFC"/>
    <w:rsid w:val="510757EA"/>
    <w:rsid w:val="540612DD"/>
    <w:rsid w:val="54326440"/>
    <w:rsid w:val="54622945"/>
    <w:rsid w:val="55215252"/>
    <w:rsid w:val="55241353"/>
    <w:rsid w:val="557C1FAA"/>
    <w:rsid w:val="56D31881"/>
    <w:rsid w:val="56EE3E47"/>
    <w:rsid w:val="570F7BE9"/>
    <w:rsid w:val="577354C1"/>
    <w:rsid w:val="57EA583A"/>
    <w:rsid w:val="57F152A0"/>
    <w:rsid w:val="58393127"/>
    <w:rsid w:val="594F6BA8"/>
    <w:rsid w:val="59886344"/>
    <w:rsid w:val="59BB0154"/>
    <w:rsid w:val="5AF440A0"/>
    <w:rsid w:val="5B0A331F"/>
    <w:rsid w:val="5B192C82"/>
    <w:rsid w:val="5B411CCC"/>
    <w:rsid w:val="5B950730"/>
    <w:rsid w:val="5C1263A3"/>
    <w:rsid w:val="5D3715D8"/>
    <w:rsid w:val="5E457D25"/>
    <w:rsid w:val="5E8C14B0"/>
    <w:rsid w:val="5EB6065E"/>
    <w:rsid w:val="5EE144F9"/>
    <w:rsid w:val="5F906D7E"/>
    <w:rsid w:val="607D37A6"/>
    <w:rsid w:val="61045C75"/>
    <w:rsid w:val="619E0691"/>
    <w:rsid w:val="62D378CB"/>
    <w:rsid w:val="63202106"/>
    <w:rsid w:val="63C60FC0"/>
    <w:rsid w:val="6410048D"/>
    <w:rsid w:val="64CF6C8F"/>
    <w:rsid w:val="674F6FAE"/>
    <w:rsid w:val="68DD5D2B"/>
    <w:rsid w:val="6A7B3442"/>
    <w:rsid w:val="6B99345E"/>
    <w:rsid w:val="6C303DC2"/>
    <w:rsid w:val="6CA97D11"/>
    <w:rsid w:val="6D301888"/>
    <w:rsid w:val="6D800432"/>
    <w:rsid w:val="6E705326"/>
    <w:rsid w:val="6EBC4974"/>
    <w:rsid w:val="6EC01A4C"/>
    <w:rsid w:val="6F0D3B6F"/>
    <w:rsid w:val="6F41220A"/>
    <w:rsid w:val="6FC82564"/>
    <w:rsid w:val="70F133F4"/>
    <w:rsid w:val="71973F9C"/>
    <w:rsid w:val="73102258"/>
    <w:rsid w:val="731F6574"/>
    <w:rsid w:val="73BF6C6B"/>
    <w:rsid w:val="74EC4E86"/>
    <w:rsid w:val="758D6016"/>
    <w:rsid w:val="765A49E4"/>
    <w:rsid w:val="767D7DFF"/>
    <w:rsid w:val="768770CB"/>
    <w:rsid w:val="7728263E"/>
    <w:rsid w:val="778B55F6"/>
    <w:rsid w:val="77E67A2B"/>
    <w:rsid w:val="79607369"/>
    <w:rsid w:val="798C015E"/>
    <w:rsid w:val="79FBB03D"/>
    <w:rsid w:val="7A3C0663"/>
    <w:rsid w:val="7A5614FA"/>
    <w:rsid w:val="7C7D6B26"/>
    <w:rsid w:val="7C9150AE"/>
    <w:rsid w:val="7CF23D63"/>
    <w:rsid w:val="7E723FFE"/>
    <w:rsid w:val="7F2A13E6"/>
    <w:rsid w:val="7F343489"/>
    <w:rsid w:val="B0FDEF52"/>
    <w:rsid w:val="DFEF8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kern w:val="0"/>
      <w:sz w:val="28"/>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w:basedOn w:val="1"/>
    <w:qFormat/>
    <w:uiPriority w:val="0"/>
    <w:rPr>
      <w:rFonts w:ascii="仿宋" w:hAnsi="仿宋" w:eastAsia="仿宋" w:cs="仿宋"/>
      <w:sz w:val="31"/>
      <w:szCs w:val="31"/>
      <w:lang w:val="en-US" w:eastAsia="en-US" w:bidi="ar-SA"/>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9">
    <w:name w:val="BodyText"/>
    <w:basedOn w:val="1"/>
    <w:next w:val="10"/>
    <w:qFormat/>
    <w:uiPriority w:val="0"/>
    <w:pPr>
      <w:textAlignment w:val="baseline"/>
    </w:pPr>
    <w:rPr>
      <w:rFonts w:ascii="仿宋_GB2312" w:hAnsi="仿宋_GB2312" w:eastAsia="仿宋_GB2312"/>
      <w:sz w:val="32"/>
      <w:szCs w:val="32"/>
      <w:lang w:val="zh-CN" w:bidi="zh-CN"/>
    </w:rPr>
  </w:style>
  <w:style w:type="paragraph" w:customStyle="1" w:styleId="10">
    <w:name w:val="BodyText1I"/>
    <w:basedOn w:val="9"/>
    <w:qFormat/>
    <w:uiPriority w:val="0"/>
    <w:pPr>
      <w:ind w:firstLine="420" w:firstLineChars="100"/>
      <w:textAlignment w:val="baseline"/>
    </w:pPr>
    <w:rPr>
      <w:rFonts w:ascii="仿宋_GB2312" w:hAnsi="仿宋_GB2312" w:eastAsia="仿宋_GB2312" w:cs="宋体"/>
      <w:sz w:val="32"/>
      <w:szCs w:val="32"/>
      <w:lang w:val="zh-CN" w:bidi="zh-CN"/>
    </w:rPr>
  </w:style>
  <w:style w:type="paragraph" w:customStyle="1" w:styleId="11">
    <w:name w:val="列出段落1"/>
    <w:basedOn w:val="1"/>
    <w:qFormat/>
    <w:uiPriority w:val="34"/>
    <w:pPr>
      <w:ind w:firstLine="420" w:firstLineChars="200"/>
    </w:pPr>
  </w:style>
  <w:style w:type="paragraph" w:styleId="12">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5190</Words>
  <Characters>5551</Characters>
  <Lines>0</Lines>
  <Paragraphs>0</Paragraphs>
  <TotalTime>0</TotalTime>
  <ScaleCrop>false</ScaleCrop>
  <LinksUpToDate>false</LinksUpToDate>
  <CharactersWithSpaces>5750</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2024-03-18T16:36:00Z</dcterms:created>
  <dc:creator>Administrator</dc:creator>
  <cp:lastModifiedBy>greatwall</cp:lastModifiedBy>
  <dcterms:modified xsi:type="dcterms:W3CDTF">2024-07-02T12:08:33Z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12C804FB5DC74582993175EDEB038DA2_13</vt:lpwstr>
  </property>
</Properties>
</file>