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附件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/>
        <w:jc w:val="both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/>
        <w:jc w:val="both"/>
        <w:rPr>
          <w:rFonts w:hint="default" w:ascii="Times New Roman" w:hAnsi="Times New Roman" w:eastAsia="仿宋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/>
        <w:jc w:val="center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岳阳市君山区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公开遴选20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2</w:t>
      </w:r>
      <w:r>
        <w:rPr>
          <w:rFonts w:hint="eastAsia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/>
        <w:jc w:val="center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职业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培训机构申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报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遴选单位法人代表：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u w:val="singl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u w:val="singl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遴选单位（公章）：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single"/>
        </w:rPr>
        <w:t xml:space="preserve">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70" w:lineRule="exact"/>
        <w:ind w:left="0" w:leftChars="0" w:firstLine="624" w:firstLineChars="200"/>
        <w:jc w:val="center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年    月    日</w:t>
      </w:r>
    </w:p>
    <w:tbl>
      <w:tblPr>
        <w:tblStyle w:val="9"/>
        <w:tblpPr w:leftFromText="180" w:rightFromText="180" w:vertAnchor="text" w:horzAnchor="page" w:tblpXSpec="center" w:tblpY="-23"/>
        <w:tblOverlap w:val="never"/>
        <w:tblW w:w="949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709"/>
        <w:gridCol w:w="585"/>
        <w:gridCol w:w="841"/>
        <w:gridCol w:w="269"/>
        <w:gridCol w:w="439"/>
        <w:gridCol w:w="133"/>
        <w:gridCol w:w="841"/>
        <w:gridCol w:w="243"/>
        <w:gridCol w:w="304"/>
        <w:gridCol w:w="294"/>
        <w:gridCol w:w="141"/>
        <w:gridCol w:w="700"/>
        <w:gridCol w:w="305"/>
        <w:gridCol w:w="464"/>
        <w:gridCol w:w="72"/>
        <w:gridCol w:w="120"/>
        <w:gridCol w:w="721"/>
        <w:gridCol w:w="149"/>
        <w:gridCol w:w="692"/>
        <w:gridCol w:w="8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学校名称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学校地址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邮政编码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批准设立时间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培训机构法人证书号码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9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办学许可证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号码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组织机构代码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63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"/>
              </w:rPr>
              <w:t>2021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"/>
              </w:rPr>
              <w:t>|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lang w:val="en"/>
              </w:rPr>
              <w:t>2023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年培训情况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工种</w:t>
            </w:r>
          </w:p>
        </w:tc>
        <w:tc>
          <w:tcPr>
            <w:tcW w:w="276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培训人数</w:t>
            </w:r>
          </w:p>
        </w:tc>
        <w:tc>
          <w:tcPr>
            <w:tcW w:w="2400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合格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证书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人数</w:t>
            </w:r>
          </w:p>
        </w:tc>
        <w:tc>
          <w:tcPr>
            <w:tcW w:w="240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鉴定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证书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63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初级</w:t>
            </w: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中级</w:t>
            </w: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高级</w:t>
            </w: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初级</w:t>
            </w: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中级</w:t>
            </w: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高级</w:t>
            </w: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初级</w:t>
            </w: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中级</w:t>
            </w:r>
          </w:p>
        </w:tc>
        <w:tc>
          <w:tcPr>
            <w:tcW w:w="84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高级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63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63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3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63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pacing w:val="-2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-20"/>
                <w:kern w:val="0"/>
                <w:sz w:val="28"/>
                <w:szCs w:val="28"/>
              </w:rPr>
              <w:t>培训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pacing w:val="-2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pacing w:val="-20"/>
                <w:kern w:val="0"/>
                <w:sz w:val="28"/>
                <w:szCs w:val="28"/>
              </w:rPr>
              <w:t>总人数</w:t>
            </w:r>
          </w:p>
        </w:tc>
        <w:tc>
          <w:tcPr>
            <w:tcW w:w="11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656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合格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证书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人数</w:t>
            </w:r>
          </w:p>
        </w:tc>
        <w:tc>
          <w:tcPr>
            <w:tcW w:w="174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526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鉴定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证书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人数</w:t>
            </w:r>
          </w:p>
        </w:tc>
        <w:tc>
          <w:tcPr>
            <w:tcW w:w="153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6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遴选工种</w:t>
            </w: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工种名称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8864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教学设施</w:t>
            </w:r>
          </w:p>
        </w:tc>
        <w:tc>
          <w:tcPr>
            <w:tcW w:w="7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培训场地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主要实训设备</w:t>
            </w:r>
          </w:p>
        </w:tc>
        <w:tc>
          <w:tcPr>
            <w:tcW w:w="21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理论教室（㎡）</w:t>
            </w:r>
          </w:p>
        </w:tc>
        <w:tc>
          <w:tcPr>
            <w:tcW w:w="15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实训场地（㎡）</w:t>
            </w:r>
          </w:p>
        </w:tc>
        <w:tc>
          <w:tcPr>
            <w:tcW w:w="25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实训岗位个数</w:t>
            </w:r>
          </w:p>
        </w:tc>
        <w:tc>
          <w:tcPr>
            <w:tcW w:w="602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设备名称</w:t>
            </w: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数量</w:t>
            </w: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3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6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13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19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4065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9" w:hRule="atLeas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遴选培训机构承诺</w:t>
            </w:r>
          </w:p>
        </w:tc>
        <w:tc>
          <w:tcPr>
            <w:tcW w:w="8155" w:type="dxa"/>
            <w:gridSpan w:val="19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本单位提供的一切资料均真实、合法、完整、有效。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法人代表或负责人签名：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4624" w:firstLineChars="170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（单位盖章）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4624" w:firstLineChars="170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7" w:hRule="atLeast"/>
          <w:jc w:val="center"/>
        </w:trPr>
        <w:tc>
          <w:tcPr>
            <w:tcW w:w="13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人力资源社会保障部门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审核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意见</w:t>
            </w:r>
          </w:p>
        </w:tc>
        <w:tc>
          <w:tcPr>
            <w:tcW w:w="8155" w:type="dxa"/>
            <w:gridSpan w:val="19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   月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/>
              <w:jc w:val="righ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（单位盖章）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tbl>
      <w:tblPr>
        <w:tblStyle w:val="9"/>
        <w:tblW w:w="964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7500"/>
        <w:gridCol w:w="12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6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年</w:t>
            </w:r>
            <w:r>
              <w:rPr>
                <w:rFonts w:hint="eastAsia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岳阳市君山区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遴选培训机构资料目录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名称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页码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岳阳市君山区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公开遴选202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年职业培训机构申报表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法人身份证复印件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办学许可证复印件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开户许可证复印件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获得荣誉及其他材料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培训教师资格证书复印件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教师聘用合同或聘任书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教学实施大纲和教学讲义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教学场地、办公场地证明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培训工种设施设备清单和彩色照片印证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监控设备清单和彩色照片印证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与企业等合作吸纳就业实力证明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教学场地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图片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君山区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职业培训机构办学承诺书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以上资料请装订成册，封面加盖公章，提交一式两份</w:t>
            </w:r>
          </w:p>
        </w:tc>
      </w:tr>
    </w:tbl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70" w:lineRule="exact"/>
        <w:ind w:right="0"/>
        <w:jc w:val="both"/>
        <w:textAlignment w:val="center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</w:rPr>
        <w:sectPr>
          <w:pgSz w:w="11906" w:h="16838"/>
          <w:pgMar w:top="2098" w:right="1474" w:bottom="1984" w:left="1587" w:header="851" w:footer="992" w:gutter="0"/>
          <w:pgNumType w:fmt="numberInDash"/>
          <w:cols w:space="0" w:num="1"/>
          <w:rtlGutter w:val="0"/>
          <w:docGrid w:type="linesAndChars" w:linePitch="289" w:charSpace="-1839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</w:rPr>
        <w:t>            </w:t>
      </w: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</w:rPr>
        <w:t>法定代表人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身份证复印件</w:t>
      </w: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u w:val="singl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-375920</wp:posOffset>
                </wp:positionH>
                <wp:positionV relativeFrom="paragraph">
                  <wp:posOffset>514985</wp:posOffset>
                </wp:positionV>
                <wp:extent cx="6372860" cy="1962785"/>
                <wp:effectExtent l="4445" t="4445" r="23495" b="13970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72860" cy="1962785"/>
                          <a:chOff x="1357" y="3530"/>
                          <a:chExt cx="10036" cy="3091"/>
                        </a:xfrm>
                      </wpg:grpSpPr>
                      <wps:wsp>
                        <wps:cNvPr id="8" name="AutoShape 3"/>
                        <wps:cNvSpPr>
                          <a:spLocks noChangeArrowheads="true"/>
                        </wps:cNvSpPr>
                        <wps:spPr bwMode="auto">
                          <a:xfrm>
                            <a:off x="6574" y="3530"/>
                            <a:ext cx="4819" cy="306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ind w:firstLine="1260" w:firstLineChars="600"/>
                                <w:rPr>
                                  <w:rFonts w:ascii="宋体" w:hAnsi="宋体" w:eastAsia="宋体" w:cs="宋体"/>
                                </w:rPr>
                              </w:pPr>
                            </w:p>
                            <w:p>
                              <w:pPr>
                                <w:ind w:firstLine="1050" w:firstLineChars="500"/>
                                <w:rPr>
                                  <w:rFonts w:ascii="仿宋" w:hAnsi="仿宋" w:eastAsia="仿宋" w:cs="宋体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宋体"/>
                                </w:rPr>
                                <w:t xml:space="preserve">反 </w:t>
                              </w:r>
                              <w:r>
                                <w:rPr>
                                  <w:rFonts w:ascii="仿宋" w:hAnsi="仿宋" w:eastAsia="仿宋" w:cs="宋体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" w:hAnsi="仿宋" w:eastAsia="仿宋" w:cs="宋体"/>
                                </w:rPr>
                                <w:t>面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false" upright="true">
                          <a:noAutofit/>
                        </wps:bodyPr>
                      </wps:wsp>
                      <wps:wsp>
                        <wps:cNvPr id="9" name="AutoShape 4"/>
                        <wps:cNvSpPr>
                          <a:spLocks noChangeArrowheads="true"/>
                        </wps:cNvSpPr>
                        <wps:spPr bwMode="auto">
                          <a:xfrm>
                            <a:off x="1357" y="3560"/>
                            <a:ext cx="4819" cy="3061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ind w:firstLine="1260" w:firstLineChars="600"/>
                                <w:rPr>
                                  <w:rFonts w:ascii="宋体" w:hAnsi="宋体" w:eastAsia="宋体" w:cs="宋体"/>
                                </w:rPr>
                              </w:pPr>
                            </w:p>
                            <w:p>
                              <w:pPr>
                                <w:ind w:firstLine="1050" w:firstLineChars="500"/>
                                <w:rPr>
                                  <w:rFonts w:ascii="仿宋" w:hAnsi="仿宋" w:eastAsia="仿宋" w:cs="宋体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宋体"/>
                                </w:rPr>
                                <w:t xml:space="preserve">正 </w:t>
                              </w:r>
                              <w:r>
                                <w:rPr>
                                  <w:rFonts w:ascii="仿宋" w:hAnsi="仿宋" w:eastAsia="仿宋" w:cs="宋体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" w:hAnsi="仿宋" w:eastAsia="仿宋" w:cs="宋体"/>
                                </w:rPr>
                                <w:t>面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false" upright="true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9.6pt;margin-top:40.55pt;height:154.55pt;width:501.8pt;z-index:251659264;mso-width-relative:page;mso-height-relative:page;" coordorigin="1357,3530" coordsize="10036,3091" o:gfxdata="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">
                <o:lock v:ext="edit" aspectratio="f"/>
                <v:roundrect id="AutoShape 3" o:spid="_x0000_s1026" o:spt="2" style="position:absolute;left:6574;top:3530;height:3061;width:4819;" filled="f" stroked="t" coordsize="21600,21600" arcsize="0.166666666666667" o:gfxdata="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pccfa7oAAADaAAAADwAAAAAAAAABACAAAAA4AAAAZHJzL2Rvd25yZXYueG1s&#10;UEsBAhQAFAAAAAgAh07iQDMvBZ47AAAAOQAAABAAAAAAAAAAAQAgAAAAHwEAAGRycy9zaGFwZXht&#10;bC54bWxQSwUGAAAAAAYABgBbAQAAyQMAAAAA&#10;">
                  <v:fill on="f" focussize="0,0"/>
                  <v:stroke color="#000000" joinstyle="round"/>
                  <v:imagedata o:title=""/>
                  <o:lock v:ext="edit" aspectratio="f"/>
                  <v:textbox>
                    <w:txbxContent>
                      <w:p>
                        <w:pPr>
                          <w:ind w:firstLine="1260" w:firstLineChars="600"/>
                          <w:rPr>
                            <w:rFonts w:ascii="宋体" w:hAnsi="宋体" w:eastAsia="宋体" w:cs="宋体"/>
                          </w:rPr>
                        </w:pPr>
                      </w:p>
                      <w:p>
                        <w:pPr>
                          <w:ind w:firstLine="1050" w:firstLineChars="500"/>
                          <w:rPr>
                            <w:rFonts w:ascii="仿宋" w:hAnsi="仿宋" w:eastAsia="仿宋" w:cs="宋体"/>
                          </w:rPr>
                        </w:pPr>
                        <w:r>
                          <w:rPr>
                            <w:rFonts w:hint="eastAsia" w:ascii="仿宋" w:hAnsi="仿宋" w:eastAsia="仿宋" w:cs="宋体"/>
                          </w:rPr>
                          <w:t xml:space="preserve">反 </w:t>
                        </w:r>
                        <w:r>
                          <w:rPr>
                            <w:rFonts w:ascii="仿宋" w:hAnsi="仿宋" w:eastAsia="仿宋" w:cs="宋体"/>
                          </w:rPr>
                          <w:t xml:space="preserve"> </w:t>
                        </w:r>
                        <w:r>
                          <w:rPr>
                            <w:rFonts w:hint="eastAsia" w:ascii="仿宋" w:hAnsi="仿宋" w:eastAsia="仿宋" w:cs="宋体"/>
                          </w:rPr>
                          <w:t>面</w:t>
                        </w:r>
                      </w:p>
                    </w:txbxContent>
                  </v:textbox>
                </v:roundrect>
                <v:roundrect id="AutoShape 4" o:spid="_x0000_s1026" o:spt="2" style="position:absolute;left:1357;top:3560;height:3061;width:4819;" filled="f" stroked="t" coordsize="21600,21600" arcsize="0.166666666666667" o:gfxdata="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DKi7rwvAAAANoAAAAPAAAAAAAAAAEAIAAAADgAAABkcnMvZG93bnJldi54&#10;bWxQSwECFAAUAAAACACHTuJAMy8FnjsAAAA5AAAAEAAAAAAAAAABACAAAAAhAQAAZHJzL3NoYXBl&#10;eG1sLnhtbFBLBQYAAAAABgAGAFsBAADLAwAAAAA=&#10;">
                  <v:fill on="f" focussize="0,0"/>
                  <v:stroke color="#000000" joinstyle="round"/>
                  <v:imagedata o:title=""/>
                  <o:lock v:ext="edit" aspectratio="f"/>
                  <v:textbox>
                    <w:txbxContent>
                      <w:p>
                        <w:pPr>
                          <w:ind w:firstLine="1260" w:firstLineChars="600"/>
                          <w:rPr>
                            <w:rFonts w:ascii="宋体" w:hAnsi="宋体" w:eastAsia="宋体" w:cs="宋体"/>
                          </w:rPr>
                        </w:pPr>
                      </w:p>
                      <w:p>
                        <w:pPr>
                          <w:ind w:firstLine="1050" w:firstLineChars="500"/>
                          <w:rPr>
                            <w:rFonts w:ascii="仿宋" w:hAnsi="仿宋" w:eastAsia="仿宋" w:cs="宋体"/>
                          </w:rPr>
                        </w:pPr>
                        <w:r>
                          <w:rPr>
                            <w:rFonts w:hint="eastAsia" w:ascii="仿宋" w:hAnsi="仿宋" w:eastAsia="仿宋" w:cs="宋体"/>
                          </w:rPr>
                          <w:t xml:space="preserve">正 </w:t>
                        </w:r>
                        <w:r>
                          <w:rPr>
                            <w:rFonts w:ascii="仿宋" w:hAnsi="仿宋" w:eastAsia="仿宋" w:cs="宋体"/>
                          </w:rPr>
                          <w:t xml:space="preserve"> </w:t>
                        </w:r>
                        <w:r>
                          <w:rPr>
                            <w:rFonts w:hint="eastAsia" w:ascii="仿宋" w:hAnsi="仿宋" w:eastAsia="仿宋" w:cs="宋体"/>
                          </w:rPr>
                          <w:t>面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spacing w:before="156" w:beforeLines="50" w:after="156" w:afterLines="50"/>
        <w:jc w:val="left"/>
        <w:rPr>
          <w:rFonts w:hint="default" w:ascii="Times New Roman" w:hAnsi="Times New Roman" w:eastAsia="方正小标宋简体" w:cs="Times New Roman"/>
          <w:sz w:val="28"/>
          <w:szCs w:val="28"/>
          <w:u w:val="single"/>
        </w:rPr>
      </w:pPr>
      <w:r>
        <w:rPr>
          <w:rFonts w:hint="default" w:ascii="Times New Roman" w:hAnsi="Times New Roman" w:eastAsia="方正小标宋简体" w:cs="Times New Roman"/>
          <w:sz w:val="28"/>
          <w:szCs w:val="28"/>
        </w:rPr>
        <w:t>证件持有人签章：</w:t>
      </w:r>
      <w:r>
        <w:rPr>
          <w:rFonts w:hint="default" w:ascii="Times New Roman" w:hAnsi="Times New Roman" w:eastAsia="方正小标宋简体" w:cs="Times New Roman"/>
          <w:sz w:val="28"/>
          <w:szCs w:val="28"/>
          <w:u w:val="single"/>
        </w:rPr>
        <w:t xml:space="preserve">             </w:t>
      </w:r>
    </w:p>
    <w:p>
      <w:pPr>
        <w:spacing w:before="156" w:beforeLines="50" w:after="156" w:afterLines="50"/>
        <w:rPr>
          <w:rFonts w:hint="default" w:ascii="Times New Roman" w:hAnsi="Times New Roman" w:eastAsia="楷体" w:cs="Times New Roman"/>
          <w:b/>
          <w:sz w:val="24"/>
        </w:rPr>
      </w:pPr>
      <w:r>
        <w:rPr>
          <w:rFonts w:hint="default" w:ascii="Times New Roman" w:hAnsi="Times New Roman" w:eastAsia="楷体" w:cs="Times New Roman"/>
          <w:b/>
          <w:sz w:val="24"/>
        </w:rPr>
        <w:t>注：请在正反面交接处写明“该件仅用于办理（XX业务类型），再次复印无效”字样。</w:t>
      </w:r>
    </w:p>
    <w:p>
      <w:pPr>
        <w:jc w:val="center"/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办学许可证复印件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9" w:hRule="atLeast"/>
          <w:jc w:val="center"/>
        </w:trPr>
        <w:tc>
          <w:tcPr>
            <w:tcW w:w="8504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扫描件盖公章，大小：20厘米*15厘米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</w:tr>
    </w:tbl>
    <w:p>
      <w:pPr>
        <w:jc w:val="center"/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开户许可证复印件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9" w:hRule="atLeast"/>
          <w:jc w:val="center"/>
        </w:trPr>
        <w:tc>
          <w:tcPr>
            <w:tcW w:w="8504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扫描件盖公章，大小：20厘米*15厘米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</w:tr>
    </w:tbl>
    <w:p>
      <w:pPr>
        <w:jc w:val="center"/>
        <w:rPr>
          <w:rFonts w:hint="default" w:ascii="Times New Roman" w:hAnsi="Times New Roman" w:eastAsia="仿宋" w:cs="Times New Roman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获得荣誉及其他材料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9" w:hRule="atLeast"/>
          <w:jc w:val="center"/>
        </w:trPr>
        <w:tc>
          <w:tcPr>
            <w:tcW w:w="8504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扫描件盖公章，大小：20厘米*15厘米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</w:tr>
    </w:tbl>
    <w:p>
      <w:pPr>
        <w:jc w:val="center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培训教师资格证书复印件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9" w:hRule="atLeast"/>
          <w:jc w:val="center"/>
        </w:trPr>
        <w:tc>
          <w:tcPr>
            <w:tcW w:w="8504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扫描件盖公章，大小：20厘米*15厘米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  <w:t>）</w:t>
            </w:r>
          </w:p>
        </w:tc>
      </w:tr>
    </w:tbl>
    <w:p>
      <w:pPr>
        <w:jc w:val="both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培训工种设施设备清单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379"/>
        <w:gridCol w:w="1882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设施设备名称</w:t>
            </w: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</w:tbl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培训工种设施设备彩色照片印证</w:t>
      </w:r>
    </w:p>
    <w:tbl>
      <w:tblPr>
        <w:tblStyle w:val="10"/>
        <w:tblW w:w="8931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5"/>
        <w:gridCol w:w="281"/>
        <w:gridCol w:w="4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325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1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325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</w:tbl>
    <w:p>
      <w:pPr>
        <w:rPr>
          <w:rFonts w:hint="default" w:ascii="Times New Roman" w:hAnsi="Times New Roman" w:cs="Times New Roman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监控设备清单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379"/>
        <w:gridCol w:w="1882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设施设备名称</w:t>
            </w: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30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379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1882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  <w:vertAlign w:val="baseline"/>
              </w:rPr>
            </w:pPr>
          </w:p>
        </w:tc>
      </w:tr>
    </w:tbl>
    <w:p>
      <w:pPr>
        <w:rPr>
          <w:rFonts w:hint="default" w:ascii="Times New Roman" w:hAnsi="Times New Roman" w:cs="Times New Roman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监控设备彩色照片印证</w:t>
      </w:r>
    </w:p>
    <w:tbl>
      <w:tblPr>
        <w:tblStyle w:val="10"/>
        <w:tblW w:w="8931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5"/>
        <w:gridCol w:w="281"/>
        <w:gridCol w:w="4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</w:tbl>
    <w:p>
      <w:pPr>
        <w:rPr>
          <w:rFonts w:hint="default" w:ascii="Times New Roman" w:hAnsi="Times New Roman" w:cs="Times New Roman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教学场地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图片</w:t>
      </w:r>
    </w:p>
    <w:tbl>
      <w:tblPr>
        <w:tblStyle w:val="10"/>
        <w:tblW w:w="8931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5"/>
        <w:gridCol w:w="281"/>
        <w:gridCol w:w="4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教学场地主体图</w:t>
            </w: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教学场地局部图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教学场地局部图</w:t>
            </w: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教学场地局部图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8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教学场地局部图</w:t>
            </w: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教学场地局部图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4536" w:type="dxa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4536" w:type="dxa"/>
            <w:tcBorders>
              <w:lef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</w:tbl>
    <w:p>
      <w:pPr>
        <w:ind w:firstLine="1050" w:firstLineChars="500"/>
        <w:rPr>
          <w:rFonts w:hint="default" w:ascii="Times New Roman" w:hAnsi="Times New Roman" w:cs="Times New Roman"/>
        </w:rPr>
        <w:sectPr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Cs w:val="21"/>
          <w:lang w:val="en-US" w:eastAsia="zh-CN"/>
        </w:rPr>
        <w:t>档案室图                                         档案室图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0" w:firstLineChars="0"/>
        <w:jc w:val="center"/>
        <w:textAlignment w:val="center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lang w:val="en-US" w:eastAsia="zh-CN"/>
        </w:rPr>
        <w:t>君山区</w:t>
      </w: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  <w:t>职业培训机构办学承诺书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880" w:firstLineChars="200"/>
        <w:jc w:val="center"/>
        <w:textAlignment w:val="center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right="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岳阳市君山区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人力资源和社会保障局：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 xml:space="preserve">我校（机构名称：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）系批准的民办职业培训机构，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根据《关于进一步规范管理补贴性职业培训的通知》（湘人社函〔2022〕103号）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文件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申请在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君山区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范围内承接职业技能培训，并自觉接受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人社局的监督和管理，现就我校（机构）规范办学工作作出如下郑重承诺：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一、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在招生过程中严格规范招生行为，与其他培训机构公平竞争，不采取恶意竞争、违法违纪手段招生。严格按照省市相关政策招收符合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职业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技能培训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政策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的人员。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二、在招生办班过程中，注重培训效果。坚持以就业为导向，建立培训与就业紧密衔接的机制，着力提高培训后的就业率，力争实现“培训一人、就业一人”，杜绝低效培训和无效培训。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三、在办学过程中加强管理，每个培训班安排专职管理人员跟班严格管理，认真维护教学秩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序。一是按照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君山区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人社局要求配备相关监控设备，配合人社部门做好所有在培班级的实时监管工作；二是严格遵守省市相关文件规定和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君山区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职业技能培训监督管理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细则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，确保培训课时、到课率、培训内容、实操场地、设备设施配置、“工学一体”等符合相关文件规定；三是按政策要求严格组织相关考试，确保考试有序规范，结果真实。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四、在办班备案和补贴申报中如实提供相关资料，并对资料的真实性、合法性负责。一是如实提交机构办学许可证、教学计划、教学大纲、课程表、授课师资证书和学员花名册等相关资料；二是如实提交学员电子社保卡打卡签到签退表、学员身份信息材料、培训视频、考试试卷和学员职业资格证书（或等级证书或培训合格证书）等相关资料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both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我校（机构）如存在弄虚作假、虚报人员、课程“注水”、课时“缩水”等骗补套补违规违纪行为的，自愿接受人社及相关部门处理，列入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君山区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职业培训机构“黑名单”，不再承接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君山区职业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培训。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center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732" w:firstLineChars="20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23"/>
          <w:sz w:val="32"/>
          <w:szCs w:val="32"/>
        </w:rPr>
        <w:t>承诺机构（盖章）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    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法定代表人（签字）：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    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right="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业务经办人（签字）：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    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right="0"/>
        <w:jc w:val="right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ind w:left="0" w:leftChars="0" w:right="0" w:firstLine="640" w:firstLineChars="200"/>
        <w:jc w:val="center"/>
        <w:textAlignment w:val="center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       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承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诺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>期：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 xml:space="preserve"> 年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</w:rPr>
        <w:t xml:space="preserve">月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 xml:space="preserve">   日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both"/>
        <w:textAlignment w:val="center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false"/>
  <w:bordersDoNotSurroundFooter w:val="false"/>
  <w:documentProtection w:enforcement="0"/>
  <w:defaultTabStop w:val="420"/>
  <w:drawingGridHorizontalSpacing w:val="101"/>
  <w:drawingGridVerticalSpacing w:val="144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0NTIyODU1NDA4NzIwZWNkNWY0OTc4NDdjOTI0YjIifQ=="/>
  </w:docVars>
  <w:rsids>
    <w:rsidRoot w:val="19436BA2"/>
    <w:rsid w:val="00C657A1"/>
    <w:rsid w:val="01062EEC"/>
    <w:rsid w:val="04EF7C67"/>
    <w:rsid w:val="06A05249"/>
    <w:rsid w:val="06C42352"/>
    <w:rsid w:val="072A1650"/>
    <w:rsid w:val="07D33702"/>
    <w:rsid w:val="0887371F"/>
    <w:rsid w:val="0AEE7F43"/>
    <w:rsid w:val="0B923FE3"/>
    <w:rsid w:val="0BBE3849"/>
    <w:rsid w:val="0C775615"/>
    <w:rsid w:val="0ED1364B"/>
    <w:rsid w:val="10111F20"/>
    <w:rsid w:val="10A86889"/>
    <w:rsid w:val="112D2B38"/>
    <w:rsid w:val="11783BFF"/>
    <w:rsid w:val="1182633E"/>
    <w:rsid w:val="11EB7CC0"/>
    <w:rsid w:val="129B16E6"/>
    <w:rsid w:val="139367E2"/>
    <w:rsid w:val="14AD3953"/>
    <w:rsid w:val="14B46A8F"/>
    <w:rsid w:val="151B6B0E"/>
    <w:rsid w:val="160B6B83"/>
    <w:rsid w:val="16FE0496"/>
    <w:rsid w:val="17E23D8A"/>
    <w:rsid w:val="18AB3315"/>
    <w:rsid w:val="19436BA2"/>
    <w:rsid w:val="1AAE32EE"/>
    <w:rsid w:val="1B6D5BEA"/>
    <w:rsid w:val="1C3361BF"/>
    <w:rsid w:val="1CFD4D4B"/>
    <w:rsid w:val="1EC91389"/>
    <w:rsid w:val="1EFB1165"/>
    <w:rsid w:val="209B16EE"/>
    <w:rsid w:val="22FB7F7F"/>
    <w:rsid w:val="2A5C7555"/>
    <w:rsid w:val="2B623D8D"/>
    <w:rsid w:val="2DCF6290"/>
    <w:rsid w:val="2E150036"/>
    <w:rsid w:val="30DF39F9"/>
    <w:rsid w:val="31CD68FB"/>
    <w:rsid w:val="324E77E6"/>
    <w:rsid w:val="32672F3B"/>
    <w:rsid w:val="32FF3C11"/>
    <w:rsid w:val="339C4E66"/>
    <w:rsid w:val="342D7A0D"/>
    <w:rsid w:val="36633A19"/>
    <w:rsid w:val="386B0EFE"/>
    <w:rsid w:val="386C402B"/>
    <w:rsid w:val="38CF183A"/>
    <w:rsid w:val="39B8407C"/>
    <w:rsid w:val="3AF17846"/>
    <w:rsid w:val="3AFE01B5"/>
    <w:rsid w:val="3BF05D4F"/>
    <w:rsid w:val="3D2832C7"/>
    <w:rsid w:val="3EA3354D"/>
    <w:rsid w:val="40572841"/>
    <w:rsid w:val="40F51930"/>
    <w:rsid w:val="414A4154"/>
    <w:rsid w:val="438F24C2"/>
    <w:rsid w:val="45653278"/>
    <w:rsid w:val="45A831F7"/>
    <w:rsid w:val="47350A24"/>
    <w:rsid w:val="488D54ED"/>
    <w:rsid w:val="49E40AB2"/>
    <w:rsid w:val="4A876146"/>
    <w:rsid w:val="4A976654"/>
    <w:rsid w:val="4CED014A"/>
    <w:rsid w:val="511A58F1"/>
    <w:rsid w:val="51D05FAF"/>
    <w:rsid w:val="51D6733E"/>
    <w:rsid w:val="52003312"/>
    <w:rsid w:val="52A35871"/>
    <w:rsid w:val="53D12D4D"/>
    <w:rsid w:val="541128AF"/>
    <w:rsid w:val="55397952"/>
    <w:rsid w:val="559C0DF8"/>
    <w:rsid w:val="57361FBC"/>
    <w:rsid w:val="58627B7D"/>
    <w:rsid w:val="58F702C5"/>
    <w:rsid w:val="59282E09"/>
    <w:rsid w:val="5A230ACF"/>
    <w:rsid w:val="5A3D7F5A"/>
    <w:rsid w:val="5B833ADD"/>
    <w:rsid w:val="5C0A24DA"/>
    <w:rsid w:val="5C0C53B9"/>
    <w:rsid w:val="5E664DD0"/>
    <w:rsid w:val="605A1FEE"/>
    <w:rsid w:val="61330309"/>
    <w:rsid w:val="62740BD9"/>
    <w:rsid w:val="64D678D3"/>
    <w:rsid w:val="69582DED"/>
    <w:rsid w:val="69603C65"/>
    <w:rsid w:val="6A415844"/>
    <w:rsid w:val="6AD47C21"/>
    <w:rsid w:val="6CAD7F1C"/>
    <w:rsid w:val="6D7F4D26"/>
    <w:rsid w:val="6E5D0773"/>
    <w:rsid w:val="6EB505AF"/>
    <w:rsid w:val="6F7F0332"/>
    <w:rsid w:val="6FB4685D"/>
    <w:rsid w:val="6FEC8E28"/>
    <w:rsid w:val="72EE1B69"/>
    <w:rsid w:val="72F21DD2"/>
    <w:rsid w:val="731A42B9"/>
    <w:rsid w:val="73243F55"/>
    <w:rsid w:val="74FA0ACC"/>
    <w:rsid w:val="754664F5"/>
    <w:rsid w:val="76830F93"/>
    <w:rsid w:val="77840EB8"/>
    <w:rsid w:val="77C74EAF"/>
    <w:rsid w:val="78433660"/>
    <w:rsid w:val="785258CB"/>
    <w:rsid w:val="79660E24"/>
    <w:rsid w:val="7AF3196E"/>
    <w:rsid w:val="7B5B428C"/>
    <w:rsid w:val="7C0B3F04"/>
    <w:rsid w:val="7FF5C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footnote text"/>
    <w:basedOn w:val="1"/>
    <w:qFormat/>
    <w:uiPriority w:val="0"/>
    <w:pPr>
      <w:snapToGrid w:val="0"/>
      <w:jc w:val="left"/>
    </w:p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3"/>
    <w:qFormat/>
    <w:uiPriority w:val="0"/>
    <w:pPr>
      <w:ind w:left="0" w:firstLine="420"/>
    </w:pPr>
    <w:rPr>
      <w:rFonts w:ascii="仿宋_GB2312" w:eastAsia="仿宋_GB2312" w:cs="仿宋_GB2312"/>
      <w:szCs w:val="32"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font121"/>
    <w:basedOn w:val="11"/>
    <w:qFormat/>
    <w:uiPriority w:val="0"/>
    <w:rPr>
      <w:rFonts w:ascii="方正小标宋简体" w:hAnsi="方正小标宋简体" w:eastAsia="方正小标宋简体" w:cs="方正小标宋简体"/>
      <w:color w:val="000000"/>
      <w:sz w:val="44"/>
      <w:szCs w:val="44"/>
      <w:u w:val="none"/>
    </w:rPr>
  </w:style>
  <w:style w:type="character" w:customStyle="1" w:styleId="13">
    <w:name w:val="font21"/>
    <w:basedOn w:val="11"/>
    <w:qFormat/>
    <w:uiPriority w:val="0"/>
    <w:rPr>
      <w:rFonts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4">
    <w:name w:val="font71"/>
    <w:basedOn w:val="11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5">
    <w:name w:val="font01"/>
    <w:basedOn w:val="11"/>
    <w:qFormat/>
    <w:uiPriority w:val="0"/>
    <w:rPr>
      <w:rFonts w:hint="eastAsia" w:ascii="方正仿宋_GB2312" w:hAnsi="方正仿宋_GB2312" w:eastAsia="方正仿宋_GB2312" w:cs="方正仿宋_GB2312"/>
      <w:color w:val="000000"/>
      <w:sz w:val="22"/>
      <w:szCs w:val="22"/>
      <w:u w:val="none"/>
    </w:rPr>
  </w:style>
  <w:style w:type="character" w:customStyle="1" w:styleId="16">
    <w:name w:val="font81"/>
    <w:basedOn w:val="1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7">
    <w:name w:val="font91"/>
    <w:basedOn w:val="11"/>
    <w:qFormat/>
    <w:uiPriority w:val="0"/>
    <w:rPr>
      <w:rFonts w:hint="eastAsia" w:ascii="方正仿宋_GB2312" w:hAnsi="方正仿宋_GB2312" w:eastAsia="方正仿宋_GB2312" w:cs="方正仿宋_GB2312"/>
      <w:color w:val="FF0000"/>
      <w:sz w:val="24"/>
      <w:szCs w:val="24"/>
      <w:u w:val="none"/>
    </w:rPr>
  </w:style>
  <w:style w:type="character" w:customStyle="1" w:styleId="18">
    <w:name w:val="font131"/>
    <w:basedOn w:val="11"/>
    <w:qFormat/>
    <w:uiPriority w:val="0"/>
    <w:rPr>
      <w:rFonts w:hint="default" w:ascii="Times New Roman" w:hAnsi="Times New Roman" w:cs="Times New Roman"/>
      <w:color w:val="FF0000"/>
      <w:sz w:val="24"/>
      <w:szCs w:val="24"/>
      <w:u w:val="none"/>
    </w:rPr>
  </w:style>
  <w:style w:type="character" w:customStyle="1" w:styleId="19">
    <w:name w:val="font101"/>
    <w:basedOn w:val="11"/>
    <w:qFormat/>
    <w:uiPriority w:val="0"/>
    <w:rPr>
      <w:rFonts w:hint="eastAsia" w:ascii="方正仿宋_GB2312" w:hAnsi="方正仿宋_GB2312" w:eastAsia="方正仿宋_GB2312" w:cs="方正仿宋_GB2312"/>
      <w:color w:val="FF0000"/>
      <w:sz w:val="22"/>
      <w:szCs w:val="22"/>
      <w:u w:val="none"/>
    </w:rPr>
  </w:style>
  <w:style w:type="character" w:customStyle="1" w:styleId="20">
    <w:name w:val="font112"/>
    <w:basedOn w:val="11"/>
    <w:qFormat/>
    <w:uiPriority w:val="0"/>
    <w:rPr>
      <w:rFonts w:hint="default" w:ascii="Times New Roman" w:hAnsi="Times New Roman" w:cs="Times New Roman"/>
      <w:color w:val="FF0000"/>
      <w:sz w:val="22"/>
      <w:szCs w:val="22"/>
      <w:u w:val="none"/>
    </w:rPr>
  </w:style>
  <w:style w:type="character" w:customStyle="1" w:styleId="21">
    <w:name w:val="font31"/>
    <w:basedOn w:val="11"/>
    <w:qFormat/>
    <w:uiPriority w:val="0"/>
    <w:rPr>
      <w:rFonts w:ascii="黑体" w:hAnsi="宋体" w:eastAsia="黑体" w:cs="黑体"/>
      <w:color w:val="000000"/>
      <w:sz w:val="24"/>
      <w:szCs w:val="24"/>
      <w:u w:val="none"/>
    </w:rPr>
  </w:style>
  <w:style w:type="character" w:customStyle="1" w:styleId="22">
    <w:name w:val="font41"/>
    <w:basedOn w:val="11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3">
    <w:name w:val="font61"/>
    <w:basedOn w:val="11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table" w:customStyle="1" w:styleId="2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2405</Words>
  <Characters>2520</Characters>
  <Lines>0</Lines>
  <Paragraphs>0</Paragraphs>
  <TotalTime>66</TotalTime>
  <ScaleCrop>false</ScaleCrop>
  <LinksUpToDate>false</LinksUpToDate>
  <CharactersWithSpaces>2927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2023-03-11T01:50:00Z</dcterms:created>
  <dc:creator>LOHAS</dc:creator>
  <cp:lastModifiedBy>kylin</cp:lastModifiedBy>
  <cp:lastPrinted>2024-08-05T11:48:39Z</cp:lastPrinted>
  <dcterms:modified xsi:type="dcterms:W3CDTF">2024-08-05T11:57:09Z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E5CC867CB6E247A595804B5521FD6EE3_13</vt:lpwstr>
  </property>
</Properties>
</file>