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3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3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君山区住建局行政审批股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bookmarkStart w:id="0" w:name="_GoBack"/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3200" w:firstLineChars="16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施工图图审费用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9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君山住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房和城乡建设局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君山区住房和城乡建设局行政审批股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33.09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33.09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30.08%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33.09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33.09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30.08%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预期图审数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22件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实际办结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19件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计划线上图审数量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项目偏少，图审申报偏少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装配率建筑指标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32%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69.8%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房建项目绿建要求落实率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合格率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因建设单位没有缴配套费，导致工规证无法发放，图审无法办结。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规定时间的办结率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因建设单位没有缴配套费，导致工规证无法发放，图审无法办结。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财政支出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33.09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遴选费用合理率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图审通过备案率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因建设单位没有缴配套费，导致工规证无法发放，图审无法办结。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提高施工图审查质量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业主方满意度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eastAsia="zh-CN"/>
              </w:rPr>
              <w:t>某些项目设计质量不高，有多次退件现象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95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李勇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2024年6月25日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13707301352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bookmarkEnd w:id="0"/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年度××部门（单位）整体支出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年度××部门（单位）整体支出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一、部门（单位）基本情况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四、国有资本经营预算支出情况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五、社会保险基金预算支出情况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总结归纳本部门（单位）“四本预算”支出的绩效目标完成情况，实现产出和取得效益的情况。围绕部门（单位）职责、行业发展规划，以预算资金管理为主线，总结部门（单位）资产管理和开展业务情况，从运行成本、管理效率、履职效能、社会效应、可持续发展能力和服务对象满意度等方面，衡量部门（单位）整体及核心业务实施效果。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可以从预算和预算绩效管理，部门履职效能，资金分配、使用和管理，资产和财务管理、政府采购等方面归纳存在的问</w:t>
      </w:r>
      <w:r>
        <w:rPr>
          <w:rFonts w:hint="default" w:ascii="Times New Roman" w:hAnsi="Times New Roman" w:eastAsia="仿宋_GB2312" w:cs="Times New Roman"/>
          <w:spacing w:val="11"/>
          <w:sz w:val="32"/>
          <w:szCs w:val="32"/>
          <w:highlight w:val="none"/>
        </w:rPr>
        <w:t>题；反映各种</w:t>
      </w:r>
      <w:r>
        <w:rPr>
          <w:rFonts w:hint="default" w:ascii="Times New Roman" w:hAnsi="Times New Roman" w:eastAsia="仿宋_GB2312" w:cs="Times New Roman"/>
          <w:color w:val="000000"/>
          <w:spacing w:val="11"/>
          <w:sz w:val="32"/>
          <w:szCs w:val="32"/>
          <w:highlight w:val="none"/>
        </w:rPr>
        <w:t>预算支出执行偏离绩效目标的情况，</w:t>
      </w:r>
      <w:r>
        <w:rPr>
          <w:rFonts w:hint="default" w:ascii="Times New Roman" w:hAnsi="Times New Roman" w:eastAsia="仿宋_GB2312" w:cs="Times New Roman"/>
          <w:spacing w:val="11"/>
          <w:sz w:val="32"/>
          <w:szCs w:val="32"/>
          <w:highlight w:val="none"/>
        </w:rPr>
        <w:t>并分析其原因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3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hN2NlOWU4YWUzMDIwYTBiMTU5MWFiMWRhNzYyNDMifQ=="/>
  </w:docVars>
  <w:rsids>
    <w:rsidRoot w:val="59886344"/>
    <w:rsid w:val="042277B0"/>
    <w:rsid w:val="0D4358D4"/>
    <w:rsid w:val="0F302F5C"/>
    <w:rsid w:val="11896924"/>
    <w:rsid w:val="1C9D6752"/>
    <w:rsid w:val="210D1A7D"/>
    <w:rsid w:val="247E47CD"/>
    <w:rsid w:val="2921028F"/>
    <w:rsid w:val="2C833EC9"/>
    <w:rsid w:val="3B223EA3"/>
    <w:rsid w:val="47086FA5"/>
    <w:rsid w:val="4A0900E7"/>
    <w:rsid w:val="4B294F47"/>
    <w:rsid w:val="4BD11059"/>
    <w:rsid w:val="4D757DEB"/>
    <w:rsid w:val="4F4C1768"/>
    <w:rsid w:val="55CD091B"/>
    <w:rsid w:val="562763BA"/>
    <w:rsid w:val="59886344"/>
    <w:rsid w:val="5A74434C"/>
    <w:rsid w:val="651F77FC"/>
    <w:rsid w:val="781B3DAC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2824</Words>
  <Characters>3015</Characters>
  <Lines>0</Lines>
  <Paragraphs>0</Paragraphs>
  <TotalTime>6</TotalTime>
  <ScaleCrop>false</ScaleCrop>
  <LinksUpToDate>false</LinksUpToDate>
  <CharactersWithSpaces>3571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shmily</cp:lastModifiedBy>
  <cp:lastPrinted>2024-06-25T02:08:39Z</cp:lastPrinted>
  <dcterms:modified xsi:type="dcterms:W3CDTF">2024-06-25T02:09:35Z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ED8F7803C0D34F66857BDF6BB21EC9CC_13</vt:lpwstr>
  </property>
</Properties>
</file>