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CE" w:rsidRDefault="00A137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2023</w:t>
      </w:r>
      <w:r>
        <w:rPr>
          <w:rFonts w:ascii="方正小标宋简体" w:eastAsia="方正小标宋简体" w:hAnsi="方正小标宋简体" w:cs="方正小标宋简体" w:hint="eastAsia"/>
          <w:sz w:val="44"/>
          <w:szCs w:val="44"/>
        </w:rPr>
        <w:t>年度岳阳市君山区农业科学研究所</w:t>
      </w:r>
    </w:p>
    <w:p w:rsidR="00A137CE" w:rsidRDefault="00A137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单位整体支出绩效自评报告</w:t>
      </w:r>
    </w:p>
    <w:p w:rsidR="00A137CE" w:rsidRDefault="00A137CE">
      <w:pPr>
        <w:jc w:val="center"/>
        <w:rPr>
          <w:rFonts w:ascii="Times New Roman" w:eastAsia="方正小标宋_GBK" w:hAnsi="Times New Roman"/>
          <w:b/>
          <w:sz w:val="52"/>
          <w:szCs w:val="52"/>
        </w:rPr>
      </w:pPr>
    </w:p>
    <w:p w:rsidR="00A137CE" w:rsidRDefault="00A137CE">
      <w:pPr>
        <w:jc w:val="center"/>
        <w:rPr>
          <w:rFonts w:ascii="Times New Roman" w:eastAsia="楷体_GB2312" w:hAnsi="Times New Roman"/>
          <w:b/>
          <w:sz w:val="32"/>
          <w:szCs w:val="32"/>
        </w:rPr>
      </w:pPr>
    </w:p>
    <w:p w:rsidR="00A137CE" w:rsidRDefault="00A137CE">
      <w:pPr>
        <w:jc w:val="center"/>
        <w:rPr>
          <w:rFonts w:ascii="Times New Roman" w:eastAsia="楷体_GB2312" w:hAnsi="Times New Roman"/>
          <w:b/>
          <w:sz w:val="32"/>
          <w:szCs w:val="32"/>
        </w:rPr>
      </w:pPr>
    </w:p>
    <w:p w:rsidR="00A137CE" w:rsidRDefault="00A137CE">
      <w:pPr>
        <w:jc w:val="center"/>
        <w:rPr>
          <w:rFonts w:ascii="Times New Roman" w:eastAsia="楷体_GB2312" w:hAnsi="Times New Roman"/>
          <w:b/>
          <w:sz w:val="32"/>
          <w:szCs w:val="32"/>
        </w:rPr>
      </w:pPr>
    </w:p>
    <w:p w:rsidR="00A137CE" w:rsidRDefault="00A137CE">
      <w:pPr>
        <w:jc w:val="center"/>
        <w:rPr>
          <w:rFonts w:ascii="Times New Roman" w:eastAsia="楷体_GB2312" w:hAnsi="Times New Roman"/>
          <w:b/>
          <w:sz w:val="32"/>
          <w:szCs w:val="32"/>
        </w:rPr>
      </w:pPr>
    </w:p>
    <w:p w:rsidR="00A137CE" w:rsidRDefault="00A137CE">
      <w:pPr>
        <w:jc w:val="center"/>
        <w:rPr>
          <w:rFonts w:ascii="Times New Roman" w:eastAsia="楷体_GB2312" w:hAnsi="Times New Roman"/>
          <w:b/>
          <w:sz w:val="32"/>
          <w:szCs w:val="32"/>
        </w:rPr>
      </w:pPr>
      <w:r>
        <w:rPr>
          <w:rFonts w:ascii="Times New Roman" w:eastAsia="楷体_GB2312" w:hAnsi="Times New Roman"/>
          <w:b/>
          <w:sz w:val="32"/>
          <w:szCs w:val="32"/>
        </w:rPr>
        <w:t xml:space="preserve"> </w:t>
      </w:r>
    </w:p>
    <w:p w:rsidR="00A137CE" w:rsidRDefault="00A137CE">
      <w:pPr>
        <w:jc w:val="center"/>
        <w:rPr>
          <w:rFonts w:ascii="Times New Roman" w:eastAsia="楷体_GB2312" w:hAnsi="Times New Roman"/>
          <w:b/>
          <w:sz w:val="32"/>
          <w:szCs w:val="32"/>
        </w:rPr>
      </w:pPr>
    </w:p>
    <w:p w:rsidR="00A137CE" w:rsidRDefault="00A137CE">
      <w:pPr>
        <w:jc w:val="center"/>
        <w:rPr>
          <w:rFonts w:ascii="Times New Roman" w:eastAsia="楷体_GB2312" w:hAnsi="Times New Roman"/>
          <w:b/>
          <w:sz w:val="32"/>
          <w:szCs w:val="32"/>
        </w:rPr>
      </w:pPr>
    </w:p>
    <w:p w:rsidR="00A137CE" w:rsidRDefault="00A137CE">
      <w:pPr>
        <w:jc w:val="center"/>
        <w:rPr>
          <w:rFonts w:ascii="Times New Roman" w:eastAsia="楷体_GB2312" w:hAnsi="Times New Roman"/>
          <w:b/>
          <w:sz w:val="32"/>
          <w:szCs w:val="32"/>
        </w:rPr>
      </w:pPr>
    </w:p>
    <w:p w:rsidR="00A137CE" w:rsidRDefault="00A137CE">
      <w:pPr>
        <w:jc w:val="center"/>
        <w:rPr>
          <w:rFonts w:ascii="Times New Roman" w:eastAsia="黑体" w:hAnsi="Times New Roman"/>
          <w:sz w:val="32"/>
          <w:szCs w:val="32"/>
        </w:rPr>
      </w:pPr>
    </w:p>
    <w:p w:rsidR="00A137CE" w:rsidRDefault="00A137CE">
      <w:pPr>
        <w:jc w:val="center"/>
        <w:rPr>
          <w:rFonts w:ascii="Times New Roman" w:eastAsia="黑体" w:hAnsi="Times New Roman"/>
          <w:sz w:val="32"/>
          <w:szCs w:val="32"/>
        </w:rPr>
      </w:pPr>
    </w:p>
    <w:p w:rsidR="00A137CE" w:rsidRDefault="00A137CE">
      <w:pPr>
        <w:jc w:val="center"/>
        <w:rPr>
          <w:rFonts w:ascii="Times New Roman" w:eastAsia="黑体" w:hAnsi="Times New Roman"/>
          <w:sz w:val="32"/>
          <w:szCs w:val="32"/>
        </w:rPr>
      </w:pPr>
    </w:p>
    <w:p w:rsidR="00A137CE" w:rsidRDefault="00A137CE">
      <w:pPr>
        <w:rPr>
          <w:rFonts w:ascii="Times New Roman" w:eastAsia="黑体" w:hAnsi="Times New Roman"/>
          <w:sz w:val="32"/>
          <w:szCs w:val="32"/>
        </w:rPr>
      </w:pPr>
    </w:p>
    <w:p w:rsidR="00A137CE" w:rsidRDefault="00A137CE">
      <w:pPr>
        <w:spacing w:line="600" w:lineRule="exact"/>
        <w:ind w:firstLineChars="600" w:firstLine="1920"/>
        <w:rPr>
          <w:rFonts w:ascii="Times New Roman" w:eastAsia="仿宋_GB2312" w:hAnsi="Times New Roman"/>
          <w:sz w:val="32"/>
          <w:szCs w:val="32"/>
          <w:u w:val="single"/>
        </w:rPr>
      </w:pPr>
      <w:r>
        <w:rPr>
          <w:rFonts w:ascii="Times New Roman" w:eastAsia="仿宋_GB2312" w:hAnsi="Times New Roman" w:hint="eastAsia"/>
          <w:sz w:val="32"/>
          <w:szCs w:val="32"/>
        </w:rPr>
        <w:t>部门（单位）名称：</w:t>
      </w:r>
      <w:r>
        <w:rPr>
          <w:rFonts w:ascii="Times New Roman" w:eastAsia="仿宋_GB2312" w:hAnsi="Times New Roman" w:hint="eastAsia"/>
          <w:sz w:val="32"/>
          <w:szCs w:val="32"/>
          <w:u w:val="single"/>
        </w:rPr>
        <w:t>（盖章）</w:t>
      </w:r>
    </w:p>
    <w:p w:rsidR="00A137CE" w:rsidRDefault="00A137CE">
      <w:pPr>
        <w:spacing w:line="600" w:lineRule="exact"/>
        <w:jc w:val="center"/>
        <w:rPr>
          <w:rFonts w:ascii="Times New Roman" w:eastAsia="楷体_GB2312" w:hAnsi="Times New Roman"/>
          <w:sz w:val="32"/>
          <w:szCs w:val="32"/>
        </w:rPr>
      </w:pPr>
      <w:smartTag w:uri="urn:schemas-microsoft-com:office:smarttags" w:element="chsdate">
        <w:smartTagPr>
          <w:attr w:name="IsROCDate" w:val="False"/>
          <w:attr w:name="IsLunarDate" w:val="False"/>
          <w:attr w:name="Day" w:val="25"/>
          <w:attr w:name="Month" w:val="6"/>
          <w:attr w:name="Year" w:val="2024"/>
        </w:smartTagPr>
        <w:r>
          <w:rPr>
            <w:rFonts w:ascii="Times New Roman" w:eastAsia="楷体_GB2312" w:hAnsi="Times New Roman"/>
            <w:sz w:val="32"/>
            <w:szCs w:val="32"/>
          </w:rPr>
          <w:t>2024</w:t>
        </w:r>
        <w:r>
          <w:rPr>
            <w:rFonts w:ascii="Times New Roman" w:eastAsia="楷体_GB2312" w:hAnsi="Times New Roman" w:hint="eastAsia"/>
            <w:sz w:val="32"/>
            <w:szCs w:val="32"/>
          </w:rPr>
          <w:t>年</w:t>
        </w:r>
        <w:r>
          <w:rPr>
            <w:rFonts w:ascii="Times New Roman" w:eastAsia="楷体_GB2312" w:hAnsi="Times New Roman"/>
            <w:sz w:val="32"/>
            <w:szCs w:val="32"/>
          </w:rPr>
          <w:t>6</w:t>
        </w:r>
        <w:r>
          <w:rPr>
            <w:rFonts w:ascii="Times New Roman" w:eastAsia="楷体_GB2312" w:hAnsi="Times New Roman" w:hint="eastAsia"/>
            <w:sz w:val="32"/>
            <w:szCs w:val="32"/>
          </w:rPr>
          <w:t>月</w:t>
        </w:r>
        <w:r>
          <w:rPr>
            <w:rFonts w:ascii="Times New Roman" w:eastAsia="楷体_GB2312" w:hAnsi="Times New Roman"/>
            <w:sz w:val="32"/>
            <w:szCs w:val="32"/>
          </w:rPr>
          <w:t xml:space="preserve"> 25</w:t>
        </w:r>
      </w:smartTag>
      <w:r>
        <w:rPr>
          <w:rFonts w:ascii="Times New Roman" w:eastAsia="楷体_GB2312" w:hAnsi="Times New Roman" w:hint="eastAsia"/>
          <w:sz w:val="32"/>
          <w:szCs w:val="32"/>
        </w:rPr>
        <w:t>日</w:t>
      </w:r>
    </w:p>
    <w:p w:rsidR="00A137CE" w:rsidRDefault="00A137CE">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sz w:val="44"/>
          <w:szCs w:val="44"/>
        </w:rPr>
        <w:t>2023</w:t>
      </w:r>
      <w:r>
        <w:rPr>
          <w:rFonts w:ascii="方正小标宋简体" w:eastAsia="方正小标宋简体" w:hAnsi="方正小标宋简体" w:cs="方正小标宋简体" w:hint="eastAsia"/>
          <w:sz w:val="44"/>
          <w:szCs w:val="44"/>
        </w:rPr>
        <w:t>年度岳阳市君山区农业科学研究所</w:t>
      </w:r>
    </w:p>
    <w:p w:rsidR="00A137CE" w:rsidRDefault="00A137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单位整体支出绩效自评报告</w:t>
      </w:r>
    </w:p>
    <w:p w:rsidR="00A137CE" w:rsidRDefault="00A137CE">
      <w:pPr>
        <w:jc w:val="center"/>
        <w:rPr>
          <w:rFonts w:ascii="方正小标宋简体" w:eastAsia="方正小标宋简体" w:hAnsi="方正小标宋简体" w:cs="方正小标宋简体"/>
          <w:sz w:val="44"/>
          <w:szCs w:val="44"/>
        </w:rPr>
      </w:pPr>
    </w:p>
    <w:p w:rsidR="00A137CE" w:rsidRDefault="00A137CE">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部门（单位）基本情况</w:t>
      </w:r>
    </w:p>
    <w:p w:rsidR="00A137CE" w:rsidRDefault="00A137CE" w:rsidP="00813DFC">
      <w:pPr>
        <w:numPr>
          <w:ilvl w:val="0"/>
          <w:numId w:val="2"/>
        </w:num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、单位职能</w:t>
      </w:r>
    </w:p>
    <w:p w:rsidR="00A137CE" w:rsidRDefault="00A137CE">
      <w:pPr>
        <w:widowControl/>
        <w:spacing w:line="600" w:lineRule="exact"/>
        <w:ind w:firstLineChars="196" w:firstLine="627"/>
        <w:rPr>
          <w:rFonts w:eastAsia="仿宋_GB2312"/>
          <w:sz w:val="32"/>
          <w:szCs w:val="32"/>
        </w:rPr>
      </w:pPr>
      <w:r>
        <w:rPr>
          <w:rFonts w:eastAsia="仿宋_GB2312"/>
          <w:sz w:val="32"/>
          <w:szCs w:val="32"/>
        </w:rPr>
        <w:t xml:space="preserve">  1</w:t>
      </w:r>
      <w:r>
        <w:rPr>
          <w:rFonts w:eastAsia="仿宋_GB2312" w:hint="eastAsia"/>
          <w:sz w:val="32"/>
          <w:szCs w:val="32"/>
        </w:rPr>
        <w:t>、管理农业科技，促进农业发展。</w:t>
      </w:r>
    </w:p>
    <w:p w:rsidR="00A137CE" w:rsidRDefault="00A137CE">
      <w:pPr>
        <w:widowControl/>
        <w:spacing w:line="600" w:lineRule="exact"/>
        <w:ind w:firstLineChars="196" w:firstLine="627"/>
        <w:rPr>
          <w:rFonts w:ascii="仿宋_GB2312" w:eastAsia="仿宋_GB2312" w:hAnsi="仿宋_GB2312" w:cs="仿宋_GB2312"/>
          <w:b/>
          <w:sz w:val="32"/>
          <w:szCs w:val="32"/>
        </w:rPr>
      </w:pPr>
      <w:r>
        <w:rPr>
          <w:rFonts w:eastAsia="仿宋_GB2312"/>
          <w:sz w:val="32"/>
          <w:szCs w:val="32"/>
        </w:rPr>
        <w:t xml:space="preserve">  2</w:t>
      </w:r>
      <w:r>
        <w:rPr>
          <w:rFonts w:eastAsia="仿宋_GB2312" w:hint="eastAsia"/>
          <w:sz w:val="32"/>
          <w:szCs w:val="32"/>
        </w:rPr>
        <w:t>、农业科技成果开发管理、农业植物新品种保护管理、农业质量和技术市场管理。</w:t>
      </w:r>
    </w:p>
    <w:p w:rsidR="00A137CE" w:rsidRDefault="00A137CE" w:rsidP="00813DFC">
      <w:pPr>
        <w:spacing w:line="560" w:lineRule="exact"/>
        <w:ind w:firstLineChars="200" w:firstLine="640"/>
        <w:rPr>
          <w:rFonts w:ascii="仿宋_GB2312" w:eastAsia="仿宋_GB2312" w:hAnsi="仿宋_GB2312" w:cs="仿宋_GB2312"/>
          <w:bCs/>
          <w:sz w:val="32"/>
          <w:szCs w:val="32"/>
        </w:rPr>
      </w:pPr>
      <w:r>
        <w:rPr>
          <w:rFonts w:ascii="Times New Roman" w:eastAsia="楷体_GB2312" w:hAnsi="Times New Roman" w:hint="eastAsia"/>
          <w:b/>
          <w:sz w:val="32"/>
          <w:szCs w:val="32"/>
        </w:rPr>
        <w:t>（二）</w:t>
      </w:r>
      <w:r>
        <w:rPr>
          <w:rFonts w:ascii="仿宋_GB2312" w:eastAsia="仿宋_GB2312" w:hAnsi="仿宋_GB2312" w:cs="仿宋_GB2312" w:hint="eastAsia"/>
          <w:b/>
          <w:sz w:val="32"/>
          <w:szCs w:val="32"/>
        </w:rPr>
        <w:t>、机构设置</w:t>
      </w:r>
    </w:p>
    <w:p w:rsidR="00A137CE" w:rsidRDefault="00A137CE">
      <w:pPr>
        <w:widowControl/>
        <w:spacing w:line="600" w:lineRule="exact"/>
        <w:ind w:firstLineChars="300" w:firstLine="960"/>
        <w:rPr>
          <w:rFonts w:eastAsia="仿宋_GB2312"/>
          <w:sz w:val="32"/>
          <w:szCs w:val="32"/>
        </w:rPr>
      </w:pPr>
      <w:r>
        <w:rPr>
          <w:rFonts w:eastAsia="仿宋_GB2312" w:hint="eastAsia"/>
          <w:sz w:val="32"/>
          <w:szCs w:val="32"/>
        </w:rPr>
        <w:t>岳阳市君山区农业科学研究室隶属于农业局二级机构。内设股室</w:t>
      </w:r>
      <w:r>
        <w:rPr>
          <w:rFonts w:eastAsia="仿宋_GB2312"/>
          <w:sz w:val="32"/>
          <w:szCs w:val="32"/>
        </w:rPr>
        <w:t>1</w:t>
      </w:r>
      <w:r>
        <w:rPr>
          <w:rFonts w:eastAsia="仿宋_GB2312" w:hint="eastAsia"/>
          <w:sz w:val="32"/>
          <w:szCs w:val="32"/>
        </w:rPr>
        <w:t>个为综合办公室。</w:t>
      </w:r>
    </w:p>
    <w:p w:rsidR="00A137CE" w:rsidRDefault="00A137CE">
      <w:pPr>
        <w:widowControl/>
        <w:spacing w:line="600" w:lineRule="exact"/>
        <w:ind w:firstLineChars="196" w:firstLine="627"/>
        <w:rPr>
          <w:rFonts w:eastAsia="仿宋_GB2312"/>
          <w:sz w:val="32"/>
          <w:szCs w:val="32"/>
        </w:rPr>
      </w:pPr>
      <w:r>
        <w:rPr>
          <w:rFonts w:eastAsia="仿宋_GB2312" w:hint="eastAsia"/>
          <w:sz w:val="32"/>
          <w:szCs w:val="32"/>
        </w:rPr>
        <w:t>本所有在职人员</w:t>
      </w:r>
      <w:r>
        <w:rPr>
          <w:rFonts w:eastAsia="仿宋_GB2312"/>
          <w:sz w:val="32"/>
          <w:szCs w:val="32"/>
        </w:rPr>
        <w:t>6</w:t>
      </w:r>
      <w:r>
        <w:rPr>
          <w:rFonts w:eastAsia="仿宋_GB2312" w:hint="eastAsia"/>
          <w:sz w:val="32"/>
          <w:szCs w:val="32"/>
        </w:rPr>
        <w:t>人，其中</w:t>
      </w:r>
      <w:r>
        <w:rPr>
          <w:rFonts w:eastAsia="仿宋_GB2312"/>
          <w:sz w:val="32"/>
          <w:szCs w:val="32"/>
        </w:rPr>
        <w:t>4</w:t>
      </w:r>
      <w:r>
        <w:rPr>
          <w:rFonts w:eastAsia="仿宋_GB2312" w:hint="eastAsia"/>
          <w:sz w:val="32"/>
          <w:szCs w:val="32"/>
        </w:rPr>
        <w:t>人为在编人员，</w:t>
      </w:r>
      <w:r>
        <w:rPr>
          <w:rFonts w:eastAsia="仿宋_GB2312"/>
          <w:sz w:val="32"/>
          <w:szCs w:val="32"/>
        </w:rPr>
        <w:t>2</w:t>
      </w:r>
      <w:r>
        <w:rPr>
          <w:rFonts w:eastAsia="仿宋_GB2312" w:hint="eastAsia"/>
          <w:sz w:val="32"/>
          <w:szCs w:val="32"/>
        </w:rPr>
        <w:t>人为经费自理人员。退休人员共</w:t>
      </w:r>
      <w:r>
        <w:rPr>
          <w:rFonts w:eastAsia="仿宋_GB2312"/>
          <w:sz w:val="32"/>
          <w:szCs w:val="32"/>
        </w:rPr>
        <w:t>20</w:t>
      </w:r>
      <w:r>
        <w:rPr>
          <w:rFonts w:eastAsia="仿宋_GB2312" w:hint="eastAsia"/>
          <w:sz w:val="32"/>
          <w:szCs w:val="32"/>
        </w:rPr>
        <w:t>人。</w:t>
      </w:r>
    </w:p>
    <w:p w:rsidR="00A137CE" w:rsidRDefault="00A137CE">
      <w:pPr>
        <w:spacing w:line="640" w:lineRule="exact"/>
        <w:rPr>
          <w:rFonts w:ascii="Times New Roman" w:eastAsia="黑体" w:hAnsi="Times New Roman"/>
          <w:sz w:val="32"/>
          <w:szCs w:val="32"/>
        </w:rPr>
      </w:pPr>
    </w:p>
    <w:p w:rsidR="00A137CE" w:rsidRDefault="00A137CE">
      <w:pPr>
        <w:pStyle w:val="ListParagraph"/>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二、一般公共预算支出情况</w:t>
      </w:r>
    </w:p>
    <w:p w:rsidR="00A137CE" w:rsidRDefault="00A137CE" w:rsidP="00813DFC">
      <w:pPr>
        <w:pStyle w:val="ListParagraph"/>
        <w:widowControl/>
        <w:spacing w:line="640" w:lineRule="exact"/>
        <w:ind w:firstLine="640"/>
        <w:rPr>
          <w:rFonts w:ascii="Times New Roman" w:eastAsia="楷体_GB2312" w:hAnsi="Times New Roman"/>
          <w:b/>
          <w:sz w:val="32"/>
          <w:szCs w:val="32"/>
        </w:rPr>
      </w:pPr>
      <w:r>
        <w:rPr>
          <w:rFonts w:ascii="Times New Roman" w:eastAsia="楷体_GB2312" w:hAnsi="Times New Roman" w:hint="eastAsia"/>
          <w:b/>
          <w:sz w:val="32"/>
          <w:szCs w:val="32"/>
        </w:rPr>
        <w:t>（一）基本支出情况</w:t>
      </w:r>
    </w:p>
    <w:p w:rsidR="00A137CE" w:rsidRDefault="00A137CE">
      <w:pPr>
        <w:pStyle w:val="ListParagraph"/>
        <w:widowControl/>
        <w:spacing w:line="560" w:lineRule="exact"/>
        <w:ind w:firstLine="640"/>
        <w:rPr>
          <w:rFonts w:ascii="Times New Roman" w:eastAsia="楷体_GB2312" w:hAnsi="Times New Roman"/>
          <w:bCs/>
          <w:sz w:val="32"/>
          <w:szCs w:val="32"/>
        </w:rPr>
      </w:pPr>
      <w:r>
        <w:rPr>
          <w:rFonts w:ascii="仿宋_GB2312" w:eastAsia="仿宋_GB2312" w:hAnsi="仿宋_GB2312" w:cs="仿宋_GB2312"/>
          <w:kern w:val="2"/>
          <w:sz w:val="32"/>
          <w:szCs w:val="32"/>
        </w:rPr>
        <w:t>2023</w:t>
      </w:r>
      <w:r>
        <w:rPr>
          <w:rFonts w:ascii="仿宋_GB2312" w:eastAsia="仿宋_GB2312" w:hAnsi="仿宋_GB2312" w:cs="仿宋_GB2312" w:hint="eastAsia"/>
          <w:kern w:val="2"/>
          <w:sz w:val="32"/>
          <w:szCs w:val="32"/>
        </w:rPr>
        <w:t>年本单位部门预算资金</w:t>
      </w:r>
      <w:r>
        <w:rPr>
          <w:rFonts w:ascii="仿宋_GB2312" w:eastAsia="仿宋_GB2312" w:hAnsi="仿宋_GB2312" w:cs="仿宋_GB2312"/>
          <w:kern w:val="2"/>
          <w:sz w:val="32"/>
          <w:szCs w:val="32"/>
        </w:rPr>
        <w:t>197.61</w:t>
      </w:r>
      <w:r>
        <w:rPr>
          <w:rFonts w:ascii="仿宋_GB2312" w:eastAsia="仿宋_GB2312" w:hAnsi="仿宋_GB2312" w:cs="仿宋_GB2312" w:hint="eastAsia"/>
          <w:kern w:val="2"/>
          <w:sz w:val="32"/>
          <w:szCs w:val="32"/>
        </w:rPr>
        <w:t>万元（基本支出</w:t>
      </w:r>
      <w:r>
        <w:rPr>
          <w:rFonts w:ascii="仿宋_GB2312" w:eastAsia="仿宋_GB2312" w:hAnsi="仿宋_GB2312" w:cs="仿宋_GB2312"/>
          <w:kern w:val="2"/>
          <w:sz w:val="32"/>
          <w:szCs w:val="32"/>
        </w:rPr>
        <w:t>162.53</w:t>
      </w:r>
      <w:r>
        <w:rPr>
          <w:rFonts w:ascii="仿宋_GB2312" w:eastAsia="仿宋_GB2312" w:hAnsi="仿宋_GB2312" w:cs="仿宋_GB2312" w:hint="eastAsia"/>
          <w:kern w:val="2"/>
          <w:sz w:val="32"/>
          <w:szCs w:val="32"/>
        </w:rPr>
        <w:t>万元，项目支出</w:t>
      </w:r>
      <w:r>
        <w:rPr>
          <w:rFonts w:ascii="仿宋_GB2312" w:eastAsia="仿宋_GB2312" w:hAnsi="仿宋_GB2312" w:cs="仿宋_GB2312"/>
          <w:kern w:val="2"/>
          <w:sz w:val="32"/>
          <w:szCs w:val="32"/>
        </w:rPr>
        <w:t>35.08</w:t>
      </w:r>
      <w:r>
        <w:rPr>
          <w:rFonts w:ascii="仿宋_GB2312" w:eastAsia="仿宋_GB2312" w:hAnsi="仿宋_GB2312" w:cs="仿宋_GB2312" w:hint="eastAsia"/>
          <w:kern w:val="2"/>
          <w:sz w:val="32"/>
          <w:szCs w:val="32"/>
        </w:rPr>
        <w:t>万元），全年实际支出</w:t>
      </w:r>
      <w:r>
        <w:rPr>
          <w:rFonts w:ascii="仿宋_GB2312" w:eastAsia="仿宋_GB2312" w:hAnsi="仿宋_GB2312" w:cs="仿宋_GB2312"/>
          <w:kern w:val="2"/>
          <w:sz w:val="32"/>
          <w:szCs w:val="32"/>
        </w:rPr>
        <w:t>197.61</w:t>
      </w:r>
      <w:r>
        <w:rPr>
          <w:rFonts w:ascii="仿宋_GB2312" w:eastAsia="仿宋_GB2312" w:hAnsi="仿宋_GB2312" w:cs="仿宋_GB2312" w:hint="eastAsia"/>
          <w:kern w:val="2"/>
          <w:sz w:val="32"/>
          <w:szCs w:val="32"/>
        </w:rPr>
        <w:t>万元，其中基本支出</w:t>
      </w:r>
      <w:r>
        <w:rPr>
          <w:rFonts w:ascii="仿宋_GB2312" w:eastAsia="仿宋_GB2312" w:hAnsi="仿宋_GB2312" w:cs="仿宋_GB2312"/>
          <w:kern w:val="2"/>
          <w:sz w:val="32"/>
          <w:szCs w:val="32"/>
        </w:rPr>
        <w:t>162.53</w:t>
      </w:r>
      <w:r>
        <w:rPr>
          <w:rFonts w:ascii="仿宋_GB2312" w:eastAsia="仿宋_GB2312" w:hAnsi="仿宋_GB2312" w:cs="仿宋_GB2312" w:hint="eastAsia"/>
          <w:kern w:val="2"/>
          <w:sz w:val="32"/>
          <w:szCs w:val="32"/>
        </w:rPr>
        <w:t>万元，项目支出</w:t>
      </w:r>
      <w:r>
        <w:rPr>
          <w:rFonts w:ascii="仿宋_GB2312" w:eastAsia="仿宋_GB2312" w:hAnsi="仿宋_GB2312" w:cs="仿宋_GB2312"/>
          <w:kern w:val="2"/>
          <w:sz w:val="32"/>
          <w:szCs w:val="32"/>
        </w:rPr>
        <w:t>35.08</w:t>
      </w:r>
      <w:r>
        <w:rPr>
          <w:rFonts w:ascii="仿宋_GB2312" w:eastAsia="仿宋_GB2312" w:hAnsi="仿宋_GB2312" w:cs="仿宋_GB2312" w:hint="eastAsia"/>
          <w:kern w:val="2"/>
          <w:sz w:val="32"/>
          <w:szCs w:val="32"/>
        </w:rPr>
        <w:t>万元，预算执行率</w:t>
      </w:r>
      <w:r>
        <w:rPr>
          <w:rFonts w:ascii="仿宋_GB2312" w:eastAsia="仿宋_GB2312" w:hAnsi="仿宋_GB2312" w:cs="仿宋_GB2312"/>
          <w:kern w:val="2"/>
          <w:sz w:val="32"/>
          <w:szCs w:val="32"/>
        </w:rPr>
        <w:t>100%</w:t>
      </w:r>
      <w:r>
        <w:rPr>
          <w:rFonts w:ascii="仿宋_GB2312" w:eastAsia="仿宋_GB2312" w:hAnsi="仿宋_GB2312" w:cs="仿宋_GB2312" w:hint="eastAsia"/>
          <w:kern w:val="2"/>
          <w:sz w:val="32"/>
          <w:szCs w:val="32"/>
        </w:rPr>
        <w:t xml:space="preserve">。　　　　　　</w:t>
      </w:r>
    </w:p>
    <w:p w:rsidR="00A137CE" w:rsidRDefault="00A137CE">
      <w:pPr>
        <w:pStyle w:val="ListParagraph"/>
        <w:widowControl/>
        <w:spacing w:line="56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本单位</w:t>
      </w:r>
      <w:r>
        <w:rPr>
          <w:rFonts w:ascii="仿宋_GB2312" w:eastAsia="仿宋_GB2312" w:hAnsi="仿宋_GB2312" w:cs="仿宋_GB2312"/>
          <w:kern w:val="2"/>
          <w:sz w:val="32"/>
          <w:szCs w:val="32"/>
        </w:rPr>
        <w:t>2023</w:t>
      </w:r>
      <w:r>
        <w:rPr>
          <w:rFonts w:ascii="仿宋_GB2312" w:eastAsia="仿宋_GB2312" w:hAnsi="仿宋_GB2312" w:cs="仿宋_GB2312" w:hint="eastAsia"/>
          <w:kern w:val="2"/>
          <w:sz w:val="32"/>
          <w:szCs w:val="32"/>
        </w:rPr>
        <w:t>年度全年预算</w:t>
      </w:r>
      <w:r>
        <w:rPr>
          <w:rFonts w:ascii="仿宋_GB2312" w:eastAsia="仿宋_GB2312" w:hAnsi="仿宋_GB2312" w:cs="仿宋_GB2312"/>
          <w:kern w:val="2"/>
          <w:sz w:val="32"/>
          <w:szCs w:val="32"/>
        </w:rPr>
        <w:t>197.61</w:t>
      </w:r>
      <w:r>
        <w:rPr>
          <w:rFonts w:ascii="仿宋_GB2312" w:eastAsia="仿宋_GB2312" w:hAnsi="仿宋_GB2312" w:cs="仿宋_GB2312" w:hint="eastAsia"/>
          <w:kern w:val="2"/>
          <w:sz w:val="32"/>
          <w:szCs w:val="32"/>
        </w:rPr>
        <w:t>万元（工资福利支出</w:t>
      </w:r>
      <w:r>
        <w:rPr>
          <w:rFonts w:ascii="仿宋_GB2312" w:eastAsia="仿宋_GB2312" w:hAnsi="仿宋_GB2312" w:cs="仿宋_GB2312"/>
          <w:kern w:val="2"/>
          <w:sz w:val="32"/>
          <w:szCs w:val="32"/>
        </w:rPr>
        <w:t>56.77</w:t>
      </w:r>
      <w:r>
        <w:rPr>
          <w:rFonts w:ascii="仿宋_GB2312" w:eastAsia="仿宋_GB2312" w:hAnsi="仿宋_GB2312" w:cs="仿宋_GB2312" w:hint="eastAsia"/>
          <w:kern w:val="2"/>
          <w:sz w:val="32"/>
          <w:szCs w:val="32"/>
        </w:rPr>
        <w:t>万元、商品和服务支出</w:t>
      </w:r>
      <w:r>
        <w:rPr>
          <w:rFonts w:ascii="仿宋_GB2312" w:eastAsia="仿宋_GB2312" w:hAnsi="仿宋_GB2312" w:cs="仿宋_GB2312"/>
          <w:kern w:val="2"/>
          <w:sz w:val="32"/>
          <w:szCs w:val="32"/>
        </w:rPr>
        <w:t>55.66</w:t>
      </w:r>
      <w:r>
        <w:rPr>
          <w:rFonts w:ascii="仿宋_GB2312" w:eastAsia="仿宋_GB2312" w:hAnsi="仿宋_GB2312" w:cs="仿宋_GB2312" w:hint="eastAsia"/>
          <w:kern w:val="2"/>
          <w:sz w:val="32"/>
          <w:szCs w:val="32"/>
        </w:rPr>
        <w:t>万元、对个人和家庭的补助</w:t>
      </w:r>
      <w:r>
        <w:rPr>
          <w:rFonts w:ascii="仿宋_GB2312" w:eastAsia="仿宋_GB2312" w:hAnsi="仿宋_GB2312" w:cs="仿宋_GB2312"/>
          <w:kern w:val="2"/>
          <w:sz w:val="32"/>
          <w:szCs w:val="32"/>
        </w:rPr>
        <w:t>85.18</w:t>
      </w:r>
      <w:r>
        <w:rPr>
          <w:rFonts w:ascii="仿宋_GB2312" w:eastAsia="仿宋_GB2312" w:hAnsi="仿宋_GB2312" w:cs="仿宋_GB2312" w:hint="eastAsia"/>
          <w:kern w:val="2"/>
          <w:sz w:val="32"/>
          <w:szCs w:val="32"/>
        </w:rPr>
        <w:t>万元），其中一般公共预算财政拨款</w:t>
      </w:r>
      <w:r>
        <w:rPr>
          <w:rFonts w:ascii="仿宋_GB2312" w:eastAsia="仿宋_GB2312" w:hAnsi="仿宋_GB2312" w:cs="仿宋_GB2312"/>
          <w:kern w:val="2"/>
          <w:sz w:val="32"/>
          <w:szCs w:val="32"/>
        </w:rPr>
        <w:t>141.09</w:t>
      </w:r>
      <w:r>
        <w:rPr>
          <w:rFonts w:ascii="仿宋_GB2312" w:eastAsia="仿宋_GB2312" w:hAnsi="仿宋_GB2312" w:cs="仿宋_GB2312" w:hint="eastAsia"/>
          <w:kern w:val="2"/>
          <w:sz w:val="32"/>
          <w:szCs w:val="32"/>
        </w:rPr>
        <w:t>万元。本单位</w:t>
      </w:r>
      <w:r>
        <w:rPr>
          <w:rFonts w:ascii="仿宋_GB2312" w:eastAsia="仿宋_GB2312" w:hAnsi="仿宋_GB2312" w:cs="仿宋_GB2312"/>
          <w:kern w:val="2"/>
          <w:sz w:val="32"/>
          <w:szCs w:val="32"/>
        </w:rPr>
        <w:t>2023</w:t>
      </w:r>
      <w:r>
        <w:rPr>
          <w:rFonts w:ascii="仿宋_GB2312" w:eastAsia="仿宋_GB2312" w:hAnsi="仿宋_GB2312" w:cs="仿宋_GB2312" w:hint="eastAsia"/>
          <w:kern w:val="2"/>
          <w:sz w:val="32"/>
          <w:szCs w:val="32"/>
        </w:rPr>
        <w:t>年度基本支出</w:t>
      </w:r>
      <w:r>
        <w:rPr>
          <w:rFonts w:ascii="仿宋_GB2312" w:eastAsia="仿宋_GB2312" w:hAnsi="仿宋_GB2312" w:cs="仿宋_GB2312"/>
          <w:kern w:val="2"/>
          <w:sz w:val="32"/>
          <w:szCs w:val="32"/>
        </w:rPr>
        <w:t>197.61</w:t>
      </w:r>
      <w:r>
        <w:rPr>
          <w:rFonts w:ascii="仿宋_GB2312" w:eastAsia="仿宋_GB2312" w:hAnsi="仿宋_GB2312" w:cs="仿宋_GB2312" w:hint="eastAsia"/>
          <w:kern w:val="2"/>
          <w:sz w:val="32"/>
          <w:szCs w:val="32"/>
        </w:rPr>
        <w:t>万元（工资福利支出</w:t>
      </w:r>
      <w:r>
        <w:rPr>
          <w:rFonts w:ascii="仿宋_GB2312" w:eastAsia="仿宋_GB2312" w:hAnsi="仿宋_GB2312" w:cs="仿宋_GB2312"/>
          <w:kern w:val="2"/>
          <w:sz w:val="32"/>
          <w:szCs w:val="32"/>
        </w:rPr>
        <w:t>56.77</w:t>
      </w:r>
      <w:r>
        <w:rPr>
          <w:rFonts w:ascii="仿宋_GB2312" w:eastAsia="仿宋_GB2312" w:hAnsi="仿宋_GB2312" w:cs="仿宋_GB2312" w:hint="eastAsia"/>
          <w:kern w:val="2"/>
          <w:sz w:val="32"/>
          <w:szCs w:val="32"/>
        </w:rPr>
        <w:t>万元、商品和服务支出</w:t>
      </w:r>
      <w:r>
        <w:rPr>
          <w:rFonts w:ascii="仿宋_GB2312" w:eastAsia="仿宋_GB2312" w:hAnsi="仿宋_GB2312" w:cs="仿宋_GB2312"/>
          <w:kern w:val="2"/>
          <w:sz w:val="32"/>
          <w:szCs w:val="32"/>
        </w:rPr>
        <w:t>45.47</w:t>
      </w:r>
      <w:r>
        <w:rPr>
          <w:rFonts w:ascii="仿宋_GB2312" w:eastAsia="仿宋_GB2312" w:hAnsi="仿宋_GB2312" w:cs="仿宋_GB2312" w:hint="eastAsia"/>
          <w:kern w:val="2"/>
          <w:sz w:val="32"/>
          <w:szCs w:val="32"/>
        </w:rPr>
        <w:t>万元、资本性支出</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万元、对个人和家庭的补助</w:t>
      </w:r>
      <w:r>
        <w:rPr>
          <w:rFonts w:ascii="仿宋_GB2312" w:eastAsia="仿宋_GB2312" w:hAnsi="仿宋_GB2312" w:cs="仿宋_GB2312"/>
          <w:kern w:val="2"/>
          <w:sz w:val="32"/>
          <w:szCs w:val="32"/>
        </w:rPr>
        <w:t>60.28</w:t>
      </w:r>
      <w:r>
        <w:rPr>
          <w:rFonts w:ascii="仿宋_GB2312" w:eastAsia="仿宋_GB2312" w:hAnsi="仿宋_GB2312" w:cs="仿宋_GB2312" w:hint="eastAsia"/>
          <w:kern w:val="2"/>
          <w:sz w:val="32"/>
          <w:szCs w:val="32"/>
        </w:rPr>
        <w:t>万元），其中人员经费</w:t>
      </w:r>
      <w:r>
        <w:rPr>
          <w:rFonts w:ascii="仿宋_GB2312" w:eastAsia="仿宋_GB2312" w:hAnsi="仿宋_GB2312" w:cs="仿宋_GB2312"/>
          <w:kern w:val="2"/>
          <w:sz w:val="32"/>
          <w:szCs w:val="32"/>
        </w:rPr>
        <w:t>117.05</w:t>
      </w:r>
      <w:r>
        <w:rPr>
          <w:rFonts w:ascii="仿宋_GB2312" w:eastAsia="仿宋_GB2312" w:hAnsi="仿宋_GB2312" w:cs="仿宋_GB2312" w:hint="eastAsia"/>
          <w:kern w:val="2"/>
          <w:sz w:val="32"/>
          <w:szCs w:val="32"/>
        </w:rPr>
        <w:t>万元，公用经费</w:t>
      </w:r>
      <w:r>
        <w:rPr>
          <w:rFonts w:ascii="仿宋_GB2312" w:eastAsia="仿宋_GB2312" w:hAnsi="仿宋_GB2312" w:cs="仿宋_GB2312"/>
          <w:kern w:val="2"/>
          <w:sz w:val="32"/>
          <w:szCs w:val="32"/>
        </w:rPr>
        <w:t>45.47</w:t>
      </w:r>
      <w:r>
        <w:rPr>
          <w:rFonts w:ascii="仿宋_GB2312" w:eastAsia="仿宋_GB2312" w:hAnsi="仿宋_GB2312" w:cs="仿宋_GB2312" w:hint="eastAsia"/>
          <w:kern w:val="2"/>
          <w:sz w:val="32"/>
          <w:szCs w:val="32"/>
        </w:rPr>
        <w:t>万元。</w:t>
      </w:r>
    </w:p>
    <w:p w:rsidR="00A137CE" w:rsidRDefault="00A137CE">
      <w:pPr>
        <w:pStyle w:val="ListParagraph"/>
        <w:widowControl/>
        <w:spacing w:line="560" w:lineRule="exact"/>
        <w:ind w:firstLine="640"/>
        <w:rPr>
          <w:rFonts w:eastAsia="仿宋_GB2312" w:cs="仿宋_GB2312"/>
          <w:sz w:val="32"/>
          <w:szCs w:val="32"/>
        </w:rPr>
      </w:pPr>
      <w:r>
        <w:rPr>
          <w:rFonts w:ascii="仿宋_GB2312" w:eastAsia="仿宋_GB2312" w:hAnsi="仿宋_GB2312" w:cs="仿宋_GB2312" w:hint="eastAsia"/>
          <w:kern w:val="2"/>
          <w:sz w:val="32"/>
          <w:szCs w:val="32"/>
        </w:rPr>
        <w:t>基本支出主要</w:t>
      </w:r>
      <w:r>
        <w:rPr>
          <w:rFonts w:eastAsia="仿宋_GB2312" w:cs="仿宋_GB2312" w:hint="eastAsia"/>
          <w:sz w:val="32"/>
          <w:szCs w:val="32"/>
        </w:rPr>
        <w:t>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rsidR="00A137CE" w:rsidRDefault="00A137CE" w:rsidP="00813DFC">
      <w:pPr>
        <w:pStyle w:val="ListParagraph"/>
        <w:widowControl/>
        <w:spacing w:line="640" w:lineRule="exact"/>
        <w:ind w:firstLine="640"/>
        <w:rPr>
          <w:rFonts w:ascii="Times New Roman" w:eastAsia="楷体_GB2312" w:hAnsi="Times New Roman"/>
          <w:b/>
          <w:sz w:val="32"/>
          <w:szCs w:val="32"/>
        </w:rPr>
      </w:pPr>
      <w:r>
        <w:rPr>
          <w:rFonts w:ascii="Times New Roman" w:eastAsia="楷体_GB2312" w:hAnsi="Times New Roman" w:hint="eastAsia"/>
          <w:b/>
          <w:sz w:val="32"/>
          <w:szCs w:val="32"/>
        </w:rPr>
        <w:t>（二）项目支出情况</w:t>
      </w:r>
    </w:p>
    <w:p w:rsidR="00A137CE" w:rsidRDefault="00A137CE" w:rsidP="00813DFC">
      <w:pPr>
        <w:pStyle w:val="NormalWeb"/>
        <w:widowControl/>
        <w:spacing w:beforeAutospacing="0" w:afterAutospacing="0" w:line="22" w:lineRule="atLeast"/>
        <w:ind w:leftChars="200" w:left="560" w:firstLineChars="100" w:firstLine="320"/>
        <w:jc w:val="both"/>
        <w:textAlignment w:val="center"/>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color w:val="000000"/>
          <w:kern w:val="2"/>
          <w:sz w:val="32"/>
          <w:szCs w:val="32"/>
          <w:shd w:val="clear" w:color="auto" w:fill="FFFFFF"/>
        </w:rPr>
        <w:t>2024</w:t>
      </w:r>
      <w:r>
        <w:rPr>
          <w:rFonts w:ascii="仿宋_GB2312" w:eastAsia="仿宋_GB2312" w:hAnsi="仿宋_GB2312" w:cs="仿宋_GB2312" w:hint="eastAsia"/>
          <w:color w:val="000000"/>
          <w:kern w:val="2"/>
          <w:sz w:val="32"/>
          <w:szCs w:val="32"/>
          <w:shd w:val="clear" w:color="auto" w:fill="FFFFFF"/>
        </w:rPr>
        <w:t>年本单位项目支出</w:t>
      </w:r>
      <w:r>
        <w:rPr>
          <w:rFonts w:ascii="仿宋_GB2312" w:eastAsia="仿宋_GB2312" w:hAnsi="仿宋_GB2312" w:cs="仿宋_GB2312"/>
          <w:color w:val="000000"/>
          <w:kern w:val="2"/>
          <w:sz w:val="32"/>
          <w:szCs w:val="32"/>
          <w:shd w:val="clear" w:color="auto" w:fill="FFFFFF"/>
        </w:rPr>
        <w:t>35.08</w:t>
      </w:r>
      <w:r>
        <w:rPr>
          <w:rFonts w:ascii="仿宋_GB2312" w:eastAsia="仿宋_GB2312" w:hAnsi="仿宋_GB2312" w:cs="仿宋_GB2312" w:hint="eastAsia"/>
          <w:color w:val="000000"/>
          <w:kern w:val="2"/>
          <w:sz w:val="32"/>
          <w:szCs w:val="32"/>
          <w:shd w:val="clear" w:color="auto" w:fill="FFFFFF"/>
        </w:rPr>
        <w:t>万元，主要是本单位为完成特定工作任务或事业发展目标而发生的支出，包括有关事业发展专项、专项业务费等。</w:t>
      </w:r>
    </w:p>
    <w:p w:rsidR="00A137CE" w:rsidRDefault="00A137CE">
      <w:pPr>
        <w:pStyle w:val="ListParagraph"/>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三、政府性基金预算支出情况</w:t>
      </w:r>
    </w:p>
    <w:p w:rsidR="00A137CE" w:rsidRDefault="00A137CE">
      <w:pPr>
        <w:pStyle w:val="ListParagraph"/>
        <w:widowControl/>
        <w:spacing w:line="640" w:lineRule="exact"/>
        <w:ind w:firstLine="640"/>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color w:val="000000"/>
          <w:kern w:val="2"/>
          <w:sz w:val="32"/>
          <w:szCs w:val="32"/>
          <w:shd w:val="clear" w:color="auto" w:fill="FFFFFF"/>
        </w:rPr>
        <w:t xml:space="preserve"> 2023</w:t>
      </w:r>
      <w:r>
        <w:rPr>
          <w:rFonts w:ascii="仿宋_GB2312" w:eastAsia="仿宋_GB2312" w:hAnsi="仿宋_GB2312" w:cs="仿宋_GB2312" w:hint="eastAsia"/>
          <w:color w:val="000000"/>
          <w:kern w:val="2"/>
          <w:sz w:val="32"/>
          <w:szCs w:val="32"/>
          <w:shd w:val="clear" w:color="auto" w:fill="FFFFFF"/>
        </w:rPr>
        <w:t>年本单位无此项支出。</w:t>
      </w:r>
    </w:p>
    <w:p w:rsidR="00A137CE" w:rsidRDefault="00A137CE">
      <w:pPr>
        <w:pStyle w:val="ListParagraph"/>
        <w:widowControl/>
        <w:numPr>
          <w:ilvl w:val="0"/>
          <w:numId w:val="3"/>
        </w:numPr>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国有资本经营预算支出情况</w:t>
      </w:r>
    </w:p>
    <w:p w:rsidR="00A137CE" w:rsidRDefault="00A137CE">
      <w:pPr>
        <w:pStyle w:val="ListParagraph"/>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 xml:space="preserve"> </w:t>
      </w:r>
      <w:r>
        <w:rPr>
          <w:rFonts w:ascii="仿宋_GB2312" w:eastAsia="仿宋_GB2312" w:hAnsi="仿宋_GB2312" w:cs="仿宋_GB2312"/>
          <w:color w:val="000000"/>
          <w:kern w:val="2"/>
          <w:sz w:val="32"/>
          <w:szCs w:val="32"/>
          <w:shd w:val="clear" w:color="auto" w:fill="FFFFFF"/>
        </w:rPr>
        <w:t>2023</w:t>
      </w:r>
      <w:r>
        <w:rPr>
          <w:rFonts w:ascii="仿宋_GB2312" w:eastAsia="仿宋_GB2312" w:hAnsi="仿宋_GB2312" w:cs="仿宋_GB2312" w:hint="eastAsia"/>
          <w:color w:val="000000"/>
          <w:kern w:val="2"/>
          <w:sz w:val="32"/>
          <w:szCs w:val="32"/>
          <w:shd w:val="clear" w:color="auto" w:fill="FFFFFF"/>
        </w:rPr>
        <w:t>年本单位无此项支出。</w:t>
      </w:r>
    </w:p>
    <w:p w:rsidR="00A137CE" w:rsidRDefault="00A137CE">
      <w:pPr>
        <w:pStyle w:val="ListParagraph"/>
        <w:widowControl/>
        <w:numPr>
          <w:ilvl w:val="0"/>
          <w:numId w:val="3"/>
        </w:numPr>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社会保险基金预算支出情况</w:t>
      </w:r>
    </w:p>
    <w:p w:rsidR="00A137CE" w:rsidRDefault="00A137CE">
      <w:pPr>
        <w:pStyle w:val="ListParagraph"/>
        <w:widowControl/>
        <w:spacing w:line="640" w:lineRule="exact"/>
        <w:ind w:firstLine="640"/>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color w:val="000000"/>
          <w:kern w:val="2"/>
          <w:sz w:val="32"/>
          <w:szCs w:val="32"/>
          <w:shd w:val="clear" w:color="auto" w:fill="FFFFFF"/>
        </w:rPr>
        <w:t xml:space="preserve"> 2023</w:t>
      </w:r>
      <w:r>
        <w:rPr>
          <w:rFonts w:ascii="仿宋_GB2312" w:eastAsia="仿宋_GB2312" w:hAnsi="仿宋_GB2312" w:cs="仿宋_GB2312" w:hint="eastAsia"/>
          <w:color w:val="000000"/>
          <w:kern w:val="2"/>
          <w:sz w:val="32"/>
          <w:szCs w:val="32"/>
          <w:shd w:val="clear" w:color="auto" w:fill="FFFFFF"/>
        </w:rPr>
        <w:t>年本单位无此项支出。</w:t>
      </w:r>
    </w:p>
    <w:p w:rsidR="00A137CE" w:rsidRDefault="00A137CE" w:rsidP="00813DFC">
      <w:pPr>
        <w:pStyle w:val="ListParagraph"/>
        <w:widowControl/>
        <w:spacing w:line="640" w:lineRule="exact"/>
        <w:ind w:leftChars="200" w:left="560" w:firstLineChars="0" w:firstLine="0"/>
        <w:rPr>
          <w:rFonts w:ascii="Times New Roman" w:eastAsia="黑体" w:hAnsi="Times New Roman"/>
          <w:sz w:val="32"/>
          <w:szCs w:val="32"/>
        </w:rPr>
      </w:pPr>
    </w:p>
    <w:p w:rsidR="00A137CE" w:rsidRDefault="00A137CE">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六、部门整体支出绩效情况</w:t>
      </w:r>
    </w:p>
    <w:p w:rsidR="00A137CE" w:rsidRDefault="00A137CE">
      <w:pPr>
        <w:pStyle w:val="ListParagraph"/>
        <w:widowControl/>
        <w:spacing w:line="560" w:lineRule="exact"/>
        <w:ind w:firstLineChars="0" w:firstLine="0"/>
        <w:rPr>
          <w:rFonts w:ascii="仿宋_GB2312" w:eastAsia="仿宋_GB2312" w:hAnsi="仿宋_GB2312" w:cs="仿宋_GB2312"/>
          <w:kern w:val="2"/>
          <w:sz w:val="32"/>
          <w:szCs w:val="32"/>
        </w:rPr>
      </w:pPr>
      <w:r>
        <w:rPr>
          <w:rFonts w:ascii="Times New Roman" w:eastAsia="黑体" w:hAnsi="Times New Roman" w:hint="eastAsia"/>
          <w:sz w:val="32"/>
          <w:szCs w:val="32"/>
        </w:rPr>
        <w:t xml:space="preserve">　</w:t>
      </w:r>
      <w:r>
        <w:rPr>
          <w:rFonts w:ascii="仿宋_GB2312" w:eastAsia="仿宋_GB2312" w:hAnsi="仿宋_GB2312" w:cs="仿宋_GB2312"/>
          <w:kern w:val="2"/>
          <w:sz w:val="32"/>
          <w:szCs w:val="32"/>
        </w:rPr>
        <w:t>2023</w:t>
      </w:r>
      <w:r>
        <w:rPr>
          <w:rFonts w:ascii="仿宋_GB2312" w:eastAsia="仿宋_GB2312" w:hAnsi="仿宋_GB2312" w:cs="仿宋_GB2312" w:hint="eastAsia"/>
          <w:kern w:val="2"/>
          <w:sz w:val="32"/>
          <w:szCs w:val="32"/>
        </w:rPr>
        <w:t>年，本单位积极履职，资金管理规范，资产管理到位，政策执行有力，较好地完成了年度工作目标，有效发挥了财政资金的使用效率。在人员经费支出上，严格执行上级的各项制度</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在公用经费使用上，严格执行预算</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在“三公”经费开支上，厉行节约，从严控制。根据《部门整体支出绩效自评表》自评得分</w:t>
      </w:r>
      <w:r>
        <w:rPr>
          <w:rFonts w:ascii="仿宋_GB2312" w:eastAsia="仿宋_GB2312" w:hAnsi="仿宋_GB2312" w:cs="仿宋_GB2312"/>
          <w:kern w:val="2"/>
          <w:sz w:val="32"/>
          <w:szCs w:val="32"/>
        </w:rPr>
        <w:t xml:space="preserve"> 98</w:t>
      </w:r>
      <w:r>
        <w:rPr>
          <w:rFonts w:ascii="仿宋_GB2312" w:eastAsia="仿宋_GB2312" w:hAnsi="仿宋_GB2312" w:cs="仿宋_GB2312" w:hint="eastAsia"/>
          <w:kern w:val="2"/>
          <w:sz w:val="32"/>
          <w:szCs w:val="32"/>
        </w:rPr>
        <w:t>分</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详见附表</w:t>
      </w:r>
      <w:r>
        <w:rPr>
          <w:rFonts w:ascii="仿宋_GB2312" w:eastAsia="仿宋_GB2312" w:hAnsi="仿宋_GB2312" w:cs="仿宋_GB2312"/>
          <w:kern w:val="2"/>
          <w:sz w:val="32"/>
          <w:szCs w:val="32"/>
        </w:rPr>
        <w:t>2)</w:t>
      </w:r>
      <w:r>
        <w:rPr>
          <w:rFonts w:ascii="仿宋_GB2312" w:eastAsia="仿宋_GB2312" w:hAnsi="仿宋_GB2312" w:cs="仿宋_GB2312" w:hint="eastAsia"/>
          <w:kern w:val="2"/>
          <w:sz w:val="32"/>
          <w:szCs w:val="32"/>
        </w:rPr>
        <w:t>，部门整体支出绩效为“优”</w:t>
      </w:r>
    </w:p>
    <w:p w:rsidR="00A137CE" w:rsidRDefault="00A137CE" w:rsidP="00813DFC">
      <w:pPr>
        <w:widowControl/>
        <w:spacing w:line="640" w:lineRule="exact"/>
        <w:ind w:firstLineChars="200" w:firstLine="640"/>
        <w:rPr>
          <w:rFonts w:ascii="Times New Roman" w:eastAsia="仿宋_GB2312" w:hAnsi="Times New Roman"/>
          <w:b/>
          <w:bCs/>
          <w:color w:val="000000"/>
          <w:sz w:val="32"/>
          <w:szCs w:val="32"/>
        </w:rPr>
      </w:pPr>
      <w:r>
        <w:rPr>
          <w:rFonts w:ascii="Times New Roman" w:eastAsia="仿宋_GB2312" w:hAnsi="Times New Roman" w:hint="eastAsia"/>
          <w:b/>
          <w:bCs/>
          <w:color w:val="000000"/>
          <w:sz w:val="32"/>
          <w:szCs w:val="32"/>
        </w:rPr>
        <w:t>（一）</w:t>
      </w:r>
      <w:r>
        <w:rPr>
          <w:rFonts w:ascii="Times New Roman" w:eastAsia="仿宋_GB2312" w:hAnsi="Times New Roman"/>
          <w:b/>
          <w:bCs/>
          <w:color w:val="000000"/>
          <w:sz w:val="32"/>
          <w:szCs w:val="32"/>
        </w:rPr>
        <w:t>2023</w:t>
      </w:r>
      <w:r>
        <w:rPr>
          <w:rFonts w:ascii="Times New Roman" w:eastAsia="仿宋_GB2312" w:hAnsi="Times New Roman" w:hint="eastAsia"/>
          <w:b/>
          <w:bCs/>
          <w:color w:val="000000"/>
          <w:sz w:val="32"/>
          <w:szCs w:val="32"/>
        </w:rPr>
        <w:t>年部门整体支出绩效目标设置及完成情况</w:t>
      </w:r>
    </w:p>
    <w:p w:rsidR="00A137CE" w:rsidRDefault="00A137CE" w:rsidP="00C540F5">
      <w:pPr>
        <w:ind w:firstLineChars="198" w:firstLine="596"/>
        <w:rPr>
          <w:sz w:val="30"/>
          <w:szCs w:val="30"/>
        </w:rPr>
      </w:pPr>
      <w:r>
        <w:rPr>
          <w:rFonts w:hint="eastAsia"/>
          <w:b/>
          <w:bCs/>
          <w:sz w:val="30"/>
          <w:szCs w:val="30"/>
        </w:rPr>
        <w:t>目标</w:t>
      </w:r>
      <w:r>
        <w:rPr>
          <w:b/>
          <w:bCs/>
          <w:sz w:val="30"/>
          <w:szCs w:val="30"/>
        </w:rPr>
        <w:t>1</w:t>
      </w:r>
      <w:r>
        <w:rPr>
          <w:rFonts w:hint="eastAsia"/>
          <w:b/>
          <w:bCs/>
          <w:sz w:val="30"/>
          <w:szCs w:val="30"/>
        </w:rPr>
        <w:t>：</w:t>
      </w:r>
      <w:r>
        <w:rPr>
          <w:rFonts w:hint="eastAsia"/>
          <w:sz w:val="30"/>
          <w:szCs w:val="30"/>
        </w:rPr>
        <w:t>加强党建工作，增强班子活动。</w:t>
      </w:r>
    </w:p>
    <w:p w:rsidR="00A137CE" w:rsidRDefault="00A137CE" w:rsidP="00C540F5">
      <w:pPr>
        <w:ind w:firstLineChars="198" w:firstLine="596"/>
        <w:rPr>
          <w:sz w:val="30"/>
          <w:szCs w:val="30"/>
        </w:rPr>
      </w:pPr>
      <w:r>
        <w:rPr>
          <w:rFonts w:hint="eastAsia"/>
          <w:b/>
          <w:bCs/>
          <w:sz w:val="30"/>
          <w:szCs w:val="30"/>
        </w:rPr>
        <w:t>完成情况：</w:t>
      </w:r>
      <w:r>
        <w:rPr>
          <w:sz w:val="30"/>
          <w:szCs w:val="30"/>
        </w:rPr>
        <w:t>2023</w:t>
      </w:r>
      <w:r>
        <w:rPr>
          <w:rFonts w:hint="eastAsia"/>
          <w:sz w:val="30"/>
          <w:szCs w:val="30"/>
        </w:rPr>
        <w:t>年农科所支部按照区组织部的会议精神指示和布署，农科所支部在年初制定了党支部工作计划，认真落实到位，所支部开展了系列业余活动，每月组织一次党员生活会，对党员每月的进行考评工作，每月交纳党费，做到了每项工作不漏缺。组织党员每月参加党员日活动</w:t>
      </w:r>
      <w:r>
        <w:rPr>
          <w:sz w:val="30"/>
          <w:szCs w:val="30"/>
        </w:rPr>
        <w:t>,2023</w:t>
      </w:r>
      <w:r>
        <w:rPr>
          <w:rFonts w:hint="eastAsia"/>
          <w:sz w:val="30"/>
          <w:szCs w:val="30"/>
        </w:rPr>
        <w:t>年是全面建成小康社会关键之年，是决战脱贫攻坚克难的关键一年，扎实的工作，创新思路。用实际行动保证脱贫攻坚任务圆满完成。</w:t>
      </w:r>
    </w:p>
    <w:p w:rsidR="00A137CE" w:rsidRDefault="00A137CE" w:rsidP="00C540F5">
      <w:pPr>
        <w:ind w:firstLineChars="198" w:firstLine="596"/>
        <w:rPr>
          <w:sz w:val="30"/>
          <w:szCs w:val="30"/>
        </w:rPr>
      </w:pPr>
      <w:r>
        <w:rPr>
          <w:rFonts w:hint="eastAsia"/>
          <w:b/>
          <w:bCs/>
          <w:sz w:val="30"/>
          <w:szCs w:val="30"/>
        </w:rPr>
        <w:t>目标</w:t>
      </w:r>
      <w:r>
        <w:rPr>
          <w:b/>
          <w:bCs/>
          <w:sz w:val="30"/>
          <w:szCs w:val="30"/>
        </w:rPr>
        <w:t>2</w:t>
      </w:r>
      <w:r>
        <w:rPr>
          <w:rFonts w:hint="eastAsia"/>
          <w:b/>
          <w:bCs/>
          <w:sz w:val="30"/>
          <w:szCs w:val="30"/>
        </w:rPr>
        <w:t>：</w:t>
      </w:r>
      <w:r>
        <w:rPr>
          <w:rFonts w:hint="eastAsia"/>
          <w:sz w:val="30"/>
          <w:szCs w:val="30"/>
        </w:rPr>
        <w:t>三分场七队桥头至种猪场前路段改扩建工程。</w:t>
      </w:r>
    </w:p>
    <w:p w:rsidR="00A137CE" w:rsidRDefault="00A137CE" w:rsidP="00C540F5">
      <w:pPr>
        <w:ind w:firstLineChars="198" w:firstLine="596"/>
        <w:rPr>
          <w:rFonts w:ascii="宋体" w:cs="宋体"/>
          <w:sz w:val="30"/>
          <w:szCs w:val="30"/>
        </w:rPr>
      </w:pPr>
      <w:r>
        <w:rPr>
          <w:rFonts w:hint="eastAsia"/>
          <w:b/>
          <w:bCs/>
          <w:sz w:val="30"/>
          <w:szCs w:val="30"/>
        </w:rPr>
        <w:t>完成情况：</w:t>
      </w:r>
      <w:r>
        <w:rPr>
          <w:sz w:val="30"/>
          <w:szCs w:val="30"/>
        </w:rPr>
        <w:t>2023</w:t>
      </w:r>
      <w:r>
        <w:rPr>
          <w:rFonts w:hint="eastAsia"/>
          <w:sz w:val="30"/>
          <w:szCs w:val="30"/>
        </w:rPr>
        <w:t>年农科所</w:t>
      </w:r>
      <w:r>
        <w:rPr>
          <w:rFonts w:hint="eastAsia"/>
          <w:b/>
          <w:bCs/>
          <w:sz w:val="30"/>
          <w:szCs w:val="30"/>
        </w:rPr>
        <w:t>三</w:t>
      </w:r>
      <w:r>
        <w:rPr>
          <w:rFonts w:hint="eastAsia"/>
          <w:sz w:val="30"/>
          <w:szCs w:val="30"/>
        </w:rPr>
        <w:t>分场七队桥头至种猪场前路段，经农科所积极扩建，由原先的破旧狭窄路段，变成焕然一新的宽敞路面，</w:t>
      </w:r>
      <w:r>
        <w:rPr>
          <w:rFonts w:ascii="宋体" w:hAnsi="宋体" w:cs="宋体" w:hint="eastAsia"/>
          <w:sz w:val="30"/>
          <w:szCs w:val="30"/>
        </w:rPr>
        <w:t>完善了农科所路面，拓展农民就业渠道，使农民群众真正成为农村发展的参与者、监督者和受益者，切实增强农民群众的获得感、幸福感。</w:t>
      </w:r>
    </w:p>
    <w:p w:rsidR="00A137CE" w:rsidRDefault="00A137CE" w:rsidP="00C540F5">
      <w:pPr>
        <w:ind w:firstLineChars="198" w:firstLine="596"/>
        <w:rPr>
          <w:rFonts w:ascii="宋体" w:cs="宋体"/>
          <w:sz w:val="30"/>
          <w:szCs w:val="30"/>
        </w:rPr>
      </w:pPr>
      <w:r>
        <w:rPr>
          <w:rFonts w:hint="eastAsia"/>
          <w:b/>
          <w:bCs/>
          <w:sz w:val="30"/>
          <w:szCs w:val="30"/>
        </w:rPr>
        <w:t>目标</w:t>
      </w:r>
      <w:r>
        <w:rPr>
          <w:b/>
          <w:bCs/>
          <w:sz w:val="30"/>
          <w:szCs w:val="30"/>
        </w:rPr>
        <w:t>3</w:t>
      </w:r>
      <w:r>
        <w:rPr>
          <w:rFonts w:hint="eastAsia"/>
          <w:b/>
          <w:bCs/>
          <w:sz w:val="30"/>
          <w:szCs w:val="30"/>
        </w:rPr>
        <w:t>：</w:t>
      </w:r>
      <w:r>
        <w:rPr>
          <w:rFonts w:ascii="宋体" w:hAnsi="宋体" w:cs="宋体" w:hint="eastAsia"/>
          <w:sz w:val="30"/>
          <w:szCs w:val="30"/>
        </w:rPr>
        <w:t>维护好社会稳定，保一方稳。</w:t>
      </w:r>
    </w:p>
    <w:p w:rsidR="00A137CE" w:rsidRDefault="00A137CE" w:rsidP="00C540F5">
      <w:pPr>
        <w:ind w:firstLineChars="198" w:firstLine="596"/>
        <w:rPr>
          <w:sz w:val="30"/>
          <w:szCs w:val="30"/>
        </w:rPr>
      </w:pPr>
      <w:r>
        <w:rPr>
          <w:rFonts w:hint="eastAsia"/>
          <w:b/>
          <w:bCs/>
          <w:sz w:val="30"/>
          <w:szCs w:val="30"/>
        </w:rPr>
        <w:t>完成情况：</w:t>
      </w:r>
      <w:r>
        <w:rPr>
          <w:rFonts w:hint="eastAsia"/>
          <w:sz w:val="30"/>
          <w:szCs w:val="30"/>
        </w:rPr>
        <w:t>治安问题不仅关系到社会，关系到他人，也关系到我们自己。生活在这个社会环境中，如果没有一个良好的社会治安环境，我们的生命财产安全就无法得到保障，更谈不上安居乐业。</w:t>
      </w:r>
      <w:r>
        <w:rPr>
          <w:sz w:val="30"/>
          <w:szCs w:val="30"/>
        </w:rPr>
        <w:t>2023</w:t>
      </w:r>
      <w:r>
        <w:rPr>
          <w:rFonts w:hint="eastAsia"/>
          <w:sz w:val="30"/>
          <w:szCs w:val="30"/>
        </w:rPr>
        <w:t>年上半年间，农科所全体员工积极的帮助农科所附近人民排忧解难有需要帮助的积极处理，对于人民的诉求积极的反应作出相应的措施，对于人民的不当行为进行教育，并使其改正不当行为，在生活当中给与适当的帮助，能解决的问题积极帮忙解决，使人民在农科所的生活充满幸福感。</w:t>
      </w:r>
    </w:p>
    <w:p w:rsidR="00A137CE" w:rsidRDefault="00A137CE" w:rsidP="00813DFC">
      <w:pPr>
        <w:ind w:firstLineChars="200" w:firstLine="640"/>
        <w:rPr>
          <w:rFonts w:ascii="微软雅黑" w:eastAsia="微软雅黑" w:hAnsi="微软雅黑" w:cs="微软雅黑"/>
          <w:color w:val="333333"/>
          <w:sz w:val="24"/>
        </w:rPr>
      </w:pPr>
      <w:r>
        <w:rPr>
          <w:rFonts w:ascii="楷体_GB2312" w:eastAsia="楷体_GB2312" w:hAnsi="微软雅黑" w:cs="楷体_GB2312" w:hint="eastAsia"/>
          <w:b/>
          <w:bCs/>
          <w:color w:val="000000"/>
          <w:sz w:val="32"/>
          <w:szCs w:val="32"/>
          <w:shd w:val="clear" w:color="auto" w:fill="FFFFFF"/>
        </w:rPr>
        <w:t>（二）单位资产管理和整体业务实施效果情况</w:t>
      </w:r>
    </w:p>
    <w:p w:rsidR="00A137CE" w:rsidRDefault="00A137CE">
      <w:pPr>
        <w:ind w:firstLineChars="200" w:firstLine="600"/>
        <w:rPr>
          <w:sz w:val="30"/>
          <w:szCs w:val="30"/>
        </w:rPr>
      </w:pPr>
      <w:r>
        <w:rPr>
          <w:rFonts w:hint="eastAsia"/>
          <w:sz w:val="30"/>
          <w:szCs w:val="30"/>
        </w:rPr>
        <w:t>本单位资产设有专门人员将单位所有资产全部录入固定资产信息系统</w:t>
      </w:r>
      <w:r>
        <w:rPr>
          <w:sz w:val="30"/>
          <w:szCs w:val="30"/>
        </w:rPr>
        <w:t>,</w:t>
      </w:r>
      <w:r>
        <w:rPr>
          <w:rFonts w:hint="eastAsia"/>
          <w:sz w:val="30"/>
          <w:szCs w:val="30"/>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sz w:val="30"/>
          <w:szCs w:val="30"/>
        </w:rPr>
        <w:t>,</w:t>
      </w:r>
      <w:r>
        <w:rPr>
          <w:rFonts w:hint="eastAsia"/>
          <w:sz w:val="30"/>
          <w:szCs w:val="30"/>
        </w:rPr>
        <w:t>保障单位正常运转的同时，合理配备并有效使用资产，充分发挥了国有资产的使用效益和社会效益。</w:t>
      </w:r>
    </w:p>
    <w:p w:rsidR="00A137CE" w:rsidRDefault="00A137CE">
      <w:pPr>
        <w:rPr>
          <w:b/>
          <w:bCs/>
          <w:sz w:val="30"/>
          <w:szCs w:val="30"/>
        </w:rPr>
      </w:pPr>
    </w:p>
    <w:p w:rsidR="00A137CE" w:rsidRDefault="00A137CE">
      <w:pPr>
        <w:rPr>
          <w:sz w:val="30"/>
          <w:szCs w:val="30"/>
        </w:rPr>
      </w:pPr>
    </w:p>
    <w:p w:rsidR="00A137CE" w:rsidRDefault="00A137CE">
      <w:pPr>
        <w:rPr>
          <w:b/>
          <w:bCs/>
          <w:sz w:val="30"/>
          <w:szCs w:val="30"/>
        </w:rPr>
      </w:pPr>
    </w:p>
    <w:p w:rsidR="00A137CE" w:rsidRDefault="00A137CE">
      <w:pPr>
        <w:pStyle w:val="ListParagraph"/>
        <w:widowControl/>
        <w:spacing w:line="560" w:lineRule="exact"/>
        <w:ind w:firstLineChars="0" w:firstLine="0"/>
        <w:rPr>
          <w:rFonts w:ascii="仿宋_GB2312" w:eastAsia="仿宋_GB2312" w:hAnsi="仿宋_GB2312" w:cs="仿宋_GB2312"/>
          <w:kern w:val="2"/>
          <w:sz w:val="32"/>
          <w:szCs w:val="32"/>
        </w:rPr>
      </w:pPr>
    </w:p>
    <w:p w:rsidR="00A137CE" w:rsidRDefault="00A137CE">
      <w:pPr>
        <w:pStyle w:val="ListParagraph"/>
        <w:widowControl/>
        <w:spacing w:line="560" w:lineRule="exact"/>
        <w:ind w:firstLineChars="0" w:firstLine="0"/>
        <w:rPr>
          <w:rFonts w:ascii="仿宋_GB2312" w:eastAsia="仿宋_GB2312" w:hAnsi="仿宋_GB2312" w:cs="仿宋_GB2312"/>
          <w:kern w:val="2"/>
          <w:sz w:val="32"/>
          <w:szCs w:val="32"/>
        </w:rPr>
      </w:pPr>
    </w:p>
    <w:p w:rsidR="00A137CE" w:rsidRDefault="00A137CE">
      <w:pPr>
        <w:pStyle w:val="ListParagraph"/>
        <w:widowControl/>
        <w:spacing w:line="560" w:lineRule="exact"/>
        <w:ind w:firstLineChars="0" w:firstLine="0"/>
        <w:rPr>
          <w:rFonts w:ascii="仿宋_GB2312" w:eastAsia="仿宋_GB2312" w:hAnsi="仿宋_GB2312" w:cs="仿宋_GB2312"/>
          <w:kern w:val="2"/>
          <w:sz w:val="32"/>
          <w:szCs w:val="32"/>
        </w:rPr>
      </w:pPr>
    </w:p>
    <w:p w:rsidR="00A137CE" w:rsidRDefault="00A137CE">
      <w:pPr>
        <w:pStyle w:val="ListParagraph"/>
        <w:widowControl/>
        <w:spacing w:line="560" w:lineRule="exact"/>
        <w:ind w:firstLineChars="0" w:firstLine="0"/>
        <w:rPr>
          <w:rFonts w:ascii="仿宋_GB2312" w:eastAsia="仿宋_GB2312" w:hAnsi="仿宋_GB2312" w:cs="仿宋_GB2312"/>
          <w:kern w:val="2"/>
          <w:sz w:val="32"/>
          <w:szCs w:val="32"/>
        </w:rPr>
      </w:pPr>
    </w:p>
    <w:p w:rsidR="00A137CE" w:rsidRDefault="00A137CE">
      <w:pPr>
        <w:pStyle w:val="ListParagraph"/>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七、存在的问题及原因分析</w:t>
      </w:r>
    </w:p>
    <w:p w:rsidR="00A137CE" w:rsidRDefault="00A137CE">
      <w:pPr>
        <w:widowControl/>
        <w:shd w:val="clear" w:color="auto" w:fill="FFFFFF"/>
        <w:spacing w:line="56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kern w:val="2"/>
          <w:sz w:val="32"/>
          <w:szCs w:val="32"/>
        </w:rPr>
        <w:t>（一）预算精准性有待进一步提高</w:t>
      </w:r>
      <w:r>
        <w:rPr>
          <w:rFonts w:ascii="Times New Roman" w:eastAsia="楷体_GB2312" w:hAnsi="Times New Roman" w:hint="eastAsia"/>
          <w:bCs/>
          <w:sz w:val="32"/>
          <w:szCs w:val="32"/>
        </w:rPr>
        <w:t>。</w:t>
      </w:r>
      <w:r>
        <w:rPr>
          <w:rFonts w:ascii="Times New Roman" w:eastAsia="仿宋_GB2312" w:hAnsi="Times New Roman" w:hint="eastAsia"/>
          <w:sz w:val="32"/>
          <w:szCs w:val="32"/>
        </w:rPr>
        <w:t>由于预算编制具有不可预见性，年初安排预算时，对各项公用支出的分配安排缺乏统一的硬性标准，导致部分资金使用时需要进行指标调剂。</w:t>
      </w:r>
    </w:p>
    <w:p w:rsidR="00A137CE" w:rsidRDefault="00A137CE">
      <w:pPr>
        <w:widowControl/>
        <w:shd w:val="clear" w:color="auto" w:fill="FFFFFF"/>
        <w:spacing w:line="560" w:lineRule="exact"/>
        <w:ind w:firstLineChars="200" w:firstLine="640"/>
        <w:jc w:val="left"/>
        <w:rPr>
          <w:rFonts w:ascii="Times New Roman" w:eastAsia="仿宋_GB2312" w:hAnsi="Times New Roman"/>
          <w:sz w:val="32"/>
          <w:szCs w:val="32"/>
        </w:rPr>
      </w:pPr>
      <w:r>
        <w:rPr>
          <w:rFonts w:ascii="仿宋_GB2312" w:eastAsia="仿宋_GB2312" w:hAnsi="仿宋_GB2312" w:cs="仿宋_GB2312" w:hint="eastAsia"/>
          <w:kern w:val="2"/>
          <w:sz w:val="32"/>
          <w:szCs w:val="32"/>
        </w:rPr>
        <w:t>（二）预算绩效管理意识有待进一步加强，预算绩效管理的工作方法方式有待创新。</w:t>
      </w:r>
      <w:r>
        <w:rPr>
          <w:rFonts w:ascii="Times New Roman" w:eastAsia="仿宋_GB2312" w:hAnsi="Times New Roman" w:hint="eastAsia"/>
          <w:sz w:val="32"/>
          <w:szCs w:val="32"/>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rsidR="00A137CE" w:rsidRDefault="00A137CE">
      <w:pPr>
        <w:widowControl/>
        <w:numPr>
          <w:ilvl w:val="0"/>
          <w:numId w:val="4"/>
        </w:numPr>
        <w:shd w:val="clear" w:color="auto" w:fill="FFFFFF"/>
        <w:spacing w:line="560" w:lineRule="exact"/>
        <w:ind w:left="0" w:firstLineChars="200" w:firstLine="640"/>
        <w:rPr>
          <w:rFonts w:ascii="Times New Roman" w:eastAsia="仿宋_GB2312" w:hAnsi="Times New Roman"/>
          <w:sz w:val="32"/>
          <w:szCs w:val="32"/>
        </w:rPr>
      </w:pPr>
      <w:r>
        <w:rPr>
          <w:rFonts w:ascii="仿宋_GB2312" w:eastAsia="仿宋_GB2312" w:hAnsi="仿宋_GB2312" w:cs="仿宋_GB2312" w:hint="eastAsia"/>
          <w:kern w:val="2"/>
          <w:sz w:val="32"/>
          <w:szCs w:val="32"/>
        </w:rPr>
        <w:t>财务业务水平有待进一步提高。</w:t>
      </w:r>
      <w:r>
        <w:rPr>
          <w:rFonts w:ascii="Times New Roman" w:eastAsia="仿宋_GB2312" w:hAnsi="Times New Roman" w:hint="eastAsia"/>
          <w:sz w:val="32"/>
          <w:szCs w:val="32"/>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rsidR="00A137CE" w:rsidRDefault="00A137CE">
      <w:pPr>
        <w:widowControl/>
        <w:numPr>
          <w:ilvl w:val="0"/>
          <w:numId w:val="5"/>
        </w:numPr>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下一步改进措施</w:t>
      </w:r>
    </w:p>
    <w:p w:rsidR="00A137CE" w:rsidRDefault="00A137CE">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（一）加强预算编制的前瞻性，提高预算编制水平</w:t>
      </w:r>
      <w:r>
        <w:rPr>
          <w:rFonts w:ascii="楷体" w:eastAsia="楷体" w:hAnsi="楷体" w:cs="楷体" w:hint="eastAsia"/>
          <w:sz w:val="32"/>
          <w:szCs w:val="32"/>
        </w:rPr>
        <w:t>。</w:t>
      </w:r>
      <w:r>
        <w:rPr>
          <w:rFonts w:ascii="Times New Roman" w:eastAsia="仿宋_GB2312" w:hAnsi="Times New Roman" w:hint="eastAsia"/>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rsidR="00A137CE" w:rsidRDefault="00A137CE">
      <w:pPr>
        <w:widowControl/>
        <w:numPr>
          <w:ilvl w:val="0"/>
          <w:numId w:val="6"/>
        </w:numPr>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rsidR="00A137CE" w:rsidRDefault="00A137CE">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rsidR="00A137CE" w:rsidRDefault="00A137CE">
      <w:pPr>
        <w:widowControl/>
        <w:spacing w:line="640" w:lineRule="exact"/>
        <w:rPr>
          <w:rFonts w:ascii="Times New Roman" w:eastAsia="黑体" w:hAnsi="Times New Roman"/>
          <w:sz w:val="32"/>
          <w:szCs w:val="32"/>
        </w:rPr>
      </w:pPr>
    </w:p>
    <w:p w:rsidR="00A137CE" w:rsidRDefault="00A137CE">
      <w:pPr>
        <w:widowControl/>
        <w:numPr>
          <w:ilvl w:val="0"/>
          <w:numId w:val="5"/>
        </w:numPr>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部门整体支出绩效自评结果拟应用和公开情况</w:t>
      </w:r>
    </w:p>
    <w:p w:rsidR="00A137CE" w:rsidRDefault="00A137CE">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单位</w:t>
      </w:r>
      <w:r>
        <w:rPr>
          <w:rFonts w:ascii="Times New Roman" w:eastAsia="仿宋_GB2312" w:hAnsi="Times New Roman"/>
          <w:sz w:val="32"/>
          <w:szCs w:val="32"/>
        </w:rPr>
        <w:t>2023</w:t>
      </w:r>
      <w:r>
        <w:rPr>
          <w:rFonts w:ascii="Times New Roman" w:eastAsia="仿宋_GB2312" w:hAnsi="Times New Roman" w:hint="eastAsia"/>
          <w:sz w:val="32"/>
          <w:szCs w:val="32"/>
        </w:rPr>
        <w:t>年度部门整体支出绩效自评结果拟按湖南省财政厅关于印发《湖南省预算支出绩效评价管理办法》的通知（湘财绩〔</w:t>
      </w:r>
      <w:r>
        <w:rPr>
          <w:rFonts w:ascii="Times New Roman" w:eastAsia="仿宋_GB2312" w:hAnsi="Times New Roman"/>
          <w:sz w:val="32"/>
          <w:szCs w:val="32"/>
        </w:rPr>
        <w:t>2020</w:t>
      </w:r>
      <w:r>
        <w:rPr>
          <w:rFonts w:ascii="Times New Roman" w:eastAsia="仿宋_GB2312" w:hAnsi="Times New Roman" w:hint="eastAsia"/>
          <w:sz w:val="32"/>
          <w:szCs w:val="32"/>
        </w:rPr>
        <w:t>〕</w:t>
      </w:r>
      <w:r>
        <w:rPr>
          <w:rFonts w:ascii="Times New Roman" w:eastAsia="仿宋_GB2312" w:hAnsi="Times New Roman"/>
          <w:sz w:val="32"/>
          <w:szCs w:val="32"/>
        </w:rPr>
        <w:t>7</w:t>
      </w:r>
      <w:r>
        <w:rPr>
          <w:rFonts w:ascii="Times New Roman" w:eastAsia="仿宋_GB2312" w:hAnsi="Times New Roman" w:hint="eastAsia"/>
          <w:sz w:val="32"/>
          <w:szCs w:val="32"/>
        </w:rPr>
        <w:t>号）要求，在整体支出项目绩效目标编制申报时，根据项目实际情况和预期可达成的目标，设置更科学合理的指标。严格按规定内容、时限在君山区政务中心门户网站公开，接受社会监督。</w:t>
      </w:r>
    </w:p>
    <w:p w:rsidR="00A137CE" w:rsidRDefault="00A137CE">
      <w:pPr>
        <w:widowControl/>
        <w:spacing w:line="640" w:lineRule="exact"/>
        <w:rPr>
          <w:rFonts w:ascii="Times New Roman" w:eastAsia="黑体" w:hAnsi="Times New Roman"/>
          <w:sz w:val="32"/>
          <w:szCs w:val="32"/>
        </w:rPr>
      </w:pPr>
    </w:p>
    <w:p w:rsidR="00A137CE" w:rsidRDefault="00A137CE">
      <w:pPr>
        <w:widowControl/>
        <w:spacing w:line="640" w:lineRule="exact"/>
        <w:rPr>
          <w:rFonts w:ascii="Times New Roman" w:eastAsia="黑体" w:hAnsi="Times New Roman"/>
          <w:sz w:val="32"/>
          <w:szCs w:val="32"/>
        </w:rPr>
      </w:pPr>
      <w:r>
        <w:rPr>
          <w:rFonts w:ascii="Times New Roman" w:eastAsia="黑体" w:hAnsi="Times New Roman" w:hint="eastAsia"/>
          <w:sz w:val="32"/>
          <w:szCs w:val="32"/>
        </w:rPr>
        <w:t>十、其他需要说明的情况</w:t>
      </w:r>
    </w:p>
    <w:p w:rsidR="00A137CE" w:rsidRDefault="00A137CE">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p>
    <w:p w:rsidR="00A137CE" w:rsidRDefault="00A137C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br w:type="page"/>
      </w:r>
      <w:r>
        <w:rPr>
          <w:rFonts w:ascii="仿宋_GB2312" w:eastAsia="仿宋_GB2312" w:hAnsi="仿宋_GB2312" w:cs="仿宋_GB2312" w:hint="eastAsia"/>
          <w:sz w:val="32"/>
          <w:szCs w:val="32"/>
        </w:rPr>
        <w:t>附件：</w:t>
      </w:r>
    </w:p>
    <w:p w:rsidR="00A137CE" w:rsidRDefault="00A137C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部门整体支出绩效评价基础数据表</w:t>
      </w:r>
    </w:p>
    <w:p w:rsidR="00A137CE" w:rsidRDefault="00A137C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部门整体支出绩效自评表</w:t>
      </w:r>
    </w:p>
    <w:p w:rsidR="00A137CE" w:rsidRDefault="00A137C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部门整体支出绩效自评工作考核评分表</w:t>
      </w:r>
    </w:p>
    <w:p w:rsidR="00A137CE" w:rsidRDefault="00A137CE" w:rsidP="00634770">
      <w:pPr>
        <w:spacing w:afterLines="50" w:line="600" w:lineRule="exact"/>
        <w:rPr>
          <w:rFonts w:ascii="方正小标宋简体" w:eastAsia="方正小标宋简体" w:hAnsi="方正小标宋简体" w:cs="方正小标宋简体"/>
          <w:sz w:val="36"/>
          <w:szCs w:val="36"/>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pPr>
        <w:spacing w:line="360" w:lineRule="auto"/>
        <w:rPr>
          <w:rFonts w:ascii="仿宋_GB2312" w:eastAsia="仿宋_GB2312" w:hAnsi="仿宋_GB2312" w:cs="仿宋_GB2312"/>
          <w:sz w:val="32"/>
          <w:szCs w:val="32"/>
        </w:rPr>
      </w:pPr>
    </w:p>
    <w:p w:rsidR="00A137CE" w:rsidRDefault="00A137CE" w:rsidP="00634770">
      <w:pPr>
        <w:spacing w:afterLines="50" w:line="600" w:lineRule="exact"/>
        <w:rPr>
          <w:rFonts w:ascii="黑体" w:eastAsia="黑体" w:hAnsi="黑体" w:cs="黑体"/>
          <w:sz w:val="32"/>
          <w:szCs w:val="32"/>
        </w:rPr>
      </w:pPr>
    </w:p>
    <w:p w:rsidR="00A137CE" w:rsidRDefault="00A137CE" w:rsidP="00634770">
      <w:pPr>
        <w:spacing w:afterLines="50" w:line="600" w:lineRule="exact"/>
        <w:rPr>
          <w:rFonts w:ascii="黑体" w:eastAsia="黑体" w:hAnsi="黑体" w:cs="黑体"/>
          <w:sz w:val="32"/>
          <w:szCs w:val="32"/>
        </w:rPr>
      </w:pPr>
    </w:p>
    <w:p w:rsidR="00A137CE" w:rsidRDefault="00A137CE" w:rsidP="00634770">
      <w:pPr>
        <w:spacing w:afterLines="50"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A137CE" w:rsidRDefault="00A137CE" w:rsidP="00634770">
      <w:pPr>
        <w:spacing w:afterLines="50" w:line="600" w:lineRule="exact"/>
        <w:ind w:firstLineChars="300" w:firstLine="1080"/>
        <w:rPr>
          <w:rFonts w:ascii="方正小标宋简体" w:eastAsia="方正小标宋简体" w:hAnsi="方正小标宋简体" w:cs="方正小标宋简体"/>
          <w:sz w:val="24"/>
        </w:rPr>
      </w:pPr>
      <w:r>
        <w:rPr>
          <w:rFonts w:ascii="方正小标宋简体" w:eastAsia="方正小标宋简体" w:hAnsi="方正小标宋简体" w:cs="方正小标宋简体"/>
          <w:sz w:val="36"/>
          <w:szCs w:val="36"/>
        </w:rPr>
        <w:t>2023</w:t>
      </w:r>
      <w:r>
        <w:rPr>
          <w:rFonts w:ascii="方正小标宋简体" w:eastAsia="方正小标宋简体" w:hAnsi="方正小标宋简体" w:cs="方正小标宋简体" w:hint="eastAsia"/>
          <w:sz w:val="36"/>
          <w:szCs w:val="36"/>
        </w:rPr>
        <w:t>年度部门整体支出绩效评价基础数据表</w:t>
      </w:r>
    </w:p>
    <w:tbl>
      <w:tblPr>
        <w:tblW w:w="9673" w:type="dxa"/>
        <w:jc w:val="center"/>
        <w:tblLayout w:type="fixed"/>
        <w:tblLook w:val="00A0"/>
      </w:tblPr>
      <w:tblGrid>
        <w:gridCol w:w="3354"/>
        <w:gridCol w:w="1189"/>
        <w:gridCol w:w="849"/>
        <w:gridCol w:w="1129"/>
        <w:gridCol w:w="1111"/>
        <w:gridCol w:w="1081"/>
        <w:gridCol w:w="960"/>
      </w:tblGrid>
      <w:tr w:rsidR="00A137CE">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b/>
                <w:bCs/>
                <w:sz w:val="20"/>
                <w:szCs w:val="20"/>
              </w:rPr>
              <w:t>2023</w:t>
            </w:r>
            <w:r>
              <w:rPr>
                <w:rFonts w:ascii="仿宋_GB2312" w:eastAsia="仿宋_GB2312" w:hAnsi="仿宋_GB2312" w:cs="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A137CE">
        <w:trPr>
          <w:trHeight w:val="230"/>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4</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4</w:t>
            </w:r>
          </w:p>
        </w:tc>
        <w:tc>
          <w:tcPr>
            <w:tcW w:w="2041" w:type="dxa"/>
            <w:gridSpan w:val="2"/>
            <w:tcBorders>
              <w:top w:val="single" w:sz="4" w:space="0" w:color="auto"/>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100%</w:t>
            </w:r>
            <w:r>
              <w:rPr>
                <w:rFonts w:ascii="仿宋_GB2312" w:eastAsia="仿宋_GB2312" w:hAnsi="仿宋_GB2312" w:cs="仿宋_GB2312" w:hint="eastAsia"/>
                <w:sz w:val="20"/>
                <w:szCs w:val="20"/>
              </w:rPr>
              <w:t xml:space="preserve">　</w:t>
            </w:r>
          </w:p>
        </w:tc>
      </w:tr>
      <w:tr w:rsidR="00A137CE">
        <w:trPr>
          <w:trHeight w:val="210"/>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b/>
                <w:bCs/>
                <w:sz w:val="20"/>
                <w:szCs w:val="20"/>
              </w:rPr>
              <w:t>2022</w:t>
            </w:r>
            <w:r>
              <w:rPr>
                <w:rFonts w:ascii="仿宋_GB2312" w:eastAsia="仿宋_GB2312" w:hAnsi="仿宋_GB2312" w:cs="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b/>
                <w:bCs/>
                <w:sz w:val="20"/>
                <w:szCs w:val="20"/>
              </w:rPr>
              <w:t>2023</w:t>
            </w:r>
            <w:r>
              <w:rPr>
                <w:rFonts w:ascii="仿宋_GB2312" w:eastAsia="仿宋_GB2312" w:hAnsi="仿宋_GB2312" w:cs="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b/>
                <w:bCs/>
                <w:sz w:val="20"/>
                <w:szCs w:val="20"/>
              </w:rPr>
              <w:t>2023</w:t>
            </w:r>
            <w:r>
              <w:rPr>
                <w:rFonts w:ascii="仿宋_GB2312" w:eastAsia="仿宋_GB2312" w:hAnsi="仿宋_GB2312" w:cs="仿宋_GB2312" w:hint="eastAsia"/>
                <w:b/>
                <w:bCs/>
                <w:sz w:val="20"/>
                <w:szCs w:val="20"/>
              </w:rPr>
              <w:t>年决算数</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Pr>
                <w:rFonts w:ascii="仿宋_GB2312" w:eastAsia="仿宋_GB2312" w:hAnsi="仿宋_GB2312" w:cs="仿宋_GB2312"/>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1</w:t>
            </w:r>
            <w:r>
              <w:rPr>
                <w:rFonts w:ascii="仿宋_GB2312" w:eastAsia="仿宋_GB2312" w:hAnsi="仿宋_GB2312" w:cs="仿宋_GB2312" w:hint="eastAsia"/>
                <w:sz w:val="20"/>
                <w:szCs w:val="20"/>
              </w:rPr>
              <w:t>、公务用车购置和维护经费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Pr>
                <w:rFonts w:ascii="仿宋_GB2312" w:eastAsia="仿宋_GB2312" w:hAnsi="仿宋_GB2312" w:cs="仿宋_GB2312"/>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其中：公车购置</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Pr>
                <w:rFonts w:ascii="仿宋_GB2312" w:eastAsia="仿宋_GB2312" w:hAnsi="仿宋_GB2312" w:cs="仿宋_GB2312"/>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公车运行维护</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Pr>
                <w:rFonts w:ascii="仿宋_GB2312" w:eastAsia="仿宋_GB2312" w:hAnsi="仿宋_GB2312" w:cs="仿宋_GB2312"/>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2</w:t>
            </w:r>
            <w:r>
              <w:rPr>
                <w:rFonts w:ascii="仿宋_GB2312" w:eastAsia="仿宋_GB2312" w:hAnsi="仿宋_GB2312" w:cs="仿宋_GB2312" w:hint="eastAsia"/>
                <w:sz w:val="20"/>
                <w:szCs w:val="20"/>
              </w:rPr>
              <w:t>、出国经费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Pr>
                <w:rFonts w:ascii="仿宋_GB2312" w:eastAsia="仿宋_GB2312" w:hAnsi="仿宋_GB2312" w:cs="仿宋_GB2312"/>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3</w:t>
            </w:r>
            <w:r>
              <w:rPr>
                <w:rFonts w:ascii="仿宋_GB2312" w:eastAsia="仿宋_GB2312" w:hAnsi="仿宋_GB2312" w:cs="仿宋_GB2312" w:hint="eastAsia"/>
                <w:sz w:val="20"/>
                <w:szCs w:val="20"/>
              </w:rPr>
              <w:t>、公务接待</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107.34</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35.08</w:t>
            </w: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35.08</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1</w:t>
            </w:r>
            <w:r>
              <w:rPr>
                <w:rFonts w:ascii="仿宋_GB2312" w:eastAsia="仿宋_GB2312" w:hAnsi="仿宋_GB2312" w:cs="仿宋_GB2312" w:hint="eastAsia"/>
                <w:sz w:val="20"/>
                <w:szCs w:val="20"/>
              </w:rPr>
              <w:t>、业务工作经费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33.24</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14.99</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14.99</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2</w:t>
            </w:r>
            <w:r>
              <w:rPr>
                <w:rFonts w:ascii="仿宋_GB2312" w:eastAsia="仿宋_GB2312" w:hAnsi="仿宋_GB2312" w:cs="仿宋_GB2312" w:hint="eastAsia"/>
                <w:sz w:val="20"/>
                <w:szCs w:val="20"/>
              </w:rPr>
              <w:t>、运行维护经费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Pr>
                <w:rFonts w:ascii="仿宋_GB2312" w:eastAsia="仿宋_GB2312" w:hAnsi="仿宋_GB2312" w:cs="仿宋_GB2312"/>
                <w:sz w:val="20"/>
                <w:szCs w:val="20"/>
              </w:rPr>
              <w:t>3</w:t>
            </w:r>
            <w:r>
              <w:rPr>
                <w:rFonts w:ascii="仿宋_GB2312" w:eastAsia="仿宋_GB2312" w:hAnsi="仿宋_GB2312" w:cs="仿宋_GB2312" w:hint="eastAsia"/>
                <w:sz w:val="20"/>
                <w:szCs w:val="20"/>
              </w:rPr>
              <w:t>、博达隆科技园新建大棚及配套设施工程款</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49.08</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10.01</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10.01</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rPr>
                <w:rFonts w:ascii="仿宋_GB2312" w:eastAsia="仿宋_GB2312" w:hAnsi="仿宋_GB2312" w:cs="仿宋_GB2312"/>
                <w:sz w:val="20"/>
                <w:szCs w:val="20"/>
              </w:rPr>
            </w:pPr>
            <w:r>
              <w:rPr>
                <w:rFonts w:ascii="仿宋_GB2312" w:eastAsia="仿宋_GB2312" w:hAnsi="仿宋_GB2312" w:cs="仿宋_GB2312"/>
                <w:sz w:val="20"/>
                <w:szCs w:val="20"/>
              </w:rPr>
              <w:t xml:space="preserve">    4</w:t>
            </w:r>
            <w:r>
              <w:rPr>
                <w:rFonts w:ascii="仿宋_GB2312" w:eastAsia="仿宋_GB2312" w:hAnsi="仿宋_GB2312" w:cs="仿宋_GB2312" w:hint="eastAsia"/>
                <w:sz w:val="20"/>
                <w:szCs w:val="20"/>
              </w:rPr>
              <w:t>、棚改三期</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25.02</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10.08</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10.08</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3</w:t>
            </w:r>
            <w:r>
              <w:rPr>
                <w:rFonts w:ascii="仿宋_GB2312" w:eastAsia="仿宋_GB2312" w:hAnsi="仿宋_GB2312" w:cs="仿宋_GB2312" w:hint="eastAsia"/>
                <w:sz w:val="20"/>
                <w:szCs w:val="20"/>
              </w:rPr>
              <w:t>、市级专项资金（一个专项一行）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0</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90.29</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45.47</w:t>
            </w: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45.47</w:t>
            </w: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其中：办公经费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sz w:val="20"/>
                <w:szCs w:val="20"/>
              </w:rPr>
              <w:t>2.87</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宋体" w:hAnsi="宋体" w:cs="宋体"/>
                <w:color w:val="000000"/>
                <w:sz w:val="22"/>
                <w:szCs w:val="22"/>
              </w:rPr>
              <w:t>1.99</w:t>
            </w:r>
            <w:r>
              <w:rPr>
                <w:rFonts w:ascii="仿宋_GB2312" w:eastAsia="仿宋_GB2312" w:hAnsi="仿宋_GB2312" w:cs="仿宋_GB2312" w:hint="eastAsia"/>
                <w:color w:val="FF0000"/>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宋体" w:hAnsi="宋体" w:cs="宋体"/>
                <w:color w:val="000000"/>
                <w:sz w:val="22"/>
                <w:szCs w:val="22"/>
              </w:rPr>
              <w:t>1.99</w:t>
            </w:r>
            <w:r>
              <w:rPr>
                <w:rFonts w:ascii="仿宋_GB2312" w:eastAsia="仿宋_GB2312" w:hAnsi="仿宋_GB2312" w:cs="仿宋_GB2312" w:hint="eastAsia"/>
                <w:color w:val="FF0000"/>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水费、电费、差旅费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sz w:val="20"/>
                <w:szCs w:val="20"/>
              </w:rPr>
              <w:t>9.57</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宋体" w:hAnsi="宋体" w:cs="宋体"/>
                <w:color w:val="000000"/>
                <w:sz w:val="22"/>
                <w:szCs w:val="22"/>
              </w:rPr>
              <w:t>0.19</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宋体" w:hAnsi="宋体" w:cs="宋体"/>
                <w:color w:val="000000"/>
                <w:sz w:val="22"/>
                <w:szCs w:val="22"/>
              </w:rPr>
              <w:t>0.19</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会议费、培训费</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jc w:val="center"/>
              <w:textAlignment w:val="center"/>
              <w:rPr>
                <w:rFonts w:ascii="宋体" w:cs="宋体"/>
                <w:color w:val="000000"/>
                <w:sz w:val="22"/>
                <w:szCs w:val="22"/>
              </w:rPr>
            </w:pPr>
            <w:r>
              <w:rPr>
                <w:rFonts w:ascii="宋体" w:cs="宋体"/>
                <w:color w:val="000000"/>
                <w:sz w:val="22"/>
                <w:szCs w:val="22"/>
              </w:rPr>
              <w:t>0</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宋体" w:cs="宋体"/>
                <w:color w:val="000000"/>
                <w:sz w:val="22"/>
                <w:szCs w:val="22"/>
              </w:rPr>
              <w:t>0</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color w:val="FF0000"/>
                <w:sz w:val="20"/>
                <w:szCs w:val="20"/>
              </w:rPr>
            </w:pPr>
            <w:r>
              <w:rPr>
                <w:rFonts w:ascii="宋体" w:cs="宋体"/>
                <w:color w:val="000000"/>
                <w:sz w:val="22"/>
                <w:szCs w:val="22"/>
              </w:rPr>
              <w:t>0</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60.84</w:t>
            </w: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60.84</w:t>
            </w:r>
            <w:r>
              <w:rPr>
                <w:rFonts w:ascii="仿宋_GB2312" w:eastAsia="仿宋_GB2312" w:hAnsi="仿宋_GB2312" w:cs="仿宋_GB2312" w:hint="eastAsia"/>
                <w:sz w:val="20"/>
                <w:szCs w:val="20"/>
              </w:rPr>
              <w:t xml:space="preserve">　　</w:t>
            </w:r>
          </w:p>
        </w:tc>
      </w:tr>
      <w:tr w:rsidR="00A137CE">
        <w:trPr>
          <w:trHeight w:val="90"/>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部门基本支出预算调整</w:t>
            </w:r>
            <w:r>
              <w:rPr>
                <w:rFonts w:ascii="仿宋_GB2312" w:eastAsia="仿宋_GB2312" w:hAnsi="仿宋_GB2312" w:cs="仿宋_GB2312"/>
                <w:sz w:val="20"/>
                <w:szCs w:val="20"/>
              </w:rPr>
              <w:t xml:space="preserve"> </w:t>
            </w:r>
          </w:p>
        </w:tc>
        <w:tc>
          <w:tcPr>
            <w:tcW w:w="2038"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162.53</w:t>
            </w:r>
          </w:p>
        </w:tc>
        <w:tc>
          <w:tcPr>
            <w:tcW w:w="2041" w:type="dxa"/>
            <w:gridSpan w:val="2"/>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162.53</w:t>
            </w:r>
          </w:p>
        </w:tc>
      </w:tr>
      <w:tr w:rsidR="00A137CE">
        <w:trPr>
          <w:jc w:val="center"/>
        </w:trPr>
        <w:tc>
          <w:tcPr>
            <w:tcW w:w="3354" w:type="dxa"/>
            <w:vMerge w:val="restart"/>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p>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r>
              <w:rPr>
                <w:rFonts w:ascii="仿宋_GB2312" w:eastAsia="仿宋_GB2312" w:hAnsi="仿宋_GB2312" w:cs="仿宋_GB2312"/>
                <w:sz w:val="20"/>
                <w:szCs w:val="20"/>
              </w:rPr>
              <w:t>2023</w:t>
            </w:r>
            <w:r>
              <w:rPr>
                <w:rFonts w:ascii="仿宋_GB2312" w:eastAsia="仿宋_GB2312" w:hAnsi="仿宋_GB2312" w:cs="仿宋_GB2312" w:hint="eastAsia"/>
                <w:sz w:val="20"/>
                <w:szCs w:val="20"/>
              </w:rPr>
              <w:t>年完工项目）</w:t>
            </w:r>
          </w:p>
        </w:tc>
        <w:tc>
          <w:tcPr>
            <w:tcW w:w="1189" w:type="dxa"/>
            <w:tcBorders>
              <w:top w:val="nil"/>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p>
          <w:p w:rsidR="00A137CE" w:rsidRDefault="00A137C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w:t>
            </w:r>
          </w:p>
        </w:tc>
        <w:tc>
          <w:tcPr>
            <w:tcW w:w="849" w:type="dxa"/>
            <w:tcBorders>
              <w:top w:val="nil"/>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A137CE">
        <w:trPr>
          <w:trHeight w:val="180"/>
          <w:jc w:val="center"/>
        </w:trPr>
        <w:tc>
          <w:tcPr>
            <w:tcW w:w="3354" w:type="dxa"/>
            <w:vMerge/>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A137CE">
        <w:trPr>
          <w:jc w:val="center"/>
        </w:trPr>
        <w:tc>
          <w:tcPr>
            <w:tcW w:w="3354" w:type="dxa"/>
            <w:tcBorders>
              <w:top w:val="nil"/>
              <w:left w:val="single" w:sz="4" w:space="0" w:color="auto"/>
              <w:bottom w:val="single" w:sz="4" w:space="0" w:color="auto"/>
              <w:right w:val="single" w:sz="4" w:space="0" w:color="auto"/>
            </w:tcBorders>
            <w:vAlign w:val="center"/>
          </w:tcPr>
          <w:p w:rsidR="00A137CE" w:rsidRDefault="00A137C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rsidR="00A137CE" w:rsidRDefault="00A137C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rsidR="00A137CE" w:rsidRDefault="00A137CE">
      <w:pPr>
        <w:widowControl/>
        <w:spacing w:line="400" w:lineRule="exact"/>
        <w:jc w:val="left"/>
        <w:rPr>
          <w:rFonts w:ascii="Times New Roman" w:eastAsia="仿宋_GB2312" w:hAnsi="Times New Roman"/>
          <w:sz w:val="22"/>
        </w:rPr>
      </w:pPr>
      <w:r>
        <w:rPr>
          <w:rFonts w:ascii="Times New Roman" w:eastAsia="仿宋_GB2312" w:hAnsi="Times New Roman" w:hint="eastAsia"/>
          <w:sz w:val="22"/>
        </w:rPr>
        <w:t>说明：</w:t>
      </w:r>
      <w:r>
        <w:rPr>
          <w:rFonts w:ascii="Times New Roman" w:eastAsia="仿宋_GB2312" w:hAnsi="Times New Roman"/>
          <w:sz w:val="22"/>
        </w:rPr>
        <w:t>“</w:t>
      </w:r>
      <w:r>
        <w:rPr>
          <w:rFonts w:ascii="Times New Roman" w:eastAsia="仿宋_GB2312" w:hAnsi="Times New Roman" w:hint="eastAsia"/>
          <w:sz w:val="22"/>
        </w:rPr>
        <w:t>项目支出</w:t>
      </w:r>
      <w:r>
        <w:rPr>
          <w:rFonts w:ascii="Times New Roman" w:eastAsia="仿宋_GB2312" w:hAnsi="Times New Roman"/>
          <w:sz w:val="22"/>
        </w:rPr>
        <w:t>”</w:t>
      </w:r>
      <w:r>
        <w:rPr>
          <w:rFonts w:ascii="Times New Roman" w:eastAsia="仿宋_GB2312" w:hAnsi="Times New Roman" w:hint="eastAsia"/>
          <w:sz w:val="22"/>
        </w:rPr>
        <w:t>需要填报基本支出以外的所有项目支出情况，</w:t>
      </w:r>
      <w:r>
        <w:rPr>
          <w:rFonts w:ascii="Times New Roman" w:eastAsia="仿宋_GB2312" w:hAnsi="Times New Roman"/>
          <w:sz w:val="22"/>
        </w:rPr>
        <w:t>“</w:t>
      </w:r>
      <w:r>
        <w:rPr>
          <w:rFonts w:ascii="Times New Roman" w:eastAsia="仿宋_GB2312" w:hAnsi="Times New Roman" w:hint="eastAsia"/>
          <w:sz w:val="22"/>
        </w:rPr>
        <w:t>公用经费</w:t>
      </w:r>
      <w:r>
        <w:rPr>
          <w:rFonts w:ascii="Times New Roman" w:eastAsia="仿宋_GB2312" w:hAnsi="Times New Roman"/>
          <w:sz w:val="22"/>
        </w:rPr>
        <w:t>”</w:t>
      </w:r>
      <w:r>
        <w:rPr>
          <w:rFonts w:ascii="Times New Roman" w:eastAsia="仿宋_GB2312" w:hAnsi="Times New Roman" w:hint="eastAsia"/>
          <w:sz w:val="22"/>
        </w:rPr>
        <w:t>填报基本支出中的一般商品和服务支出。</w:t>
      </w:r>
    </w:p>
    <w:p w:rsidR="00A137CE" w:rsidRDefault="00A137CE">
      <w:pPr>
        <w:widowControl/>
        <w:spacing w:line="400" w:lineRule="exact"/>
        <w:ind w:left="220" w:hangingChars="100" w:hanging="220"/>
        <w:jc w:val="left"/>
        <w:rPr>
          <w:rFonts w:ascii="Times New Roman" w:eastAsia="仿宋_GB2312" w:hAnsi="Times New Roman"/>
          <w:sz w:val="22"/>
        </w:rPr>
      </w:pPr>
      <w:r>
        <w:rPr>
          <w:rFonts w:ascii="Times New Roman" w:eastAsia="仿宋_GB2312" w:hAnsi="Times New Roman" w:hint="eastAsia"/>
          <w:sz w:val="22"/>
        </w:rPr>
        <w:t>填表人：吴朝霞填报日期：</w:t>
      </w:r>
      <w:r>
        <w:rPr>
          <w:rFonts w:ascii="Times New Roman" w:eastAsia="仿宋_GB2312" w:hAnsi="Times New Roman"/>
          <w:sz w:val="22"/>
        </w:rPr>
        <w:t xml:space="preserve">2024.6.19 </w:t>
      </w:r>
      <w:r>
        <w:rPr>
          <w:rFonts w:ascii="Times New Roman" w:eastAsia="仿宋_GB2312" w:hAnsi="Times New Roman" w:hint="eastAsia"/>
          <w:sz w:val="22"/>
        </w:rPr>
        <w:t>联系电话：</w:t>
      </w:r>
      <w:r>
        <w:rPr>
          <w:rFonts w:ascii="Times New Roman" w:eastAsia="仿宋_GB2312" w:hAnsi="Times New Roman"/>
          <w:sz w:val="22"/>
        </w:rPr>
        <w:t>13873063680</w:t>
      </w:r>
      <w:r>
        <w:rPr>
          <w:rFonts w:ascii="Times New Roman" w:eastAsia="仿宋_GB2312" w:hAnsi="Times New Roman" w:hint="eastAsia"/>
          <w:sz w:val="22"/>
        </w:rPr>
        <w:t>单位负责人签字：李升兵</w:t>
      </w:r>
    </w:p>
    <w:p w:rsidR="00A137CE" w:rsidRDefault="00A137CE" w:rsidP="00813DFC">
      <w:pPr>
        <w:widowControl/>
        <w:spacing w:line="400" w:lineRule="exact"/>
        <w:ind w:left="320" w:hangingChars="100" w:hanging="320"/>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A137CE" w:rsidRDefault="00A137CE" w:rsidP="00634770">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color w:val="000000"/>
          <w:sz w:val="36"/>
          <w:szCs w:val="36"/>
        </w:rPr>
        <w:t>2023</w:t>
      </w:r>
      <w:r>
        <w:rPr>
          <w:rFonts w:ascii="方正小标宋简体" w:eastAsia="方正小标宋简体" w:hAnsi="方正小标宋简体" w:cs="方正小标宋简体" w:hint="eastAsia"/>
          <w:color w:val="000000"/>
          <w:sz w:val="36"/>
          <w:szCs w:val="36"/>
        </w:rPr>
        <w:t>年度部门整体支出绩效自评表</w:t>
      </w:r>
    </w:p>
    <w:tbl>
      <w:tblPr>
        <w:tblW w:w="10079" w:type="dxa"/>
        <w:jc w:val="center"/>
        <w:tblLook w:val="00A0"/>
      </w:tblPr>
      <w:tblGrid>
        <w:gridCol w:w="1080"/>
        <w:gridCol w:w="1080"/>
        <w:gridCol w:w="1034"/>
        <w:gridCol w:w="1270"/>
        <w:gridCol w:w="1311"/>
        <w:gridCol w:w="1269"/>
        <w:gridCol w:w="716"/>
        <w:gridCol w:w="873"/>
        <w:gridCol w:w="1446"/>
      </w:tblGrid>
      <w:tr w:rsidR="00A137CE">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岳阳市君山区农业科学研究所</w:t>
            </w:r>
          </w:p>
        </w:tc>
      </w:tr>
      <w:tr w:rsidR="00A137CE">
        <w:trPr>
          <w:jc w:val="center"/>
        </w:trPr>
        <w:tc>
          <w:tcPr>
            <w:tcW w:w="1080" w:type="dxa"/>
            <w:vMerge w:val="restart"/>
            <w:tcBorders>
              <w:top w:val="nil"/>
              <w:left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算申请</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14" w:type="dxa"/>
            <w:gridSpan w:val="2"/>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p>
        </w:tc>
        <w:tc>
          <w:tcPr>
            <w:tcW w:w="1270"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11"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9"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6"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46"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A137CE">
        <w:trPr>
          <w:jc w:val="center"/>
        </w:trPr>
        <w:tc>
          <w:tcPr>
            <w:tcW w:w="1080" w:type="dxa"/>
            <w:vMerge/>
            <w:tcBorders>
              <w:top w:val="nil"/>
              <w:left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270"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160.37</w:t>
            </w:r>
          </w:p>
        </w:tc>
        <w:tc>
          <w:tcPr>
            <w:tcW w:w="1311"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197.61</w:t>
            </w:r>
          </w:p>
        </w:tc>
        <w:tc>
          <w:tcPr>
            <w:tcW w:w="1269"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197.61</w:t>
            </w:r>
          </w:p>
        </w:tc>
        <w:tc>
          <w:tcPr>
            <w:tcW w:w="716"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w:t>
            </w:r>
          </w:p>
        </w:tc>
        <w:tc>
          <w:tcPr>
            <w:tcW w:w="873"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100</w:t>
            </w:r>
          </w:p>
        </w:tc>
        <w:tc>
          <w:tcPr>
            <w:tcW w:w="1446" w:type="dxa"/>
            <w:tcBorders>
              <w:top w:val="nil"/>
              <w:left w:val="nil"/>
              <w:bottom w:val="single" w:sz="4" w:space="0" w:color="auto"/>
              <w:right w:val="single" w:sz="4" w:space="0" w:color="auto"/>
            </w:tcBorders>
            <w:vAlign w:val="center"/>
          </w:tcPr>
          <w:p w:rsidR="00A137CE" w:rsidRDefault="00A137CE">
            <w:pPr>
              <w:spacing w:line="24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w:t>
            </w:r>
          </w:p>
        </w:tc>
      </w:tr>
      <w:tr w:rsidR="00A137CE">
        <w:trPr>
          <w:jc w:val="center"/>
        </w:trPr>
        <w:tc>
          <w:tcPr>
            <w:tcW w:w="1080" w:type="dxa"/>
            <w:vMerge/>
            <w:tcBorders>
              <w:left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04" w:type="dxa"/>
            <w:gridSpan w:val="4"/>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A137CE">
        <w:trPr>
          <w:jc w:val="center"/>
        </w:trPr>
        <w:tc>
          <w:tcPr>
            <w:tcW w:w="1080" w:type="dxa"/>
            <w:vMerge/>
            <w:tcBorders>
              <w:left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 xml:space="preserve">  </w:t>
            </w:r>
            <w:r>
              <w:rPr>
                <w:rFonts w:ascii="仿宋_GB2312" w:eastAsia="仿宋_GB2312" w:hAnsi="仿宋_GB2312" w:cs="仿宋_GB2312" w:hint="eastAsia"/>
                <w:color w:val="000000"/>
                <w:sz w:val="20"/>
                <w:szCs w:val="20"/>
              </w:rPr>
              <w:t>其中：</w:t>
            </w:r>
            <w:r>
              <w:rPr>
                <w:rFonts w:ascii="仿宋_GB2312" w:eastAsia="仿宋_GB2312" w:hAnsi="仿宋_GB2312" w:cs="仿宋_GB2312"/>
                <w:color w:val="000000"/>
                <w:sz w:val="20"/>
                <w:szCs w:val="20"/>
              </w:rPr>
              <w:t xml:space="preserve">  </w:t>
            </w:r>
            <w:r>
              <w:rPr>
                <w:rFonts w:ascii="仿宋_GB2312" w:eastAsia="仿宋_GB2312" w:hAnsi="仿宋_GB2312" w:cs="仿宋_GB2312" w:hint="eastAsia"/>
                <w:color w:val="000000"/>
                <w:sz w:val="20"/>
                <w:szCs w:val="20"/>
              </w:rPr>
              <w:t>一般公共预算：</w:t>
            </w:r>
            <w:r>
              <w:rPr>
                <w:rFonts w:ascii="仿宋_GB2312" w:eastAsia="仿宋_GB2312" w:hAnsi="仿宋_GB2312" w:cs="仿宋_GB2312"/>
                <w:sz w:val="20"/>
                <w:szCs w:val="20"/>
              </w:rPr>
              <w:t>141.09</w:t>
            </w:r>
          </w:p>
        </w:tc>
        <w:tc>
          <w:tcPr>
            <w:tcW w:w="4304" w:type="dxa"/>
            <w:gridSpan w:val="4"/>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Pr>
                <w:rFonts w:ascii="仿宋_GB2312" w:eastAsia="仿宋_GB2312" w:hAnsi="仿宋_GB2312" w:cs="仿宋_GB2312"/>
                <w:sz w:val="20"/>
                <w:szCs w:val="20"/>
              </w:rPr>
              <w:t>162.53</w:t>
            </w:r>
          </w:p>
        </w:tc>
      </w:tr>
      <w:tr w:rsidR="00A137CE">
        <w:trPr>
          <w:jc w:val="center"/>
        </w:trPr>
        <w:tc>
          <w:tcPr>
            <w:tcW w:w="1080" w:type="dxa"/>
            <w:vMerge/>
            <w:tcBorders>
              <w:left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A137CE" w:rsidRDefault="00A137CE">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r>
              <w:rPr>
                <w:rFonts w:ascii="仿宋_GB2312" w:eastAsia="仿宋_GB2312" w:hAnsi="仿宋_GB2312" w:cs="仿宋_GB2312"/>
                <w:color w:val="000000"/>
                <w:sz w:val="20"/>
                <w:szCs w:val="20"/>
              </w:rPr>
              <w:t>0</w:t>
            </w:r>
          </w:p>
        </w:tc>
        <w:tc>
          <w:tcPr>
            <w:tcW w:w="4304" w:type="dxa"/>
            <w:gridSpan w:val="4"/>
            <w:tcBorders>
              <w:top w:val="nil"/>
              <w:left w:val="nil"/>
              <w:bottom w:val="single" w:sz="4" w:space="0" w:color="auto"/>
              <w:right w:val="single" w:sz="4" w:space="0" w:color="auto"/>
            </w:tcBorders>
            <w:vAlign w:val="center"/>
          </w:tcPr>
          <w:p w:rsidR="00A137CE" w:rsidRDefault="00A137CE">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w:t>
            </w:r>
            <w:r>
              <w:rPr>
                <w:rFonts w:ascii="仿宋_GB2312" w:eastAsia="仿宋_GB2312" w:hAnsi="仿宋_GB2312" w:cs="仿宋_GB2312"/>
                <w:color w:val="000000"/>
                <w:sz w:val="20"/>
                <w:szCs w:val="20"/>
              </w:rPr>
              <w:t>35.08</w:t>
            </w:r>
          </w:p>
        </w:tc>
      </w:tr>
      <w:tr w:rsidR="00A137CE">
        <w:trPr>
          <w:jc w:val="center"/>
        </w:trPr>
        <w:tc>
          <w:tcPr>
            <w:tcW w:w="1080" w:type="dxa"/>
            <w:vMerge/>
            <w:tcBorders>
              <w:left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04" w:type="dxa"/>
            <w:gridSpan w:val="4"/>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r>
      <w:tr w:rsidR="00A137CE">
        <w:trPr>
          <w:jc w:val="center"/>
        </w:trPr>
        <w:tc>
          <w:tcPr>
            <w:tcW w:w="1080" w:type="dxa"/>
            <w:vMerge/>
            <w:tcBorders>
              <w:left w:val="single" w:sz="4" w:space="0" w:color="auto"/>
              <w:bottom w:val="single" w:sz="4" w:space="0" w:color="000000"/>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A137CE" w:rsidRDefault="00A137CE">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Pr>
                <w:rFonts w:ascii="仿宋_GB2312" w:eastAsia="仿宋_GB2312" w:hAnsi="仿宋_GB2312" w:cs="仿宋_GB2312"/>
                <w:color w:val="000000"/>
                <w:sz w:val="20"/>
                <w:szCs w:val="20"/>
              </w:rPr>
              <w:t>140.37</w:t>
            </w:r>
          </w:p>
        </w:tc>
        <w:tc>
          <w:tcPr>
            <w:tcW w:w="4304" w:type="dxa"/>
            <w:gridSpan w:val="4"/>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r>
      <w:tr w:rsidR="00A137CE">
        <w:trPr>
          <w:jc w:val="center"/>
        </w:trPr>
        <w:tc>
          <w:tcPr>
            <w:tcW w:w="1080" w:type="dxa"/>
            <w:vMerge w:val="restart"/>
            <w:tcBorders>
              <w:top w:val="nil"/>
              <w:left w:val="single" w:sz="4" w:space="0" w:color="auto"/>
              <w:bottom w:val="single" w:sz="4" w:space="0" w:color="000000"/>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04" w:type="dxa"/>
            <w:gridSpan w:val="4"/>
            <w:tcBorders>
              <w:top w:val="single" w:sz="4" w:space="0" w:color="auto"/>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A137CE">
        <w:trPr>
          <w:jc w:val="center"/>
        </w:trPr>
        <w:tc>
          <w:tcPr>
            <w:tcW w:w="1080" w:type="dxa"/>
            <w:vMerge/>
            <w:tcBorders>
              <w:top w:val="nil"/>
              <w:left w:val="single" w:sz="4" w:space="0" w:color="auto"/>
              <w:bottom w:val="single" w:sz="4" w:space="0" w:color="000000"/>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按照区委、政府、农业农村局、党委的具体要求，农科所支部齐心协力，克服困难，改进工作方法，转变工作作风，踏踏实实地完成了局党委交办的各项工作任务　</w:t>
            </w:r>
          </w:p>
        </w:tc>
        <w:tc>
          <w:tcPr>
            <w:tcW w:w="4304" w:type="dxa"/>
            <w:gridSpan w:val="4"/>
            <w:tcBorders>
              <w:top w:val="single" w:sz="4" w:space="0" w:color="auto"/>
              <w:left w:val="nil"/>
              <w:bottom w:val="single" w:sz="4" w:space="0" w:color="auto"/>
              <w:right w:val="single" w:sz="4" w:space="0" w:color="auto"/>
            </w:tcBorders>
          </w:tcPr>
          <w:p w:rsidR="00A137CE" w:rsidRDefault="00A137CE">
            <w:pPr>
              <w:pStyle w:val="NormalWeb"/>
              <w:widowControl/>
              <w:spacing w:line="27" w:lineRule="atLeast"/>
              <w:ind w:firstLineChars="240" w:firstLine="480"/>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2023</w:t>
            </w:r>
            <w:r>
              <w:rPr>
                <w:rFonts w:ascii="仿宋_GB2312" w:eastAsia="仿宋_GB2312" w:hAnsi="仿宋_GB2312" w:cs="仿宋_GB2312" w:hint="eastAsia"/>
                <w:color w:val="000000"/>
                <w:sz w:val="20"/>
                <w:szCs w:val="20"/>
              </w:rPr>
              <w:t>年农科所支部按照区组织部的会议精神指示和布署，农科所支部在年初制定了党支部工作计划，认真落实到位，所支部开展了系列业余活动，每月组织一次党员生活会，对党员每月的进行考评工作，每月交纳党费，做到了每项工作不漏缺。组织党员每月参加党员日活动</w:t>
            </w:r>
            <w:r>
              <w:rPr>
                <w:rFonts w:ascii="仿宋_GB2312" w:eastAsia="仿宋_GB2312" w:hAnsi="仿宋_GB2312" w:cs="仿宋_GB2312"/>
                <w:color w:val="000000"/>
                <w:sz w:val="20"/>
                <w:szCs w:val="20"/>
              </w:rPr>
              <w:t>,2023</w:t>
            </w:r>
            <w:r>
              <w:rPr>
                <w:rFonts w:ascii="仿宋_GB2312" w:eastAsia="仿宋_GB2312" w:hAnsi="仿宋_GB2312" w:cs="仿宋_GB2312" w:hint="eastAsia"/>
                <w:color w:val="000000"/>
                <w:sz w:val="20"/>
                <w:szCs w:val="20"/>
              </w:rPr>
              <w:t>年是全面建成小康社会关键之年，是决战脱贫攻坚克难的关键一年，扎实的工作，创新思路。用实际行动保证脱贫攻坚任务圆满完成。</w:t>
            </w:r>
            <w:r>
              <w:rPr>
                <w:rFonts w:ascii="仿宋_GB2312" w:eastAsia="仿宋_GB2312" w:hAnsi="仿宋_GB2312" w:cs="仿宋_GB2312"/>
                <w:color w:val="000000"/>
                <w:sz w:val="20"/>
                <w:szCs w:val="20"/>
              </w:rPr>
              <w:t>2023</w:t>
            </w:r>
            <w:r>
              <w:rPr>
                <w:rFonts w:ascii="仿宋_GB2312" w:eastAsia="仿宋_GB2312" w:hAnsi="仿宋_GB2312" w:cs="仿宋_GB2312" w:hint="eastAsia"/>
                <w:color w:val="000000"/>
                <w:sz w:val="20"/>
                <w:szCs w:val="20"/>
              </w:rPr>
              <w:t>年农科所三分场七队桥头至种猪场前路段，经农科所积极扩建，由原先的破旧狭窄路段，变成焕然一新的宽敞路面，完善了农科所路面，拓展农民就业渠道，使农民群众真正成为农村发展的参与者、监督者和受益者，切实增强农民群众的获得感、幸福感。</w:t>
            </w:r>
          </w:p>
        </w:tc>
      </w:tr>
      <w:tr w:rsidR="00A137CE">
        <w:trPr>
          <w:jc w:val="center"/>
        </w:trPr>
        <w:tc>
          <w:tcPr>
            <w:tcW w:w="1080" w:type="dxa"/>
            <w:vMerge w:val="restart"/>
            <w:tcBorders>
              <w:top w:val="nil"/>
              <w:left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A137CE" w:rsidRDefault="00A137CE">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A137CE" w:rsidRDefault="00A137CE">
            <w:pPr>
              <w:widowControl/>
              <w:spacing w:line="240" w:lineRule="exact"/>
              <w:jc w:val="center"/>
              <w:rPr>
                <w:rFonts w:ascii="仿宋_GB2312" w:eastAsia="仿宋_GB2312" w:hAnsi="仿宋_GB2312" w:cs="仿宋_GB2312"/>
                <w:color w:val="000000"/>
                <w:sz w:val="20"/>
                <w:szCs w:val="20"/>
              </w:rPr>
            </w:pP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(50</w:t>
            </w:r>
            <w:r>
              <w:rPr>
                <w:rFonts w:ascii="仿宋_GB2312" w:eastAsia="仿宋_GB2312" w:hAnsi="仿宋_GB2312" w:cs="仿宋_GB2312" w:hint="eastAsia"/>
                <w:color w:val="000000"/>
                <w:sz w:val="20"/>
                <w:szCs w:val="20"/>
              </w:rPr>
              <w:t>分</w:t>
            </w:r>
            <w:r>
              <w:rPr>
                <w:rFonts w:ascii="仿宋_GB2312" w:eastAsia="仿宋_GB2312" w:hAnsi="仿宋_GB2312" w:cs="仿宋_GB2312"/>
                <w:color w:val="000000"/>
                <w:sz w:val="20"/>
                <w:szCs w:val="20"/>
              </w:rPr>
              <w:t>)</w:t>
            </w:r>
          </w:p>
        </w:tc>
        <w:tc>
          <w:tcPr>
            <w:tcW w:w="1034" w:type="dxa"/>
            <w:vMerge w:val="restart"/>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每月组织一次党员生活会</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color w:val="000000"/>
                <w:sz w:val="20"/>
                <w:szCs w:val="20"/>
              </w:rPr>
              <w:t>12</w:t>
            </w:r>
            <w:r>
              <w:rPr>
                <w:rFonts w:ascii="仿宋_GB2312" w:eastAsia="仿宋_GB2312" w:hAnsi="仿宋_GB2312" w:cs="仿宋_GB2312" w:hint="eastAsia"/>
                <w:color w:val="000000"/>
                <w:sz w:val="20"/>
                <w:szCs w:val="20"/>
              </w:rPr>
              <w:t>次</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12</w:t>
            </w:r>
            <w:r>
              <w:rPr>
                <w:rFonts w:ascii="仿宋_GB2312" w:eastAsia="仿宋_GB2312" w:hAnsi="仿宋_GB2312" w:cs="仿宋_GB2312" w:hint="eastAsia"/>
                <w:color w:val="000000"/>
                <w:sz w:val="20"/>
                <w:szCs w:val="20"/>
              </w:rPr>
              <w:t>次</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vAlign w:val="center"/>
          </w:tcPr>
          <w:p w:rsidR="00A137CE" w:rsidRDefault="00A137CE">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对党员每月的进行考评工作</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color w:val="000000"/>
                <w:sz w:val="20"/>
                <w:szCs w:val="20"/>
              </w:rPr>
              <w:t>12</w:t>
            </w:r>
            <w:r>
              <w:rPr>
                <w:rFonts w:ascii="仿宋_GB2312" w:eastAsia="仿宋_GB2312" w:hAnsi="仿宋_GB2312" w:cs="仿宋_GB2312" w:hint="eastAsia"/>
                <w:color w:val="000000"/>
                <w:sz w:val="20"/>
                <w:szCs w:val="20"/>
              </w:rPr>
              <w:t>次</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12</w:t>
            </w:r>
            <w:r>
              <w:rPr>
                <w:rFonts w:ascii="仿宋_GB2312" w:eastAsia="仿宋_GB2312" w:hAnsi="仿宋_GB2312" w:cs="仿宋_GB2312" w:hint="eastAsia"/>
                <w:color w:val="000000"/>
                <w:sz w:val="20"/>
                <w:szCs w:val="20"/>
              </w:rPr>
              <w:t>次</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三分场七队桥头至种猪场前路段改扩建工程</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100%</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color w:val="000000"/>
                <w:sz w:val="20"/>
                <w:szCs w:val="20"/>
              </w:rPr>
              <w:t>100%</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vAlign w:val="center"/>
          </w:tcPr>
          <w:p w:rsidR="00A137CE" w:rsidRDefault="00A137CE">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品种试验到位率</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98%</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98</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党员参与率</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100%</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color w:val="000000"/>
                <w:sz w:val="20"/>
                <w:szCs w:val="20"/>
              </w:rPr>
              <w:t>100%</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年度各项任务完成期限</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smartTag w:uri="urn:schemas-microsoft-com:office:smarttags" w:element="chsdate">
              <w:smartTagPr>
                <w:attr w:name="IsROCDate" w:val="False"/>
                <w:attr w:name="IsLunarDate" w:val="False"/>
                <w:attr w:name="Day" w:val="20"/>
                <w:attr w:name="Month" w:val="12"/>
                <w:attr w:name="Year" w:val="2023"/>
              </w:smartTagPr>
              <w:r>
                <w:rPr>
                  <w:rFonts w:ascii="仿宋_GB2312" w:eastAsia="仿宋_GB2312" w:hAnsi="仿宋_GB2312" w:cs="仿宋_GB2312"/>
                  <w:color w:val="000000"/>
                  <w:sz w:val="20"/>
                  <w:szCs w:val="20"/>
                </w:rPr>
                <w:t>2023</w:t>
              </w:r>
              <w:r>
                <w:rPr>
                  <w:rFonts w:ascii="仿宋_GB2312" w:eastAsia="仿宋_GB2312" w:hAnsi="仿宋_GB2312" w:cs="仿宋_GB2312" w:hint="eastAsia"/>
                  <w:color w:val="000000"/>
                  <w:sz w:val="20"/>
                  <w:szCs w:val="20"/>
                </w:rPr>
                <w:t>年</w:t>
              </w:r>
              <w:r>
                <w:rPr>
                  <w:rFonts w:ascii="仿宋_GB2312" w:eastAsia="仿宋_GB2312" w:hAnsi="仿宋_GB2312" w:cs="仿宋_GB2312"/>
                  <w:color w:val="000000"/>
                  <w:sz w:val="20"/>
                  <w:szCs w:val="20"/>
                </w:rPr>
                <w:t>12</w:t>
              </w:r>
              <w:r>
                <w:rPr>
                  <w:rFonts w:ascii="仿宋_GB2312" w:eastAsia="仿宋_GB2312" w:hAnsi="仿宋_GB2312" w:cs="仿宋_GB2312" w:hint="eastAsia"/>
                  <w:color w:val="000000"/>
                  <w:sz w:val="20"/>
                  <w:szCs w:val="20"/>
                </w:rPr>
                <w:t>月</w:t>
              </w:r>
              <w:r>
                <w:rPr>
                  <w:rFonts w:ascii="仿宋_GB2312" w:eastAsia="仿宋_GB2312" w:hAnsi="仿宋_GB2312" w:cs="仿宋_GB2312"/>
                  <w:color w:val="000000"/>
                  <w:sz w:val="20"/>
                  <w:szCs w:val="20"/>
                </w:rPr>
                <w:t>31</w:t>
              </w:r>
              <w:r>
                <w:rPr>
                  <w:rFonts w:ascii="仿宋_GB2312" w:eastAsia="仿宋_GB2312" w:hAnsi="仿宋_GB2312" w:cs="仿宋_GB2312" w:hint="eastAsia"/>
                  <w:color w:val="000000"/>
                  <w:sz w:val="20"/>
                  <w:szCs w:val="20"/>
                </w:rPr>
                <w:t>日</w:t>
              </w:r>
            </w:smartTag>
            <w:r>
              <w:rPr>
                <w:rFonts w:ascii="仿宋_GB2312" w:eastAsia="仿宋_GB2312" w:hAnsi="仿宋_GB2312" w:cs="仿宋_GB2312" w:hint="eastAsia"/>
                <w:color w:val="000000"/>
                <w:sz w:val="20"/>
                <w:szCs w:val="20"/>
              </w:rPr>
              <w:t>前</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smartTag w:uri="urn:schemas-microsoft-com:office:smarttags" w:element="chsdate">
              <w:smartTagPr>
                <w:attr w:name="IsROCDate" w:val="False"/>
                <w:attr w:name="IsLunarDate" w:val="False"/>
                <w:attr w:name="Day" w:val="20"/>
                <w:attr w:name="Month" w:val="12"/>
                <w:attr w:name="Year" w:val="2023"/>
              </w:smartTagPr>
              <w:r>
                <w:rPr>
                  <w:rFonts w:ascii="仿宋_GB2312" w:eastAsia="仿宋_GB2312" w:hAnsi="仿宋_GB2312" w:cs="仿宋_GB2312"/>
                  <w:color w:val="000000"/>
                  <w:sz w:val="20"/>
                  <w:szCs w:val="20"/>
                </w:rPr>
                <w:t>2023</w:t>
              </w:r>
              <w:r>
                <w:rPr>
                  <w:rFonts w:ascii="仿宋_GB2312" w:eastAsia="仿宋_GB2312" w:hAnsi="仿宋_GB2312" w:cs="仿宋_GB2312" w:hint="eastAsia"/>
                  <w:color w:val="000000"/>
                  <w:sz w:val="20"/>
                  <w:szCs w:val="20"/>
                </w:rPr>
                <w:t>年</w:t>
              </w:r>
              <w:r>
                <w:rPr>
                  <w:rFonts w:ascii="仿宋_GB2312" w:eastAsia="仿宋_GB2312" w:hAnsi="仿宋_GB2312" w:cs="仿宋_GB2312"/>
                  <w:color w:val="000000"/>
                  <w:sz w:val="20"/>
                  <w:szCs w:val="20"/>
                </w:rPr>
                <w:t>12</w:t>
              </w:r>
              <w:r>
                <w:rPr>
                  <w:rFonts w:ascii="仿宋_GB2312" w:eastAsia="仿宋_GB2312" w:hAnsi="仿宋_GB2312" w:cs="仿宋_GB2312" w:hint="eastAsia"/>
                  <w:color w:val="000000"/>
                  <w:sz w:val="20"/>
                  <w:szCs w:val="20"/>
                </w:rPr>
                <w:t>月</w:t>
              </w:r>
              <w:r>
                <w:rPr>
                  <w:rFonts w:ascii="仿宋_GB2312" w:eastAsia="仿宋_GB2312" w:hAnsi="仿宋_GB2312" w:cs="仿宋_GB2312"/>
                  <w:color w:val="000000"/>
                  <w:sz w:val="20"/>
                  <w:szCs w:val="20"/>
                </w:rPr>
                <w:t>20</w:t>
              </w:r>
              <w:r>
                <w:rPr>
                  <w:rFonts w:ascii="仿宋_GB2312" w:eastAsia="仿宋_GB2312" w:hAnsi="仿宋_GB2312" w:cs="仿宋_GB2312" w:hint="eastAsia"/>
                  <w:color w:val="000000"/>
                  <w:sz w:val="20"/>
                  <w:szCs w:val="20"/>
                </w:rPr>
                <w:t>日</w:t>
              </w:r>
            </w:smartTag>
            <w:r>
              <w:rPr>
                <w:rFonts w:ascii="仿宋_GB2312" w:eastAsia="仿宋_GB2312" w:hAnsi="仿宋_GB2312" w:cs="仿宋_GB2312" w:hint="eastAsia"/>
                <w:color w:val="000000"/>
                <w:sz w:val="20"/>
                <w:szCs w:val="20"/>
              </w:rPr>
              <w:t>前</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5</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预算控制率</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color w:val="000000"/>
                <w:sz w:val="20"/>
                <w:szCs w:val="20"/>
              </w:rPr>
              <w:t>100%</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color w:val="000000"/>
                <w:sz w:val="20"/>
                <w:szCs w:val="20"/>
              </w:rPr>
              <w:t>100%</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A137CE" w:rsidRDefault="00A137CE">
            <w:pPr>
              <w:widowControl/>
              <w:spacing w:line="240" w:lineRule="exact"/>
              <w:jc w:val="left"/>
              <w:rPr>
                <w:rFonts w:ascii="仿宋_GB2312" w:eastAsia="仿宋_GB2312" w:hAnsi="仿宋_GB2312" w:cs="仿宋_GB2312"/>
                <w:color w:val="000000"/>
                <w:sz w:val="20"/>
                <w:szCs w:val="20"/>
              </w:rPr>
            </w:pPr>
          </w:p>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color w:val="000000"/>
                <w:sz w:val="20"/>
                <w:szCs w:val="20"/>
              </w:rPr>
              <w:t>30</w:t>
            </w:r>
            <w:r>
              <w:rPr>
                <w:rFonts w:ascii="仿宋_GB2312" w:eastAsia="仿宋_GB2312" w:hAnsi="仿宋_GB2312" w:cs="仿宋_GB2312" w:hint="eastAsia"/>
                <w:color w:val="000000"/>
                <w:sz w:val="20"/>
                <w:szCs w:val="20"/>
              </w:rPr>
              <w:t>分）</w:t>
            </w:r>
          </w:p>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完成试种任务</w:t>
            </w:r>
          </w:p>
        </w:tc>
        <w:tc>
          <w:tcPr>
            <w:tcW w:w="1311" w:type="dxa"/>
            <w:tcBorders>
              <w:top w:val="nil"/>
              <w:left w:val="nil"/>
              <w:bottom w:val="single" w:sz="4" w:space="0" w:color="auto"/>
              <w:right w:val="single" w:sz="4" w:space="0" w:color="auto"/>
            </w:tcBorders>
            <w:vAlign w:val="center"/>
          </w:tcPr>
          <w:p w:rsidR="00A137CE" w:rsidRDefault="00A137CE">
            <w:pPr>
              <w:widowControl/>
              <w:ind w:firstLineChars="200" w:firstLine="400"/>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定性</w:t>
            </w:r>
          </w:p>
        </w:tc>
        <w:tc>
          <w:tcPr>
            <w:tcW w:w="1269" w:type="dxa"/>
            <w:tcBorders>
              <w:top w:val="nil"/>
              <w:left w:val="nil"/>
              <w:bottom w:val="single" w:sz="4" w:space="0" w:color="auto"/>
              <w:right w:val="single" w:sz="4" w:space="0" w:color="auto"/>
            </w:tcBorders>
            <w:vAlign w:val="center"/>
          </w:tcPr>
          <w:p w:rsidR="00A137CE" w:rsidRDefault="00A137CE">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有效推动</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10</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8</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有试种任务未完成</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保存种质资源</w:t>
            </w:r>
          </w:p>
        </w:tc>
        <w:tc>
          <w:tcPr>
            <w:tcW w:w="1311" w:type="dxa"/>
            <w:tcBorders>
              <w:top w:val="nil"/>
              <w:left w:val="nil"/>
              <w:bottom w:val="single" w:sz="4" w:space="0" w:color="auto"/>
              <w:right w:val="single" w:sz="4" w:space="0" w:color="auto"/>
            </w:tcBorders>
            <w:vAlign w:val="center"/>
          </w:tcPr>
          <w:p w:rsidR="00A137CE" w:rsidRDefault="00A137CE">
            <w:pPr>
              <w:widowControl/>
              <w:ind w:firstLineChars="200" w:firstLine="400"/>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定性</w:t>
            </w:r>
          </w:p>
        </w:tc>
        <w:tc>
          <w:tcPr>
            <w:tcW w:w="1269" w:type="dxa"/>
            <w:tcBorders>
              <w:top w:val="nil"/>
              <w:left w:val="nil"/>
              <w:bottom w:val="single" w:sz="4" w:space="0" w:color="auto"/>
              <w:right w:val="single" w:sz="4" w:space="0" w:color="auto"/>
            </w:tcBorders>
            <w:vAlign w:val="center"/>
          </w:tcPr>
          <w:p w:rsidR="00A137CE" w:rsidRDefault="00A137CE">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有效提升</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节能减碳，优化环境</w:t>
            </w:r>
          </w:p>
        </w:tc>
        <w:tc>
          <w:tcPr>
            <w:tcW w:w="1311" w:type="dxa"/>
            <w:tcBorders>
              <w:top w:val="nil"/>
              <w:left w:val="nil"/>
              <w:bottom w:val="single" w:sz="4" w:space="0" w:color="auto"/>
              <w:right w:val="single" w:sz="4" w:space="0" w:color="auto"/>
            </w:tcBorders>
            <w:vAlign w:val="center"/>
          </w:tcPr>
          <w:p w:rsidR="00A137CE" w:rsidRDefault="00A137CE">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定性</w:t>
            </w:r>
          </w:p>
        </w:tc>
        <w:tc>
          <w:tcPr>
            <w:tcW w:w="1269" w:type="dxa"/>
            <w:tcBorders>
              <w:top w:val="nil"/>
              <w:left w:val="nil"/>
              <w:bottom w:val="single" w:sz="4" w:space="0" w:color="auto"/>
              <w:right w:val="single" w:sz="4" w:space="0" w:color="auto"/>
            </w:tcBorders>
            <w:vAlign w:val="center"/>
          </w:tcPr>
          <w:p w:rsidR="00A137CE" w:rsidRDefault="00A137CE">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有效加强</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5</w:t>
            </w:r>
            <w:bookmarkStart w:id="0" w:name="_GoBack"/>
            <w:bookmarkEnd w:id="0"/>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trHeight w:val="290"/>
          <w:jc w:val="center"/>
        </w:trPr>
        <w:tc>
          <w:tcPr>
            <w:tcW w:w="1080" w:type="dxa"/>
            <w:vMerge/>
            <w:tcBorders>
              <w:left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70" w:type="dxa"/>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有利于可持续生产，提高农业效益</w:t>
            </w:r>
          </w:p>
        </w:tc>
        <w:tc>
          <w:tcPr>
            <w:tcW w:w="1311" w:type="dxa"/>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效果显著</w:t>
            </w:r>
          </w:p>
        </w:tc>
        <w:tc>
          <w:tcPr>
            <w:tcW w:w="1269" w:type="dxa"/>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效果显著</w:t>
            </w:r>
          </w:p>
        </w:tc>
        <w:tc>
          <w:tcPr>
            <w:tcW w:w="716" w:type="dxa"/>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1446" w:type="dxa"/>
            <w:tcBorders>
              <w:top w:val="single" w:sz="4" w:space="0" w:color="auto"/>
              <w:left w:val="single" w:sz="4" w:space="0" w:color="auto"/>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trHeight w:val="330"/>
          <w:jc w:val="center"/>
        </w:trPr>
        <w:tc>
          <w:tcPr>
            <w:tcW w:w="1080" w:type="dxa"/>
            <w:vMerge/>
            <w:tcBorders>
              <w:left w:val="single" w:sz="4" w:space="0" w:color="auto"/>
              <w:right w:val="single" w:sz="4" w:space="0" w:color="auto"/>
            </w:tcBorders>
            <w:vAlign w:val="center"/>
          </w:tcPr>
          <w:p w:rsidR="00A137CE" w:rsidRDefault="00A137CE">
            <w:pPr>
              <w:spacing w:line="24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color w:val="000000"/>
                <w:sz w:val="20"/>
                <w:szCs w:val="20"/>
              </w:rPr>
              <w:t>10</w:t>
            </w:r>
            <w:r>
              <w:rPr>
                <w:rFonts w:ascii="仿宋_GB2312" w:eastAsia="仿宋_GB2312" w:hAnsi="仿宋_GB2312" w:cs="仿宋_GB2312" w:hint="eastAsia"/>
                <w:color w:val="000000"/>
                <w:sz w:val="20"/>
                <w:szCs w:val="20"/>
              </w:rPr>
              <w:t>分）</w:t>
            </w:r>
          </w:p>
        </w:tc>
        <w:tc>
          <w:tcPr>
            <w:tcW w:w="1034" w:type="dxa"/>
            <w:tcBorders>
              <w:top w:val="nil"/>
              <w:left w:val="nil"/>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70"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技术人员满意度</w:t>
            </w:r>
          </w:p>
        </w:tc>
        <w:tc>
          <w:tcPr>
            <w:tcW w:w="1311"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90%</w:t>
            </w:r>
          </w:p>
        </w:tc>
        <w:tc>
          <w:tcPr>
            <w:tcW w:w="1269"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color w:val="000000"/>
                <w:sz w:val="20"/>
                <w:szCs w:val="20"/>
              </w:rPr>
              <w:t>90%</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A137CE">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6"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100</w:t>
            </w:r>
          </w:p>
        </w:tc>
        <w:tc>
          <w:tcPr>
            <w:tcW w:w="873" w:type="dxa"/>
            <w:tcBorders>
              <w:top w:val="nil"/>
              <w:left w:val="nil"/>
              <w:bottom w:val="single" w:sz="4" w:space="0" w:color="auto"/>
              <w:right w:val="single" w:sz="4" w:space="0" w:color="auto"/>
            </w:tcBorders>
            <w:vAlign w:val="center"/>
          </w:tcPr>
          <w:p w:rsidR="00A137CE" w:rsidRDefault="00A137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98</w:t>
            </w:r>
          </w:p>
        </w:tc>
        <w:tc>
          <w:tcPr>
            <w:tcW w:w="1446" w:type="dxa"/>
            <w:tcBorders>
              <w:top w:val="nil"/>
              <w:left w:val="nil"/>
              <w:bottom w:val="single" w:sz="4" w:space="0" w:color="auto"/>
              <w:right w:val="single" w:sz="4" w:space="0" w:color="auto"/>
            </w:tcBorders>
            <w:vAlign w:val="center"/>
          </w:tcPr>
          <w:p w:rsidR="00A137CE" w:rsidRDefault="00A137C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A137CE" w:rsidRDefault="00A137CE">
      <w:pPr>
        <w:widowControl/>
        <w:spacing w:line="400" w:lineRule="exact"/>
        <w:ind w:left="220" w:hangingChars="100" w:hanging="220"/>
        <w:jc w:val="left"/>
        <w:rPr>
          <w:rFonts w:ascii="Times New Roman" w:eastAsia="仿宋_GB2312" w:hAnsi="Times New Roman"/>
          <w:sz w:val="22"/>
        </w:rPr>
      </w:pPr>
      <w:r>
        <w:rPr>
          <w:rFonts w:ascii="Times New Roman" w:eastAsia="仿宋_GB2312" w:hAnsi="Times New Roman" w:hint="eastAsia"/>
          <w:sz w:val="22"/>
        </w:rPr>
        <w:t>填表人：吴朝霞填报日期：</w:t>
      </w:r>
      <w:r>
        <w:rPr>
          <w:rFonts w:ascii="Times New Roman" w:eastAsia="仿宋_GB2312" w:hAnsi="Times New Roman"/>
          <w:sz w:val="22"/>
        </w:rPr>
        <w:t xml:space="preserve">2024.6.19 </w:t>
      </w:r>
      <w:r>
        <w:rPr>
          <w:rFonts w:ascii="Times New Roman" w:eastAsia="仿宋_GB2312" w:hAnsi="Times New Roman" w:hint="eastAsia"/>
          <w:sz w:val="22"/>
        </w:rPr>
        <w:t>联系电话：</w:t>
      </w:r>
      <w:r>
        <w:rPr>
          <w:rFonts w:ascii="Times New Roman" w:eastAsia="仿宋_GB2312" w:hAnsi="Times New Roman"/>
          <w:sz w:val="22"/>
        </w:rPr>
        <w:t>13873063680</w:t>
      </w:r>
      <w:r>
        <w:rPr>
          <w:rFonts w:ascii="Times New Roman" w:eastAsia="仿宋_GB2312" w:hAnsi="Times New Roman" w:hint="eastAsia"/>
          <w:sz w:val="22"/>
        </w:rPr>
        <w:t>单位负责人签字：李升兵</w:t>
      </w: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pPr>
        <w:widowControl/>
        <w:spacing w:line="600" w:lineRule="exact"/>
        <w:jc w:val="left"/>
        <w:rPr>
          <w:rFonts w:ascii="黑体" w:eastAsia="黑体" w:hAnsi="黑体" w:cs="黑体"/>
          <w:sz w:val="32"/>
          <w:szCs w:val="32"/>
        </w:rPr>
      </w:pPr>
    </w:p>
    <w:p w:rsidR="00A137CE" w:rsidRDefault="00A137CE" w:rsidP="00634770">
      <w:pPr>
        <w:rPr>
          <w:rFonts w:ascii="Times New Roman" w:eastAsia="方正小标宋_GBK" w:hAnsi="Times New Roman"/>
          <w:sz w:val="52"/>
          <w:szCs w:val="52"/>
        </w:rPr>
      </w:pPr>
    </w:p>
    <w:p w:rsidR="00A137CE" w:rsidRDefault="00A137CE">
      <w:pPr>
        <w:widowControl/>
        <w:spacing w:line="6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A137CE" w:rsidRDefault="00A137CE" w:rsidP="00634770">
      <w:pPr>
        <w:spacing w:beforeLines="50" w:afterLines="50"/>
        <w:jc w:val="center"/>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t>部门整体支出</w:t>
      </w:r>
      <w:r>
        <w:rPr>
          <w:rFonts w:ascii="方正小标宋简体" w:eastAsia="方正小标宋简体" w:hAnsi="方正小标宋简体" w:cs="方正小标宋简体" w:hint="eastAsia"/>
          <w:spacing w:val="-6"/>
          <w:sz w:val="36"/>
          <w:szCs w:val="36"/>
        </w:rPr>
        <w:t>绩效自评工作考核评分表</w:t>
      </w:r>
    </w:p>
    <w:tbl>
      <w:tblPr>
        <w:tblW w:w="9941" w:type="dxa"/>
        <w:jc w:val="center"/>
        <w:tblLayout w:type="fixed"/>
        <w:tblLook w:val="00A0"/>
      </w:tblPr>
      <w:tblGrid>
        <w:gridCol w:w="745"/>
        <w:gridCol w:w="1174"/>
        <w:gridCol w:w="5000"/>
        <w:gridCol w:w="3022"/>
      </w:tblGrid>
      <w:tr w:rsidR="00A137CE">
        <w:trPr>
          <w:tblHeader/>
          <w:jc w:val="center"/>
        </w:trPr>
        <w:tc>
          <w:tcPr>
            <w:tcW w:w="745" w:type="dxa"/>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jc w:val="center"/>
              <w:rPr>
                <w:rFonts w:ascii="Times New Roman" w:eastAsia="黑体" w:hAnsi="Times New Roman"/>
                <w:bCs/>
                <w:sz w:val="21"/>
                <w:szCs w:val="21"/>
              </w:rPr>
            </w:pPr>
            <w:r>
              <w:rPr>
                <w:rFonts w:ascii="Times New Roman" w:eastAsia="黑体" w:hAnsi="Times New Roman" w:hint="eastAsia"/>
                <w:bCs/>
                <w:sz w:val="21"/>
                <w:szCs w:val="21"/>
              </w:rPr>
              <w:t>一级指标</w:t>
            </w:r>
          </w:p>
        </w:tc>
        <w:tc>
          <w:tcPr>
            <w:tcW w:w="1174" w:type="dxa"/>
            <w:tcBorders>
              <w:top w:val="single" w:sz="4" w:space="0" w:color="auto"/>
              <w:left w:val="nil"/>
              <w:bottom w:val="single" w:sz="4" w:space="0" w:color="auto"/>
              <w:right w:val="single" w:sz="4" w:space="0" w:color="auto"/>
            </w:tcBorders>
            <w:vAlign w:val="center"/>
          </w:tcPr>
          <w:p w:rsidR="00A137CE" w:rsidRDefault="00A137CE">
            <w:pPr>
              <w:spacing w:line="300" w:lineRule="exact"/>
              <w:jc w:val="center"/>
              <w:rPr>
                <w:rFonts w:ascii="Times New Roman" w:eastAsia="黑体" w:hAnsi="Times New Roman"/>
                <w:bCs/>
                <w:sz w:val="21"/>
                <w:szCs w:val="21"/>
              </w:rPr>
            </w:pPr>
            <w:r>
              <w:rPr>
                <w:rFonts w:ascii="Times New Roman" w:eastAsia="黑体" w:hAnsi="Times New Roman" w:hint="eastAsia"/>
                <w:bCs/>
                <w:sz w:val="21"/>
                <w:szCs w:val="21"/>
              </w:rPr>
              <w:t>二级指标</w:t>
            </w:r>
          </w:p>
        </w:tc>
        <w:tc>
          <w:tcPr>
            <w:tcW w:w="5000" w:type="dxa"/>
            <w:tcBorders>
              <w:top w:val="single" w:sz="4" w:space="0" w:color="auto"/>
              <w:left w:val="nil"/>
              <w:bottom w:val="single" w:sz="4" w:space="0" w:color="auto"/>
              <w:right w:val="single" w:sz="4" w:space="0" w:color="auto"/>
            </w:tcBorders>
            <w:vAlign w:val="center"/>
          </w:tcPr>
          <w:p w:rsidR="00A137CE" w:rsidRDefault="00A137CE">
            <w:pPr>
              <w:spacing w:line="300" w:lineRule="exact"/>
              <w:jc w:val="center"/>
              <w:rPr>
                <w:rFonts w:ascii="Times New Roman" w:eastAsia="黑体" w:hAnsi="Times New Roman"/>
                <w:bCs/>
                <w:sz w:val="21"/>
                <w:szCs w:val="21"/>
              </w:rPr>
            </w:pPr>
            <w:r>
              <w:rPr>
                <w:rFonts w:ascii="Times New Roman" w:eastAsia="黑体" w:hAnsi="Times New Roman" w:hint="eastAsia"/>
                <w:bCs/>
                <w:sz w:val="21"/>
                <w:szCs w:val="21"/>
              </w:rPr>
              <w:t>评分标准</w:t>
            </w:r>
          </w:p>
        </w:tc>
        <w:tc>
          <w:tcPr>
            <w:tcW w:w="3022" w:type="dxa"/>
            <w:tcBorders>
              <w:top w:val="single" w:sz="4" w:space="0" w:color="auto"/>
              <w:left w:val="nil"/>
              <w:bottom w:val="single" w:sz="4" w:space="0" w:color="auto"/>
              <w:right w:val="single" w:sz="4" w:space="0" w:color="auto"/>
            </w:tcBorders>
            <w:vAlign w:val="center"/>
          </w:tcPr>
          <w:p w:rsidR="00A137CE" w:rsidRDefault="00A137CE">
            <w:pPr>
              <w:spacing w:line="300" w:lineRule="exact"/>
              <w:jc w:val="center"/>
              <w:rPr>
                <w:rFonts w:ascii="Times New Roman" w:eastAsia="黑体" w:hAnsi="Times New Roman"/>
                <w:bCs/>
                <w:sz w:val="21"/>
                <w:szCs w:val="21"/>
              </w:rPr>
            </w:pPr>
            <w:r>
              <w:rPr>
                <w:rFonts w:ascii="Times New Roman" w:eastAsia="黑体" w:hAnsi="Times New Roman" w:hint="eastAsia"/>
                <w:bCs/>
                <w:sz w:val="21"/>
                <w:szCs w:val="21"/>
              </w:rPr>
              <w:t>所需佐证材料</w:t>
            </w:r>
          </w:p>
        </w:tc>
      </w:tr>
      <w:tr w:rsidR="00A137CE">
        <w:trPr>
          <w:jc w:val="center"/>
        </w:trPr>
        <w:tc>
          <w:tcPr>
            <w:tcW w:w="745" w:type="dxa"/>
            <w:vMerge w:val="restart"/>
            <w:tcBorders>
              <w:top w:val="single" w:sz="4" w:space="0" w:color="auto"/>
              <w:left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布置工作</w:t>
            </w:r>
          </w:p>
          <w:p w:rsidR="00A137CE" w:rsidRDefault="00A137CE">
            <w:pPr>
              <w:spacing w:line="300" w:lineRule="exact"/>
              <w:jc w:val="center"/>
              <w:rPr>
                <w:rFonts w:ascii="Times New Roman" w:eastAsia="仿宋_GB2312" w:hAnsi="Times New Roman"/>
                <w:sz w:val="20"/>
                <w:szCs w:val="20"/>
              </w:rPr>
            </w:pPr>
          </w:p>
          <w:p w:rsidR="00A137CE" w:rsidRDefault="00A137CE">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hint="eastAsia"/>
                <w:sz w:val="20"/>
                <w:szCs w:val="20"/>
              </w:rPr>
              <w:t>分</w:t>
            </w:r>
          </w:p>
        </w:tc>
        <w:tc>
          <w:tcPr>
            <w:tcW w:w="1174" w:type="dxa"/>
            <w:tcBorders>
              <w:top w:val="single" w:sz="4" w:space="0" w:color="auto"/>
              <w:left w:val="nil"/>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自评通知</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8</w:t>
            </w:r>
            <w:r>
              <w:rPr>
                <w:rFonts w:ascii="Times New Roman" w:eastAsia="仿宋_GB2312" w:hAnsi="Times New Roman" w:hint="eastAsia"/>
                <w:sz w:val="20"/>
                <w:szCs w:val="20"/>
              </w:rPr>
              <w:t>分）</w:t>
            </w:r>
          </w:p>
        </w:tc>
        <w:tc>
          <w:tcPr>
            <w:tcW w:w="5000" w:type="dxa"/>
            <w:tcBorders>
              <w:top w:val="single" w:sz="4" w:space="0" w:color="auto"/>
              <w:left w:val="nil"/>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印发绩效自评通知的得</w:t>
            </w:r>
            <w:r>
              <w:rPr>
                <w:rFonts w:ascii="Times New Roman" w:eastAsia="仿宋_GB2312" w:hAnsi="Times New Roman"/>
                <w:sz w:val="20"/>
                <w:szCs w:val="20"/>
              </w:rPr>
              <w:t>2</w:t>
            </w:r>
            <w:r>
              <w:rPr>
                <w:rFonts w:ascii="Times New Roman" w:eastAsia="仿宋_GB2312" w:hAnsi="Times New Roman" w:hint="eastAsia"/>
                <w:sz w:val="20"/>
                <w:szCs w:val="20"/>
              </w:rPr>
              <w:t>分，否则不得分。</w:t>
            </w:r>
          </w:p>
          <w:p w:rsidR="00A137CE" w:rsidRDefault="00A137CE">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hint="eastAsia"/>
                <w:sz w:val="20"/>
                <w:szCs w:val="20"/>
              </w:rPr>
              <w:t>分；否则缺</w:t>
            </w:r>
            <w:r>
              <w:rPr>
                <w:rFonts w:ascii="Times New Roman" w:eastAsia="仿宋_GB2312" w:hAnsi="Times New Roman"/>
                <w:sz w:val="20"/>
                <w:szCs w:val="20"/>
              </w:rPr>
              <w:t>1</w:t>
            </w:r>
            <w:r>
              <w:rPr>
                <w:rFonts w:ascii="Times New Roman" w:eastAsia="仿宋_GB2312" w:hAnsi="Times New Roman" w:hint="eastAsia"/>
                <w:sz w:val="20"/>
                <w:szCs w:val="20"/>
              </w:rPr>
              <w:t>项扣</w:t>
            </w:r>
            <w:r>
              <w:rPr>
                <w:rFonts w:ascii="Times New Roman" w:eastAsia="仿宋_GB2312" w:hAnsi="Times New Roman"/>
                <w:sz w:val="20"/>
                <w:szCs w:val="20"/>
              </w:rPr>
              <w:t>1</w:t>
            </w:r>
            <w:r>
              <w:rPr>
                <w:rFonts w:ascii="Times New Roman" w:eastAsia="仿宋_GB2312" w:hAnsi="Times New Roman" w:hint="eastAsia"/>
                <w:sz w:val="20"/>
                <w:szCs w:val="20"/>
              </w:rPr>
              <w:t>分，最多扣</w:t>
            </w:r>
            <w:r>
              <w:rPr>
                <w:rFonts w:ascii="Times New Roman" w:eastAsia="仿宋_GB2312" w:hAnsi="Times New Roman"/>
                <w:sz w:val="20"/>
                <w:szCs w:val="20"/>
              </w:rPr>
              <w:t>6</w:t>
            </w:r>
            <w:r>
              <w:rPr>
                <w:rFonts w:ascii="Times New Roman" w:eastAsia="仿宋_GB2312" w:hAnsi="Times New Roman" w:hint="eastAsia"/>
                <w:sz w:val="20"/>
                <w:szCs w:val="20"/>
              </w:rPr>
              <w:t>分。</w:t>
            </w:r>
          </w:p>
        </w:tc>
        <w:tc>
          <w:tcPr>
            <w:tcW w:w="3022" w:type="dxa"/>
            <w:tcBorders>
              <w:top w:val="single" w:sz="4" w:space="0" w:color="auto"/>
              <w:left w:val="nil"/>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绩效自评通知盖章的电子版</w:t>
            </w:r>
          </w:p>
        </w:tc>
      </w:tr>
      <w:tr w:rsidR="00A137CE">
        <w:trPr>
          <w:jc w:val="center"/>
        </w:trPr>
        <w:tc>
          <w:tcPr>
            <w:tcW w:w="745" w:type="dxa"/>
            <w:vMerge/>
            <w:tcBorders>
              <w:left w:val="single" w:sz="4" w:space="0" w:color="auto"/>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工作小组</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2</w:t>
            </w:r>
            <w:r>
              <w:rPr>
                <w:rFonts w:ascii="Times New Roman" w:eastAsia="仿宋_GB2312" w:hAnsi="Times New Roman" w:hint="eastAsia"/>
                <w:sz w:val="20"/>
                <w:szCs w:val="20"/>
              </w:rPr>
              <w:t>分）</w:t>
            </w:r>
          </w:p>
        </w:tc>
        <w:tc>
          <w:tcPr>
            <w:tcW w:w="5000" w:type="dxa"/>
            <w:tcBorders>
              <w:top w:val="single" w:sz="4" w:space="0" w:color="auto"/>
              <w:left w:val="nil"/>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成立绩效自评工作小组的得</w:t>
            </w:r>
            <w:r>
              <w:rPr>
                <w:rFonts w:ascii="Times New Roman" w:eastAsia="仿宋_GB2312" w:hAnsi="Times New Roman"/>
                <w:sz w:val="20"/>
                <w:szCs w:val="20"/>
              </w:rPr>
              <w:t>2</w:t>
            </w:r>
            <w:r>
              <w:rPr>
                <w:rFonts w:ascii="Times New Roman" w:eastAsia="仿宋_GB2312" w:hAnsi="Times New Roman" w:hint="eastAsia"/>
                <w:sz w:val="20"/>
                <w:szCs w:val="20"/>
              </w:rPr>
              <w:t>分，否则不得分。</w:t>
            </w:r>
          </w:p>
        </w:tc>
        <w:tc>
          <w:tcPr>
            <w:tcW w:w="3022" w:type="dxa"/>
            <w:tcBorders>
              <w:top w:val="single" w:sz="4" w:space="0" w:color="auto"/>
              <w:left w:val="nil"/>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hint="eastAsia"/>
                <w:sz w:val="20"/>
                <w:szCs w:val="20"/>
              </w:rPr>
              <w:t>绩效评价工作小组有关文件盖章的电子版</w:t>
            </w:r>
          </w:p>
        </w:tc>
      </w:tr>
      <w:tr w:rsidR="00A137CE">
        <w:trPr>
          <w:jc w:val="center"/>
        </w:trPr>
        <w:tc>
          <w:tcPr>
            <w:tcW w:w="745" w:type="dxa"/>
            <w:vMerge w:val="restart"/>
            <w:tcBorders>
              <w:top w:val="single" w:sz="4" w:space="0" w:color="auto"/>
              <w:left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实施评价</w:t>
            </w:r>
          </w:p>
          <w:p w:rsidR="00A137CE" w:rsidRDefault="00A137CE">
            <w:pPr>
              <w:spacing w:line="300" w:lineRule="exact"/>
              <w:jc w:val="center"/>
              <w:rPr>
                <w:rFonts w:ascii="Times New Roman" w:eastAsia="仿宋_GB2312" w:hAnsi="Times New Roman"/>
                <w:sz w:val="20"/>
                <w:szCs w:val="20"/>
              </w:rPr>
            </w:pP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hint="eastAsia"/>
                <w:sz w:val="20"/>
                <w:szCs w:val="20"/>
              </w:rPr>
              <w:t>分</w:t>
            </w:r>
          </w:p>
        </w:tc>
        <w:tc>
          <w:tcPr>
            <w:tcW w:w="1174" w:type="dxa"/>
            <w:tcBorders>
              <w:top w:val="single" w:sz="4" w:space="0" w:color="auto"/>
              <w:left w:val="nil"/>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单位自查</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10</w:t>
            </w:r>
            <w:r>
              <w:rPr>
                <w:rFonts w:ascii="Times New Roman" w:eastAsia="仿宋_GB2312" w:hAnsi="Times New Roman" w:hint="eastAsia"/>
                <w:sz w:val="20"/>
                <w:szCs w:val="20"/>
              </w:rPr>
              <w:t>分）</w:t>
            </w:r>
          </w:p>
        </w:tc>
        <w:tc>
          <w:tcPr>
            <w:tcW w:w="5000" w:type="dxa"/>
            <w:tcBorders>
              <w:top w:val="single" w:sz="4" w:space="0" w:color="auto"/>
              <w:left w:val="nil"/>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市级预算部门本级和所属单位都要开展绩效自查，转移支付项目单位都要开展绩效自查，县、区级主管部门都要汇总本区域转移支付情况；以上各项每发现一个单位没有做相应工作的，扣</w:t>
            </w:r>
            <w:r>
              <w:rPr>
                <w:rFonts w:ascii="Times New Roman" w:eastAsia="仿宋_GB2312" w:hAnsi="Times New Roman"/>
                <w:sz w:val="20"/>
                <w:szCs w:val="20"/>
              </w:rPr>
              <w:t>1</w:t>
            </w:r>
            <w:r>
              <w:rPr>
                <w:rFonts w:ascii="Times New Roman" w:eastAsia="仿宋_GB2312" w:hAnsi="Times New Roman" w:hint="eastAsia"/>
                <w:sz w:val="20"/>
                <w:szCs w:val="20"/>
              </w:rPr>
              <w:t>分，最多扣</w:t>
            </w:r>
            <w:r>
              <w:rPr>
                <w:rFonts w:ascii="Times New Roman" w:eastAsia="仿宋_GB2312" w:hAnsi="Times New Roman"/>
                <w:sz w:val="20"/>
                <w:szCs w:val="20"/>
              </w:rPr>
              <w:t>10</w:t>
            </w:r>
            <w:r>
              <w:rPr>
                <w:rFonts w:ascii="Times New Roman" w:eastAsia="仿宋_GB2312" w:hAnsi="Times New Roman" w:hint="eastAsia"/>
                <w:sz w:val="20"/>
                <w:szCs w:val="20"/>
              </w:rPr>
              <w:t>分。</w:t>
            </w:r>
          </w:p>
        </w:tc>
        <w:tc>
          <w:tcPr>
            <w:tcW w:w="3022" w:type="dxa"/>
            <w:tcBorders>
              <w:top w:val="single" w:sz="4" w:space="0" w:color="auto"/>
              <w:left w:val="nil"/>
              <w:bottom w:val="single" w:sz="4" w:space="0" w:color="auto"/>
              <w:right w:val="single" w:sz="4" w:space="0" w:color="auto"/>
            </w:tcBorders>
            <w:vAlign w:val="center"/>
          </w:tcPr>
          <w:p w:rsidR="00A137CE" w:rsidRDefault="00A137CE">
            <w:pPr>
              <w:numPr>
                <w:ilvl w:val="0"/>
                <w:numId w:val="7"/>
              </w:numPr>
              <w:spacing w:line="300" w:lineRule="exact"/>
              <w:rPr>
                <w:rFonts w:ascii="Times New Roman" w:eastAsia="仿宋_GB2312" w:hAnsi="Times New Roman"/>
                <w:sz w:val="20"/>
                <w:szCs w:val="20"/>
              </w:rPr>
            </w:pPr>
            <w:r>
              <w:rPr>
                <w:rFonts w:ascii="Times New Roman" w:eastAsia="仿宋_GB2312" w:hAnsi="Times New Roman" w:hint="eastAsia"/>
                <w:sz w:val="20"/>
                <w:szCs w:val="20"/>
              </w:rPr>
              <w:t>转移支付项目单位名称和资</w:t>
            </w:r>
            <w:r>
              <w:rPr>
                <w:rFonts w:ascii="Times New Roman" w:eastAsia="仿宋_GB2312" w:hAnsi="Times New Roman"/>
                <w:sz w:val="20"/>
                <w:szCs w:val="20"/>
              </w:rPr>
              <w:t xml:space="preserve"> </w:t>
            </w:r>
            <w:r>
              <w:rPr>
                <w:rFonts w:ascii="Times New Roman" w:eastAsia="仿宋_GB2312" w:hAnsi="Times New Roman" w:hint="eastAsia"/>
                <w:sz w:val="20"/>
                <w:szCs w:val="20"/>
              </w:rPr>
              <w:t>金情况清单</w:t>
            </w:r>
          </w:p>
          <w:p w:rsidR="00A137CE" w:rsidRDefault="00A137CE">
            <w:pPr>
              <w:numPr>
                <w:ilvl w:val="0"/>
                <w:numId w:val="7"/>
              </w:numPr>
              <w:spacing w:line="300" w:lineRule="exact"/>
              <w:rPr>
                <w:rFonts w:ascii="Times New Roman" w:eastAsia="仿宋_GB2312" w:hAnsi="Times New Roman"/>
                <w:sz w:val="20"/>
                <w:szCs w:val="20"/>
              </w:rPr>
            </w:pPr>
            <w:r>
              <w:rPr>
                <w:rFonts w:ascii="Times New Roman" w:eastAsia="仿宋_GB2312" w:hAnsi="Times New Roman" w:hint="eastAsia"/>
                <w:sz w:val="20"/>
                <w:szCs w:val="20"/>
              </w:rPr>
              <w:t>有转移支付资金的各县区主管部门汇总情况的盖章</w:t>
            </w:r>
            <w:r>
              <w:rPr>
                <w:rFonts w:ascii="Times New Roman" w:eastAsia="仿宋_GB2312" w:hAnsi="Times New Roman"/>
                <w:sz w:val="20"/>
                <w:szCs w:val="20"/>
              </w:rPr>
              <w:t>PDF</w:t>
            </w:r>
            <w:r>
              <w:rPr>
                <w:rFonts w:ascii="Times New Roman" w:eastAsia="仿宋_GB2312" w:hAnsi="Times New Roman" w:hint="eastAsia"/>
                <w:sz w:val="20"/>
                <w:szCs w:val="20"/>
              </w:rPr>
              <w:t xml:space="preserve">版　</w:t>
            </w:r>
          </w:p>
        </w:tc>
      </w:tr>
      <w:tr w:rsidR="00A137CE">
        <w:trPr>
          <w:jc w:val="center"/>
        </w:trPr>
        <w:tc>
          <w:tcPr>
            <w:tcW w:w="745" w:type="dxa"/>
            <w:vMerge/>
            <w:tcBorders>
              <w:left w:val="single" w:sz="4" w:space="0" w:color="auto"/>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p>
        </w:tc>
        <w:tc>
          <w:tcPr>
            <w:tcW w:w="1174" w:type="dxa"/>
            <w:tcBorders>
              <w:top w:val="nil"/>
              <w:left w:val="nil"/>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提交报告</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10</w:t>
            </w:r>
            <w:r>
              <w:rPr>
                <w:rFonts w:ascii="Times New Roman" w:eastAsia="仿宋_GB2312" w:hAnsi="Times New Roman" w:hint="eastAsia"/>
                <w:sz w:val="20"/>
                <w:szCs w:val="20"/>
              </w:rPr>
              <w:t>分）</w:t>
            </w:r>
          </w:p>
        </w:tc>
        <w:tc>
          <w:tcPr>
            <w:tcW w:w="8022" w:type="dxa"/>
            <w:gridSpan w:val="2"/>
            <w:tcBorders>
              <w:top w:val="nil"/>
              <w:left w:val="nil"/>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按时向市财政局报送报告的得</w:t>
            </w:r>
            <w:r>
              <w:rPr>
                <w:rFonts w:ascii="Times New Roman" w:eastAsia="仿宋_GB2312" w:hAnsi="Times New Roman"/>
                <w:sz w:val="20"/>
                <w:szCs w:val="20"/>
              </w:rPr>
              <w:t>10</w:t>
            </w:r>
            <w:r>
              <w:rPr>
                <w:rFonts w:ascii="Times New Roman" w:eastAsia="仿宋_GB2312" w:hAnsi="Times New Roman" w:hint="eastAsia"/>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hint="eastAsia"/>
                <w:sz w:val="20"/>
                <w:szCs w:val="20"/>
              </w:rPr>
              <w:t>分，最多扣</w:t>
            </w:r>
            <w:r>
              <w:rPr>
                <w:rFonts w:ascii="Times New Roman" w:eastAsia="仿宋_GB2312" w:hAnsi="Times New Roman"/>
                <w:sz w:val="20"/>
                <w:szCs w:val="20"/>
              </w:rPr>
              <w:t>10</w:t>
            </w:r>
            <w:r>
              <w:rPr>
                <w:rFonts w:ascii="Times New Roman" w:eastAsia="仿宋_GB2312" w:hAnsi="Times New Roman" w:hint="eastAsia"/>
                <w:sz w:val="20"/>
                <w:szCs w:val="20"/>
              </w:rPr>
              <w:t>分。</w:t>
            </w:r>
          </w:p>
        </w:tc>
      </w:tr>
      <w:tr w:rsidR="00A137CE">
        <w:trPr>
          <w:trHeight w:val="740"/>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自评报告</w:t>
            </w:r>
          </w:p>
          <w:p w:rsidR="00A137CE" w:rsidRDefault="00A137CE">
            <w:pPr>
              <w:spacing w:line="300" w:lineRule="exact"/>
              <w:jc w:val="center"/>
              <w:rPr>
                <w:rFonts w:ascii="Times New Roman" w:eastAsia="仿宋_GB2312" w:hAnsi="Times New Roman"/>
                <w:sz w:val="20"/>
                <w:szCs w:val="20"/>
              </w:rPr>
            </w:pP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hint="eastAsia"/>
                <w:sz w:val="20"/>
                <w:szCs w:val="20"/>
              </w:rPr>
              <w:t>分</w:t>
            </w:r>
          </w:p>
        </w:tc>
        <w:tc>
          <w:tcPr>
            <w:tcW w:w="1174" w:type="dxa"/>
            <w:tcBorders>
              <w:top w:val="single" w:sz="4" w:space="0" w:color="auto"/>
              <w:left w:val="nil"/>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完整性</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15</w:t>
            </w:r>
            <w:r>
              <w:rPr>
                <w:rFonts w:ascii="Times New Roman" w:eastAsia="仿宋_GB2312" w:hAnsi="Times New Roman" w:hint="eastAsia"/>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A137CE" w:rsidRDefault="00A137CE">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hint="eastAsia"/>
                <w:sz w:val="20"/>
                <w:szCs w:val="20"/>
              </w:rPr>
              <w:t>分；否则每少一个部分扣</w:t>
            </w:r>
            <w:r>
              <w:rPr>
                <w:rFonts w:ascii="Times New Roman" w:eastAsia="仿宋_GB2312" w:hAnsi="Times New Roman"/>
                <w:sz w:val="20"/>
                <w:szCs w:val="20"/>
              </w:rPr>
              <w:t>2</w:t>
            </w:r>
            <w:r>
              <w:rPr>
                <w:rFonts w:ascii="Times New Roman" w:eastAsia="仿宋_GB2312" w:hAnsi="Times New Roman" w:hint="eastAsia"/>
                <w:sz w:val="20"/>
                <w:szCs w:val="20"/>
              </w:rPr>
              <w:t>分，最多扣</w:t>
            </w:r>
            <w:r>
              <w:rPr>
                <w:rFonts w:ascii="Times New Roman" w:eastAsia="仿宋_GB2312" w:hAnsi="Times New Roman"/>
                <w:sz w:val="20"/>
                <w:szCs w:val="20"/>
              </w:rPr>
              <w:t>8</w:t>
            </w:r>
            <w:r>
              <w:rPr>
                <w:rFonts w:ascii="Times New Roman" w:eastAsia="仿宋_GB2312" w:hAnsi="Times New Roman" w:hint="eastAsia"/>
                <w:sz w:val="20"/>
                <w:szCs w:val="20"/>
              </w:rPr>
              <w:t>分。</w:t>
            </w:r>
          </w:p>
          <w:p w:rsidR="00A137CE" w:rsidRDefault="00A137CE">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hint="eastAsia"/>
                <w:sz w:val="20"/>
                <w:szCs w:val="20"/>
              </w:rPr>
              <w:t>分；否则每少一个部分扣</w:t>
            </w:r>
            <w:r>
              <w:rPr>
                <w:rFonts w:ascii="Times New Roman" w:eastAsia="仿宋_GB2312" w:hAnsi="Times New Roman"/>
                <w:sz w:val="20"/>
                <w:szCs w:val="20"/>
              </w:rPr>
              <w:t>2</w:t>
            </w:r>
            <w:r>
              <w:rPr>
                <w:rFonts w:ascii="Times New Roman" w:eastAsia="仿宋_GB2312" w:hAnsi="Times New Roman" w:hint="eastAsia"/>
                <w:sz w:val="20"/>
                <w:szCs w:val="20"/>
              </w:rPr>
              <w:t>分，最多扣</w:t>
            </w:r>
            <w:r>
              <w:rPr>
                <w:rFonts w:ascii="Times New Roman" w:eastAsia="仿宋_GB2312" w:hAnsi="Times New Roman"/>
                <w:sz w:val="20"/>
                <w:szCs w:val="20"/>
              </w:rPr>
              <w:t>7</w:t>
            </w:r>
            <w:r>
              <w:rPr>
                <w:rFonts w:ascii="Times New Roman" w:eastAsia="仿宋_GB2312" w:hAnsi="Times New Roman" w:hint="eastAsia"/>
                <w:sz w:val="20"/>
                <w:szCs w:val="20"/>
              </w:rPr>
              <w:t>分。</w:t>
            </w:r>
          </w:p>
        </w:tc>
      </w:tr>
      <w:tr w:rsidR="00A137CE">
        <w:trPr>
          <w:trHeight w:val="2143"/>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p>
        </w:tc>
        <w:tc>
          <w:tcPr>
            <w:tcW w:w="1174" w:type="dxa"/>
            <w:tcBorders>
              <w:top w:val="single" w:sz="4" w:space="0" w:color="auto"/>
              <w:left w:val="nil"/>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绩效</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自评表</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20</w:t>
            </w:r>
            <w:r>
              <w:rPr>
                <w:rFonts w:ascii="Times New Roman" w:eastAsia="仿宋_GB2312" w:hAnsi="Times New Roman" w:hint="eastAsia"/>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A137CE" w:rsidRDefault="00A137CE">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、部门整体支出和项目支出绩效指标反映产出、效益、服务对象满意度方面的指标和预算执行率的权重符合《岳阳市市级预算部门绩效自评操作规程》要求的，得</w:t>
            </w:r>
            <w:r>
              <w:rPr>
                <w:rFonts w:ascii="Times New Roman" w:eastAsia="仿宋_GB2312" w:hAnsi="Times New Roman"/>
                <w:sz w:val="20"/>
                <w:szCs w:val="20"/>
              </w:rPr>
              <w:t>5</w:t>
            </w:r>
            <w:r>
              <w:rPr>
                <w:rFonts w:ascii="Times New Roman" w:eastAsia="仿宋_GB2312" w:hAnsi="Times New Roman" w:hint="eastAsia"/>
                <w:sz w:val="20"/>
                <w:szCs w:val="20"/>
              </w:rPr>
              <w:t>分，否则按比例扣除相应的分数。</w:t>
            </w:r>
          </w:p>
          <w:p w:rsidR="00A137CE" w:rsidRDefault="00A137CE">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hint="eastAsia"/>
                <w:sz w:val="20"/>
                <w:szCs w:val="20"/>
              </w:rPr>
              <w:t>分；部分细化的，酌情扣分；没有细化的，不得分。</w:t>
            </w:r>
          </w:p>
          <w:p w:rsidR="00A137CE" w:rsidRDefault="00A137CE">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hint="eastAsia"/>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hint="eastAsia"/>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hint="eastAsia"/>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hint="eastAsia"/>
                <w:sz w:val="20"/>
                <w:szCs w:val="20"/>
              </w:rPr>
              <w:t>分。</w:t>
            </w:r>
          </w:p>
        </w:tc>
      </w:tr>
      <w:tr w:rsidR="00A137CE">
        <w:trPr>
          <w:trHeight w:val="11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vAlign w:val="center"/>
          </w:tcPr>
          <w:p w:rsidR="00A137CE" w:rsidRDefault="00A137CE">
            <w:pPr>
              <w:jc w:val="center"/>
              <w:rPr>
                <w:rFonts w:ascii="Times New Roman" w:hAnsi="Times New Roman"/>
              </w:rPr>
            </w:pPr>
          </w:p>
          <w:p w:rsidR="00A137CE" w:rsidRDefault="00A137CE">
            <w:pPr>
              <w:jc w:val="center"/>
              <w:rPr>
                <w:rFonts w:ascii="Times New Roman" w:eastAsia="仿宋_GB2312" w:hAnsi="Times New Roman"/>
                <w:sz w:val="20"/>
                <w:szCs w:val="20"/>
              </w:rPr>
            </w:pPr>
            <w:r>
              <w:rPr>
                <w:rFonts w:ascii="Times New Roman" w:eastAsia="仿宋_GB2312" w:hAnsi="Times New Roman" w:hint="eastAsia"/>
                <w:sz w:val="20"/>
                <w:szCs w:val="20"/>
              </w:rPr>
              <w:t>反映问</w:t>
            </w:r>
          </w:p>
          <w:p w:rsidR="00A137CE" w:rsidRDefault="00A137CE">
            <w:pPr>
              <w:jc w:val="center"/>
              <w:rPr>
                <w:rFonts w:ascii="Times New Roman" w:eastAsia="仿宋_GB2312" w:hAnsi="Times New Roman"/>
                <w:sz w:val="20"/>
                <w:szCs w:val="20"/>
              </w:rPr>
            </w:pPr>
            <w:r>
              <w:rPr>
                <w:rFonts w:ascii="Times New Roman" w:eastAsia="仿宋_GB2312" w:hAnsi="Times New Roman" w:hint="eastAsia"/>
                <w:sz w:val="20"/>
                <w:szCs w:val="20"/>
              </w:rPr>
              <w:t>题情况</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20</w:t>
            </w:r>
            <w:r>
              <w:rPr>
                <w:rFonts w:ascii="Times New Roman" w:eastAsia="仿宋_GB2312" w:hAnsi="Times New Roman" w:hint="eastAsia"/>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A137CE" w:rsidRDefault="00A137CE">
            <w:pPr>
              <w:jc w:val="left"/>
              <w:rPr>
                <w:rFonts w:ascii="Times New Roman" w:eastAsia="仿宋_GB2312" w:hAnsi="Times New Roman"/>
                <w:sz w:val="20"/>
                <w:szCs w:val="20"/>
              </w:rPr>
            </w:pPr>
            <w:r>
              <w:rPr>
                <w:rFonts w:ascii="Times New Roman" w:eastAsia="仿宋_GB2312" w:hAnsi="Times New Roman" w:hint="eastAsia"/>
                <w:sz w:val="20"/>
                <w:szCs w:val="20"/>
              </w:rPr>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hint="eastAsia"/>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hint="eastAsia"/>
                <w:sz w:val="20"/>
                <w:szCs w:val="20"/>
              </w:rPr>
              <w:t>分；反映问题、分析原因不全面的，得</w:t>
            </w:r>
            <w:r>
              <w:rPr>
                <w:rFonts w:ascii="Times New Roman" w:eastAsia="仿宋_GB2312" w:hAnsi="Times New Roman"/>
                <w:sz w:val="20"/>
                <w:szCs w:val="20"/>
              </w:rPr>
              <w:t>13—15</w:t>
            </w:r>
            <w:r>
              <w:rPr>
                <w:rFonts w:ascii="Times New Roman" w:eastAsia="仿宋_GB2312" w:hAnsi="Times New Roman" w:hint="eastAsia"/>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hint="eastAsia"/>
                <w:sz w:val="20"/>
                <w:szCs w:val="20"/>
              </w:rPr>
              <w:t xml:space="preserve">分；只提出资金不足问题的不得分；其他情况酌情扣分。　</w:t>
            </w:r>
          </w:p>
        </w:tc>
      </w:tr>
      <w:tr w:rsidR="00A137CE">
        <w:trPr>
          <w:trHeight w:val="62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建议情况</w:t>
            </w:r>
          </w:p>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w:t>
            </w:r>
            <w:r>
              <w:rPr>
                <w:rFonts w:ascii="Times New Roman" w:eastAsia="仿宋_GB2312" w:hAnsi="Times New Roman"/>
                <w:sz w:val="20"/>
                <w:szCs w:val="20"/>
              </w:rPr>
              <w:t>15</w:t>
            </w:r>
            <w:r>
              <w:rPr>
                <w:rFonts w:ascii="Times New Roman" w:eastAsia="仿宋_GB2312" w:hAnsi="Times New Roman" w:hint="eastAsia"/>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A137CE" w:rsidRDefault="00A137CE">
            <w:pPr>
              <w:jc w:val="left"/>
              <w:rPr>
                <w:rFonts w:ascii="Times New Roman" w:eastAsia="仿宋_GB2312" w:hAnsi="Times New Roman"/>
                <w:sz w:val="20"/>
                <w:szCs w:val="20"/>
              </w:rPr>
            </w:pPr>
            <w:r>
              <w:rPr>
                <w:rFonts w:ascii="Times New Roman" w:eastAsia="仿宋_GB2312" w:hAnsi="Times New Roman" w:hint="eastAsia"/>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hint="eastAsia"/>
                <w:sz w:val="20"/>
                <w:szCs w:val="20"/>
              </w:rPr>
              <w:t>分，建议比较全面的得</w:t>
            </w:r>
            <w:r>
              <w:rPr>
                <w:rFonts w:ascii="Times New Roman" w:eastAsia="仿宋_GB2312" w:hAnsi="Times New Roman"/>
                <w:sz w:val="20"/>
                <w:szCs w:val="20"/>
              </w:rPr>
              <w:t>12—14</w:t>
            </w:r>
            <w:r>
              <w:rPr>
                <w:rFonts w:ascii="Times New Roman" w:eastAsia="仿宋_GB2312" w:hAnsi="Times New Roman" w:hint="eastAsia"/>
                <w:sz w:val="20"/>
                <w:szCs w:val="20"/>
              </w:rPr>
              <w:t>分，建议不全面的得</w:t>
            </w:r>
            <w:r>
              <w:rPr>
                <w:rFonts w:ascii="Times New Roman" w:eastAsia="仿宋_GB2312" w:hAnsi="Times New Roman"/>
                <w:sz w:val="20"/>
                <w:szCs w:val="20"/>
              </w:rPr>
              <w:t>9—11</w:t>
            </w:r>
            <w:r>
              <w:rPr>
                <w:rFonts w:ascii="Times New Roman" w:eastAsia="仿宋_GB2312" w:hAnsi="Times New Roman" w:hint="eastAsia"/>
                <w:sz w:val="20"/>
                <w:szCs w:val="20"/>
              </w:rPr>
              <w:t>分，建议过于简单的得</w:t>
            </w:r>
            <w:r>
              <w:rPr>
                <w:rFonts w:ascii="Times New Roman" w:eastAsia="仿宋_GB2312" w:hAnsi="Times New Roman"/>
                <w:sz w:val="20"/>
                <w:szCs w:val="20"/>
              </w:rPr>
              <w:t>6—8</w:t>
            </w:r>
            <w:r>
              <w:rPr>
                <w:rFonts w:ascii="Times New Roman" w:eastAsia="仿宋_GB2312" w:hAnsi="Times New Roman" w:hint="eastAsia"/>
                <w:sz w:val="20"/>
                <w:szCs w:val="20"/>
              </w:rPr>
              <w:t>分，只提出加大资金投入建议的不得分；其他情况酌情扣分。</w:t>
            </w:r>
          </w:p>
        </w:tc>
      </w:tr>
      <w:tr w:rsidR="00A137CE">
        <w:trPr>
          <w:trHeight w:val="495"/>
          <w:jc w:val="center"/>
        </w:trPr>
        <w:tc>
          <w:tcPr>
            <w:tcW w:w="745" w:type="dxa"/>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hint="eastAsia"/>
                <w:sz w:val="20"/>
                <w:szCs w:val="20"/>
              </w:rPr>
              <w:t>合计</w:t>
            </w:r>
          </w:p>
        </w:tc>
        <w:tc>
          <w:tcPr>
            <w:tcW w:w="1174" w:type="dxa"/>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r>
              <w:rPr>
                <w:rFonts w:ascii="Times New Roman" w:eastAsia="仿宋_GB2312" w:hAnsi="Times New Roman" w:hint="eastAsia"/>
                <w:sz w:val="20"/>
                <w:szCs w:val="20"/>
              </w:rPr>
              <w:t>分</w:t>
            </w:r>
          </w:p>
        </w:tc>
        <w:tc>
          <w:tcPr>
            <w:tcW w:w="8022" w:type="dxa"/>
            <w:gridSpan w:val="2"/>
            <w:tcBorders>
              <w:top w:val="single" w:sz="4" w:space="0" w:color="auto"/>
              <w:left w:val="single" w:sz="4" w:space="0" w:color="auto"/>
              <w:bottom w:val="single" w:sz="4" w:space="0" w:color="auto"/>
              <w:right w:val="single" w:sz="4" w:space="0" w:color="auto"/>
            </w:tcBorders>
            <w:vAlign w:val="center"/>
          </w:tcPr>
          <w:p w:rsidR="00A137CE" w:rsidRDefault="00A137CE">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 xml:space="preserve">　</w:t>
            </w:r>
            <w:r>
              <w:rPr>
                <w:rFonts w:ascii="Times New Roman" w:eastAsia="仿宋_GB2312" w:hAnsi="Times New Roman"/>
                <w:sz w:val="20"/>
                <w:szCs w:val="20"/>
              </w:rPr>
              <w:t>98</w:t>
            </w:r>
          </w:p>
        </w:tc>
      </w:tr>
    </w:tbl>
    <w:p w:rsidR="00A137CE" w:rsidRDefault="00A137CE">
      <w:pPr>
        <w:spacing w:line="360" w:lineRule="auto"/>
        <w:rPr>
          <w:rFonts w:ascii="仿宋_GB2312" w:eastAsia="仿宋_GB2312" w:hAnsi="仿宋_GB2312" w:cs="仿宋_GB2312"/>
          <w:sz w:val="32"/>
          <w:szCs w:val="32"/>
        </w:rPr>
      </w:pPr>
    </w:p>
    <w:sectPr w:rsidR="00A137C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7CE" w:rsidRDefault="00A137CE">
      <w:r>
        <w:separator/>
      </w:r>
    </w:p>
  </w:endnote>
  <w:endnote w:type="continuationSeparator" w:id="0">
    <w:p w:rsidR="00A137CE" w:rsidRDefault="00A137CE">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楷体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CE" w:rsidRDefault="00A137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CE" w:rsidRDefault="00A137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CE" w:rsidRDefault="00A137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7CE" w:rsidRDefault="00A137CE">
      <w:r>
        <w:separator/>
      </w:r>
    </w:p>
  </w:footnote>
  <w:footnote w:type="continuationSeparator" w:id="0">
    <w:p w:rsidR="00A137CE" w:rsidRDefault="00A13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CE" w:rsidRDefault="00A137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CE" w:rsidRDefault="00A137CE" w:rsidP="0063477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CE" w:rsidRDefault="00A137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9E57AF"/>
    <w:multiLevelType w:val="singleLevel"/>
    <w:tmpl w:val="C19E57AF"/>
    <w:lvl w:ilvl="0">
      <w:start w:val="2"/>
      <w:numFmt w:val="chineseCounting"/>
      <w:suff w:val="nothing"/>
      <w:lvlText w:val="（%1）"/>
      <w:lvlJc w:val="left"/>
      <w:pPr>
        <w:ind w:left="-360"/>
      </w:pPr>
      <w:rPr>
        <w:rFonts w:ascii="楷体" w:eastAsia="楷体" w:hAnsi="楷体" w:cs="楷体" w:hint="eastAsia"/>
        <w:sz w:val="32"/>
        <w:szCs w:val="32"/>
      </w:rPr>
    </w:lvl>
  </w:abstractNum>
  <w:abstractNum w:abstractNumId="1">
    <w:nsid w:val="DA81C459"/>
    <w:multiLevelType w:val="singleLevel"/>
    <w:tmpl w:val="DA81C459"/>
    <w:lvl w:ilvl="0">
      <w:start w:val="2"/>
      <w:numFmt w:val="chineseCounting"/>
      <w:suff w:val="nothing"/>
      <w:lvlText w:val="（%1）"/>
      <w:lvlJc w:val="left"/>
      <w:rPr>
        <w:rFonts w:ascii="楷体" w:eastAsia="楷体" w:hAnsi="楷体" w:cs="楷体" w:hint="eastAsia"/>
        <w:sz w:val="32"/>
        <w:szCs w:val="32"/>
      </w:rPr>
    </w:lvl>
  </w:abstractNum>
  <w:abstractNum w:abstractNumId="2">
    <w:nsid w:val="1BCD131B"/>
    <w:multiLevelType w:val="singleLevel"/>
    <w:tmpl w:val="1BCD131B"/>
    <w:lvl w:ilvl="0">
      <w:start w:val="8"/>
      <w:numFmt w:val="chineseCounting"/>
      <w:suff w:val="nothing"/>
      <w:lvlText w:val="%1、"/>
      <w:lvlJc w:val="left"/>
      <w:rPr>
        <w:rFonts w:cs="Times New Roman" w:hint="eastAsia"/>
      </w:rPr>
    </w:lvl>
  </w:abstractNum>
  <w:abstractNum w:abstractNumId="3">
    <w:nsid w:val="1DD36296"/>
    <w:multiLevelType w:val="singleLevel"/>
    <w:tmpl w:val="1DD36296"/>
    <w:lvl w:ilvl="0">
      <w:start w:val="1"/>
      <w:numFmt w:val="chineseCounting"/>
      <w:suff w:val="nothing"/>
      <w:lvlText w:val="%1、"/>
      <w:lvlJc w:val="left"/>
      <w:rPr>
        <w:rFonts w:cs="Times New Roman" w:hint="eastAsia"/>
      </w:rPr>
    </w:lvl>
  </w:abstractNum>
  <w:abstractNum w:abstractNumId="4">
    <w:nsid w:val="59CC8B3D"/>
    <w:multiLevelType w:val="singleLevel"/>
    <w:tmpl w:val="59CC8B3D"/>
    <w:lvl w:ilvl="0">
      <w:start w:val="1"/>
      <w:numFmt w:val="chineseCounting"/>
      <w:suff w:val="nothing"/>
      <w:lvlText w:val="（%1）"/>
      <w:lvlJc w:val="left"/>
      <w:rPr>
        <w:rFonts w:cs="Times New Roman" w:hint="eastAsia"/>
      </w:rPr>
    </w:lvl>
  </w:abstractNum>
  <w:abstractNum w:abstractNumId="5">
    <w:nsid w:val="5DDF8822"/>
    <w:multiLevelType w:val="singleLevel"/>
    <w:tmpl w:val="5DDF8822"/>
    <w:lvl w:ilvl="0">
      <w:start w:val="1"/>
      <w:numFmt w:val="decimal"/>
      <w:suff w:val="nothing"/>
      <w:lvlText w:val="%1、"/>
      <w:lvlJc w:val="left"/>
      <w:rPr>
        <w:rFonts w:cs="Times New Roman"/>
      </w:rPr>
    </w:lvl>
  </w:abstractNum>
  <w:abstractNum w:abstractNumId="6">
    <w:nsid w:val="72666873"/>
    <w:multiLevelType w:val="singleLevel"/>
    <w:tmpl w:val="72666873"/>
    <w:lvl w:ilvl="0">
      <w:start w:val="4"/>
      <w:numFmt w:val="chineseCounting"/>
      <w:suff w:val="nothing"/>
      <w:lvlText w:val="%1、"/>
      <w:lvlJc w:val="left"/>
      <w:rPr>
        <w:rFonts w:cs="Times New Roman" w:hint="eastAsia"/>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MwMmNkMDcwZjcwYzc0YmYxNGM2ODk0OTU4ZWM3ZDYifQ=="/>
  </w:docVars>
  <w:rsids>
    <w:rsidRoot w:val="59886344"/>
    <w:rsid w:val="DFEF884A"/>
    <w:rsid w:val="00090D78"/>
    <w:rsid w:val="000A0458"/>
    <w:rsid w:val="001B2C6C"/>
    <w:rsid w:val="001C1036"/>
    <w:rsid w:val="004C45CC"/>
    <w:rsid w:val="00634770"/>
    <w:rsid w:val="006B0A46"/>
    <w:rsid w:val="006C79D7"/>
    <w:rsid w:val="00703D56"/>
    <w:rsid w:val="007C46FC"/>
    <w:rsid w:val="00813DFC"/>
    <w:rsid w:val="00921428"/>
    <w:rsid w:val="00A137CE"/>
    <w:rsid w:val="00AE1BCE"/>
    <w:rsid w:val="00B2180E"/>
    <w:rsid w:val="00B327C9"/>
    <w:rsid w:val="00C540F5"/>
    <w:rsid w:val="00C76B3C"/>
    <w:rsid w:val="00D01B17"/>
    <w:rsid w:val="00E1335E"/>
    <w:rsid w:val="0A467A21"/>
    <w:rsid w:val="0E710FB3"/>
    <w:rsid w:val="1356560D"/>
    <w:rsid w:val="1AD81A1B"/>
    <w:rsid w:val="1CB462C1"/>
    <w:rsid w:val="1F38206B"/>
    <w:rsid w:val="22220C72"/>
    <w:rsid w:val="274176DD"/>
    <w:rsid w:val="2CB52ADF"/>
    <w:rsid w:val="2D7A1A9E"/>
    <w:rsid w:val="2E114AFB"/>
    <w:rsid w:val="36C93C0A"/>
    <w:rsid w:val="3A0164D6"/>
    <w:rsid w:val="3CE26112"/>
    <w:rsid w:val="49C65963"/>
    <w:rsid w:val="4B5B6BCB"/>
    <w:rsid w:val="55004DFD"/>
    <w:rsid w:val="58670CF0"/>
    <w:rsid w:val="597B2CA5"/>
    <w:rsid w:val="59886344"/>
    <w:rsid w:val="5A5A0E47"/>
    <w:rsid w:val="5C5A0BD2"/>
    <w:rsid w:val="5CCD6BA5"/>
    <w:rsid w:val="5CF9234B"/>
    <w:rsid w:val="6516562F"/>
    <w:rsid w:val="66954A48"/>
    <w:rsid w:val="66D77B48"/>
    <w:rsid w:val="68193552"/>
    <w:rsid w:val="6AD037C8"/>
    <w:rsid w:val="6DD61D43"/>
    <w:rsid w:val="70C62A07"/>
    <w:rsid w:val="7A0505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B2C6C"/>
    <w:pPr>
      <w:widowControl w:val="0"/>
      <w:jc w:val="both"/>
    </w:pPr>
    <w:rPr>
      <w:rFonts w:ascii="仿宋" w:hAnsi="仿宋"/>
      <w:kern w:val="0"/>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1B2C6C"/>
    <w:rPr>
      <w:rFonts w:eastAsia="仿宋" w:cs="仿宋"/>
      <w:sz w:val="31"/>
      <w:szCs w:val="31"/>
      <w:lang w:eastAsia="en-US"/>
    </w:rPr>
  </w:style>
  <w:style w:type="character" w:customStyle="1" w:styleId="BodyTextChar">
    <w:name w:val="Body Text Char"/>
    <w:basedOn w:val="DefaultParagraphFont"/>
    <w:link w:val="BodyText"/>
    <w:uiPriority w:val="99"/>
    <w:semiHidden/>
    <w:locked/>
    <w:rsid w:val="000A0458"/>
    <w:rPr>
      <w:rFonts w:ascii="仿宋" w:eastAsia="仿宋" w:cs="Times New Roman"/>
      <w:kern w:val="0"/>
      <w:sz w:val="24"/>
      <w:szCs w:val="24"/>
    </w:rPr>
  </w:style>
  <w:style w:type="paragraph" w:styleId="NormalWeb">
    <w:name w:val="Normal (Web)"/>
    <w:basedOn w:val="Normal"/>
    <w:uiPriority w:val="99"/>
    <w:rsid w:val="001B2C6C"/>
    <w:pPr>
      <w:spacing w:beforeAutospacing="1" w:afterAutospacing="1"/>
      <w:jc w:val="left"/>
    </w:pPr>
    <w:rPr>
      <w:sz w:val="24"/>
    </w:rPr>
  </w:style>
  <w:style w:type="paragraph" w:customStyle="1" w:styleId="1">
    <w:name w:val="列出段落1"/>
    <w:basedOn w:val="Normal"/>
    <w:uiPriority w:val="99"/>
    <w:rsid w:val="001B2C6C"/>
    <w:pPr>
      <w:ind w:firstLineChars="200" w:firstLine="420"/>
    </w:pPr>
  </w:style>
  <w:style w:type="paragraph" w:styleId="ListParagraph">
    <w:name w:val="List Paragraph"/>
    <w:basedOn w:val="Normal"/>
    <w:uiPriority w:val="99"/>
    <w:qFormat/>
    <w:rsid w:val="001B2C6C"/>
    <w:pPr>
      <w:ind w:firstLineChars="200" w:firstLine="420"/>
    </w:pPr>
    <w:rPr>
      <w:rFonts w:ascii="Calibri" w:hAnsi="Calibri"/>
      <w:szCs w:val="22"/>
    </w:rPr>
  </w:style>
  <w:style w:type="paragraph" w:styleId="Header">
    <w:name w:val="header"/>
    <w:basedOn w:val="Normal"/>
    <w:link w:val="HeaderChar"/>
    <w:uiPriority w:val="99"/>
    <w:rsid w:val="00813DF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A0458"/>
    <w:rPr>
      <w:rFonts w:ascii="仿宋" w:eastAsia="仿宋" w:cs="Times New Roman"/>
      <w:kern w:val="0"/>
      <w:sz w:val="18"/>
      <w:szCs w:val="18"/>
    </w:rPr>
  </w:style>
  <w:style w:type="paragraph" w:styleId="Footer">
    <w:name w:val="footer"/>
    <w:basedOn w:val="Normal"/>
    <w:link w:val="FooterChar"/>
    <w:uiPriority w:val="99"/>
    <w:rsid w:val="00813D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A0458"/>
    <w:rPr>
      <w:rFonts w:ascii="仿宋" w:eastAsia="仿宋"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13</Pages>
  <Words>935</Words>
  <Characters>5332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10</cp:revision>
  <cp:lastPrinted>2024-06-25T07:56:00Z</cp:lastPrinted>
  <dcterms:created xsi:type="dcterms:W3CDTF">2024-03-18T08:36:00Z</dcterms:created>
  <dcterms:modified xsi:type="dcterms:W3CDTF">2024-06-28T03:15:00Z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0BDAFD84E93F41E789BE8F60CD2B380B_13</vt:lpwstr>
  </property>
</Properties>
</file>