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岳阳市君山区农业科学研究所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2024年部门预算公开</w:t>
      </w:r>
    </w:p>
    <w:p>
      <w:pPr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1、管理农业科技，促进农业发展。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2、农业科技成果开发管理、农业植物新品种保护管理、农业质量和技术市场管理。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岳阳市君山区农业科学研究室隶属于农业局二级机构。内设股室1个为综合办公室。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本所有在职人员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人，其中4人为在编人员，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人为经费自理人员。退休人员共20人。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en-US" w:eastAsia="zh-CN"/>
        </w:rPr>
      </w:pPr>
      <w:bookmarkStart w:id="0" w:name="DEPT_COMPOSE"/>
      <w:r>
        <w:rPr>
          <w:rFonts w:hint="eastAsia" w:eastAsia="仿宋_GB2312"/>
          <w:sz w:val="32"/>
          <w:szCs w:val="32"/>
          <w:lang w:eastAsia="zh-CN"/>
        </w:rPr>
        <w:t>本单位</w:t>
      </w:r>
      <w:r>
        <w:rPr>
          <w:rFonts w:hint="eastAsia" w:eastAsia="仿宋_GB2312"/>
          <w:sz w:val="32"/>
          <w:szCs w:val="32"/>
        </w:rPr>
        <w:t>只有本级，没有其他预算单位，</w:t>
      </w:r>
      <w:r>
        <w:rPr>
          <w:rFonts w:hint="eastAsia" w:eastAsia="仿宋_GB2312"/>
          <w:sz w:val="32"/>
          <w:szCs w:val="32"/>
          <w:lang w:val="en-US" w:eastAsia="zh-CN"/>
        </w:rPr>
        <w:t>纳入2024年部门预算编制范围的只有</w:t>
      </w:r>
      <w:r>
        <w:rPr>
          <w:rFonts w:hint="eastAsia" w:eastAsia="仿宋_GB2312"/>
          <w:sz w:val="32"/>
          <w:szCs w:val="32"/>
        </w:rPr>
        <w:t>岳阳市君山区农业科学研究室</w:t>
      </w:r>
      <w:r>
        <w:rPr>
          <w:rFonts w:hint="eastAsia" w:eastAsia="仿宋_GB2312"/>
          <w:sz w:val="32"/>
          <w:szCs w:val="32"/>
          <w:lang w:val="en-US" w:eastAsia="zh-CN"/>
        </w:rPr>
        <w:t>本级。</w:t>
      </w:r>
    </w:p>
    <w:bookmarkEnd w:id="0"/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部门收支总体情况</w:t>
      </w:r>
    </w:p>
    <w:p>
      <w:pPr>
        <w:widowControl/>
        <w:spacing w:line="60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eastAsia="仿宋_GB2312"/>
          <w:sz w:val="32"/>
          <w:szCs w:val="32"/>
          <w:lang w:val="en-US" w:eastAsia="zh-CN"/>
        </w:rPr>
        <w:t>本单位2024年没有政府性基金预算拨款、国有资本经营预算收入和纳入专户管理的非税收入拨款收入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，也没有使用政府性基金预算拨款、国有资本经营预算收入和纳入专户管理的非税收入拨款安排的支出，所以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15、16、17、18、19表均为空。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收入预算：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包括一般公共预算、政府性基金、国有资本经营预算等财政拨款收入，以及经营收入、事业收入等单位资金。2024年本单位收入预算124.28万元，其中，一般公共预算拨款124.28万元，政府性基金预算资金0.00万元(所以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15-17表为空)，国有资本经营预算资金0.00万元(所以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18表为空)，财政专户管理资金0.00万元(所以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19表为空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)，上级补助收入资金0.00万元，事业单位经营收入资金0.00万元，上年结转结余0.00万元。收入较上年减少36.09万元，下降22.5%。主要原因是厉行节约，压缩了一般性支出和业务工作经费支出预算。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4826000" cy="2743200"/>
            <wp:effectExtent l="4445" t="4445" r="8255" b="52705"/>
            <wp:docPr id="8" name="图表 7" descr="7b0a202020202263686172745265734964223a202232303437363039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支出预算124.28万元，其中：科学技术支出52.89万元，社会保障和就业支出64.93万元，卫生健康支出3.14万元，住房保障支出3.32万元。支出较上年减少36.09万元，下降22.5%。主要原因是厉行节约，压缩了一般性支出和业务工作经费支出预算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4596765" cy="3001010"/>
            <wp:effectExtent l="4445" t="4445" r="8890" b="23495"/>
            <wp:docPr id="2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2024年本单位一般公共预算拨款支出124.28万元，其中：科学技术支出52.89万元，占42.56%；社会保障和就业支出64.93万元，占52.21%；卫生健康支出3.14万元，占2.56%；住房保障支出3.32万元，占2.67%。具体安排情况如下：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2024年本单位基本支出预算数102.68万元，主要是为保障部门正常运转、完成日常工作任务而发生的各项支出，包括用于基本工资、津贴补贴等人员经费以及办公费、印刷费、水电费、办公设备购置等公用经费。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2024年本单位项目支出预算21.60万元，主要是本单位为完成特定工作任务或事业发展目标而发生的支出，包括有关事业发展专项、专项业务费等，其中：</w:t>
      </w:r>
      <w:r>
        <w:rPr>
          <w:rFonts w:hint="eastAsia" w:eastAsia="仿宋_GB2312"/>
          <w:sz w:val="32"/>
          <w:szCs w:val="32"/>
        </w:rPr>
        <w:t>其他科学技术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支出21.60万</w:t>
      </w:r>
      <w:r>
        <w:rPr>
          <w:rFonts w:hint="eastAsia" w:eastAsia="仿宋_GB2312"/>
          <w:sz w:val="32"/>
          <w:szCs w:val="32"/>
        </w:rPr>
        <w:t>元，主要用于</w:t>
      </w:r>
      <w:r>
        <w:rPr>
          <w:rFonts w:hint="eastAsia" w:eastAsia="仿宋_GB2312"/>
          <w:sz w:val="32"/>
          <w:szCs w:val="32"/>
          <w:lang w:val="en-US" w:eastAsia="zh-CN"/>
        </w:rPr>
        <w:t>单位日常运行</w:t>
      </w:r>
      <w:r>
        <w:rPr>
          <w:rFonts w:hint="eastAsia" w:eastAsia="仿宋_GB2312"/>
          <w:sz w:val="32"/>
          <w:szCs w:val="32"/>
        </w:rPr>
        <w:t>等方面</w:t>
      </w:r>
      <w:r>
        <w:rPr>
          <w:rFonts w:hint="eastAsia" w:eastAsia="仿宋_GB2312"/>
          <w:sz w:val="32"/>
          <w:szCs w:val="32"/>
          <w:lang w:val="en-US" w:eastAsia="zh-CN"/>
        </w:rPr>
        <w:t>的业务工作经费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较上年下降20%，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主要原因是厉行节约，压缩了一般性支出和业务工作经费支出预算。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2024年度本单位无政府性基金安排的支出，所以公开的附件15-17表（政府性基金预算）为空。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2024年岳阳市君山区农业科学研究室部门机关运行经费3.6万元，比上年预算下降39%。主要原因是8月份减少一名在职人员，造成公用经费预算减少。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“三公”经费预算数为0.2万元，其中，公务接待费0.2万元，公务用车购置及运行费0万元（其中，公务用车购置费0万元，公务用车运行费0万元），因公出国（境）费0万元。2024年“三公”经费预算较2023年减少0.1万元，主要原因是严格落实中央“八项规定”精神和“过紧日子”的要求，从严控制“三公”经费支出。</w:t>
      </w:r>
      <w:bookmarkStart w:id="1" w:name="END_IS_ZERO_06_1"/>
      <w:bookmarkEnd w:id="1"/>
      <w:bookmarkStart w:id="2" w:name="DIS_MARK_IS_ZERO_06_2"/>
      <w:bookmarkEnd w:id="2"/>
      <w:bookmarkStart w:id="3" w:name="END_IS_ZERO_06_2"/>
      <w:bookmarkEnd w:id="3"/>
      <w:bookmarkStart w:id="4" w:name="START_IS_ZERO_06_2"/>
      <w:bookmarkEnd w:id="4"/>
    </w:p>
    <w:p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2024年本单位会议费预算0万元，拟召开0次会议，人数0人；培训费预算0万元，拟开展0次培训，人数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0人；未计划举办节庆、晚会、论坛、赛事活动，经费预算0万元。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2024年本单位政府采购预算总额6.04万元，其中，货物类采购预算2.64万元；工程类采购预算0万元；服务类采购预算3.4万元。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2023年12月底，本单位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2024年拟新增配置公务用车0辆，其中，机要通信用车0辆，应急保障用车0辆，执法执勤用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车0辆，特种专业技术用车0辆，其他按照规定配备的公务用车0辆；新增配备单位价值50万元以上设备0台，其中，单位价值100万元以上设备0台。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本单位所有支出实行绩效目标管理。纳入2024年单位整体支出绩效目标的金额为124.28万元，其中，基本支出102.68万元，项目支出21.6万元，具体绩效目标详见文尾附表中部门预算公开表21-22表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  <w:t>第二部分  2024年部门预算公开表格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无相关收支情况。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附件：岳阳市君山区农业科学研究室2024年部门预算公开表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038EA"/>
    <w:multiLevelType w:val="singleLevel"/>
    <w:tmpl w:val="51103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</w:docVars>
  <w:rsids>
    <w:rsidRoot w:val="637274E6"/>
    <w:rsid w:val="04610B65"/>
    <w:rsid w:val="092E4D8E"/>
    <w:rsid w:val="0992531D"/>
    <w:rsid w:val="09A62A0B"/>
    <w:rsid w:val="0A0D382D"/>
    <w:rsid w:val="0D8D68F1"/>
    <w:rsid w:val="0E4B58DB"/>
    <w:rsid w:val="0ED939EE"/>
    <w:rsid w:val="0F1663CA"/>
    <w:rsid w:val="11572D48"/>
    <w:rsid w:val="12C83F66"/>
    <w:rsid w:val="13385187"/>
    <w:rsid w:val="149F13F6"/>
    <w:rsid w:val="167C1082"/>
    <w:rsid w:val="16B94831"/>
    <w:rsid w:val="1B156429"/>
    <w:rsid w:val="1C744CBF"/>
    <w:rsid w:val="1E74728F"/>
    <w:rsid w:val="200307FA"/>
    <w:rsid w:val="20A420AE"/>
    <w:rsid w:val="213E1D14"/>
    <w:rsid w:val="22CB72A5"/>
    <w:rsid w:val="230C7214"/>
    <w:rsid w:val="264178B0"/>
    <w:rsid w:val="29EC6874"/>
    <w:rsid w:val="2BCE7FDF"/>
    <w:rsid w:val="2BF01473"/>
    <w:rsid w:val="2D6329A9"/>
    <w:rsid w:val="2EF502C5"/>
    <w:rsid w:val="305B1762"/>
    <w:rsid w:val="305B3D34"/>
    <w:rsid w:val="305C2E10"/>
    <w:rsid w:val="324A2389"/>
    <w:rsid w:val="328F1D91"/>
    <w:rsid w:val="32982A78"/>
    <w:rsid w:val="32C66482"/>
    <w:rsid w:val="35683252"/>
    <w:rsid w:val="35D63F1B"/>
    <w:rsid w:val="361C522A"/>
    <w:rsid w:val="36BE748E"/>
    <w:rsid w:val="372419C7"/>
    <w:rsid w:val="38C2711D"/>
    <w:rsid w:val="3951638D"/>
    <w:rsid w:val="3A242018"/>
    <w:rsid w:val="3BDE696C"/>
    <w:rsid w:val="3C2602EF"/>
    <w:rsid w:val="3F116709"/>
    <w:rsid w:val="3F150D8C"/>
    <w:rsid w:val="403F2E01"/>
    <w:rsid w:val="406B3344"/>
    <w:rsid w:val="44C24001"/>
    <w:rsid w:val="4555609A"/>
    <w:rsid w:val="460348D1"/>
    <w:rsid w:val="47480D7A"/>
    <w:rsid w:val="47E411CF"/>
    <w:rsid w:val="490966A2"/>
    <w:rsid w:val="49B605D8"/>
    <w:rsid w:val="4AC01652"/>
    <w:rsid w:val="4AD36F68"/>
    <w:rsid w:val="4ADD73C0"/>
    <w:rsid w:val="4BC03402"/>
    <w:rsid w:val="4DBF1A26"/>
    <w:rsid w:val="4EE728E7"/>
    <w:rsid w:val="50B22076"/>
    <w:rsid w:val="51066F16"/>
    <w:rsid w:val="51B004D2"/>
    <w:rsid w:val="52241F08"/>
    <w:rsid w:val="526C69E8"/>
    <w:rsid w:val="531B5E64"/>
    <w:rsid w:val="54244912"/>
    <w:rsid w:val="54400F94"/>
    <w:rsid w:val="56301712"/>
    <w:rsid w:val="574216FD"/>
    <w:rsid w:val="576A0C54"/>
    <w:rsid w:val="58A12453"/>
    <w:rsid w:val="5A380B96"/>
    <w:rsid w:val="5D647EF4"/>
    <w:rsid w:val="5DE306BB"/>
    <w:rsid w:val="5E067BFA"/>
    <w:rsid w:val="5E9E5003"/>
    <w:rsid w:val="5F3F29C6"/>
    <w:rsid w:val="62F31AFE"/>
    <w:rsid w:val="637274E6"/>
    <w:rsid w:val="63894210"/>
    <w:rsid w:val="64C7681D"/>
    <w:rsid w:val="662F72F1"/>
    <w:rsid w:val="66B263EF"/>
    <w:rsid w:val="68541290"/>
    <w:rsid w:val="69F61ED3"/>
    <w:rsid w:val="6B49147A"/>
    <w:rsid w:val="6C0749A4"/>
    <w:rsid w:val="6C5E2742"/>
    <w:rsid w:val="6CB542C8"/>
    <w:rsid w:val="6CC62031"/>
    <w:rsid w:val="70AE175A"/>
    <w:rsid w:val="721F6E5B"/>
    <w:rsid w:val="72860C2E"/>
    <w:rsid w:val="728C4B01"/>
    <w:rsid w:val="729A1F96"/>
    <w:rsid w:val="739C7F8F"/>
    <w:rsid w:val="73BE1EBD"/>
    <w:rsid w:val="763817C1"/>
    <w:rsid w:val="770C320D"/>
    <w:rsid w:val="77CA1C3E"/>
    <w:rsid w:val="78C25DA2"/>
    <w:rsid w:val="78CC0C1A"/>
    <w:rsid w:val="791A5BDE"/>
    <w:rsid w:val="7A351837"/>
    <w:rsid w:val="7AFB04E9"/>
    <w:rsid w:val="7C9338B5"/>
    <w:rsid w:val="7CB5072B"/>
    <w:rsid w:val="7EBE525E"/>
    <w:rsid w:val="7FC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25"/>
      <c:rotY val="0"/>
      <c:depthPercent val="10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 w="15875" cmpd="sng">
              <a:solidFill>
                <a:schemeClr val="bg1"/>
              </a:solidFill>
              <a:prstDash val="solid"/>
            </a:ln>
            <a:effectLst/>
            <a:scene3d>
              <a:camera prst="orthographicFront"/>
              <a:lightRig rig="threePt" dir="t"/>
            </a:scene3d>
            <a:sp3d contourW="15875" prstMaterial="flat"/>
          </c:spPr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70000">
                    <a:schemeClr val="accent1"/>
                  </a:gs>
                </a:gsLst>
                <a:lin ang="13500000" scaled="0"/>
              </a:gradFill>
              <a:ln w="15875" cmpd="sng">
                <a:solidFill>
                  <a:schemeClr val="accent1">
                    <a:lumMod val="75000"/>
                  </a:schemeClr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 contourW="15875" prstMaterial="flat"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[收入预算图.xlsx]Sheet1!$B$31:$B$32</c15:sqref>
                  </c15:fullRef>
                </c:ext>
              </c:extLst>
              <c:f>[收入预算图.xlsx]Sheet1!$B$31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Sheet1!$C$31:$C$32</c15:sqref>
                  </c15:fullRef>
                </c:ext>
              </c:extLst>
              <c:f>[收入预算图.xlsx]Sheet1!$C$31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Lbls>
            <c:dLbl>
              <c:idx val="0"/>
              <c:layout>
                <c:manualLayout>
                  <c:x val="-0.0383328262853666"/>
                  <c:y val="-0.0546497584541063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870677353996511"/>
                  <c:y val="-0.072312801932367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30597809552784"/>
                  <c:y val="-0.0692934782608696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240660118818549"/>
                  <c:y val="0.0108389392220462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[收入预算图.xlsx]Sheet1!$B$2:$B$5</c:f>
              <c:strCache>
                <c:ptCount val="4"/>
                <c:pt idx="0">
                  <c:v>社会保障和就业支出</c:v>
                </c:pt>
                <c:pt idx="1">
                  <c:v>卫生健康支出</c:v>
                </c:pt>
                <c:pt idx="2">
                  <c:v>科学技术支出</c:v>
                </c:pt>
                <c:pt idx="3">
                  <c:v>住房保障支出</c:v>
                </c:pt>
              </c:strCache>
            </c:strRef>
          </c:cat>
          <c:val>
            <c:numRef>
              <c:f>[收入预算图.xlsx]Sheet1!$C$2:$C$5</c:f>
              <c:numCache>
                <c:formatCode>0.00%</c:formatCode>
                <c:ptCount val="4"/>
                <c:pt idx="0">
                  <c:v>0.5221</c:v>
                </c:pt>
                <c:pt idx="1">
                  <c:v>0.0256</c:v>
                </c:pt>
                <c:pt idx="2">
                  <c:v>0.4256</c:v>
                </c:pt>
                <c:pt idx="3">
                  <c:v>0.0267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6">
    <a:dk1>
      <a:srgbClr val="000000"/>
    </a:dk1>
    <a:lt1>
      <a:srgbClr val="FFFFFF"/>
    </a:lt1>
    <a:dk2>
      <a:srgbClr val="0C0E1F"/>
    </a:dk2>
    <a:lt2>
      <a:srgbClr val="FEFFFF"/>
    </a:lt2>
    <a:accent1>
      <a:srgbClr val="54C9FA"/>
    </a:accent1>
    <a:accent2>
      <a:srgbClr val="6C92FD"/>
    </a:accent2>
    <a:accent3>
      <a:srgbClr val="FF731F"/>
    </a:accent3>
    <a:accent4>
      <a:srgbClr val="16CC8A"/>
    </a:accent4>
    <a:accent5>
      <a:srgbClr val="FFC619"/>
    </a:accent5>
    <a:accent6>
      <a:srgbClr val="4E37FF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3272</Words>
  <Characters>3541</Characters>
  <Lines>0</Lines>
  <Paragraphs>0</Paragraphs>
  <TotalTime>4</TotalTime>
  <ScaleCrop>false</ScaleCrop>
  <LinksUpToDate>false</LinksUpToDate>
  <CharactersWithSpaces>3560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2024-06-08T03:50:09Z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162E544386AE4D92BF8D6E0D87531EEF_13</vt:lpwstr>
  </property>
</Properties>
</file>