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岳阳市君山区精神病医院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君山区精神病医院是一所集医疗、康复、预防为一体的精神病专科医院，是湖南省精神卫生医联体成员单位、岳阳市医联体成员单位，君山区医保定点医院。主要职责：1.提供门诊治疗，患者应急状况处置和患者慢性病住院治疗服务.2.对初诊普通患者，由上级精神卫生机构转诊的患者，基层医疗机构转诊的慢性病患者等提供诊疗服务。3.根据知情同意原则，向辖区内县级精防机构提供出院的重性精神疾病患者情况。4.定期派员到乡镇检查管理患者情况和处理疑难患者，调整药物治疗方案，指导基层医疗机构人员开展患者个案管理。5.及时与疾控以及各乡镇精防专干对接辖区患者情况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君山区精神病医院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内设机构9个。内设机构包括：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后勤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财务科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门诊部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药房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医务科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护理部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院感科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档案室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9个股室。</w:t>
      </w:r>
    </w:p>
    <w:p>
      <w:pPr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君山区精神病医院只有本级，没有其他二级预算单位，因此，纳入2024年部门预算编制范围的只有君山区精神病医院本级。</w:t>
      </w:r>
      <w:bookmarkEnd w:id="0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包括一般公共预算、政府性基金、国有资本经营预算等财政拨款收入，以及经营收入、事业收入等单位资金。2024年本单位收入预算334.72万元，其中，一般公共预算拨款334.72万元，政府性基金预算资金0.00万元(所以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部门预算公开表15-17表为空)，国有资本经营预算资金0.00万元(所以部门预算公开表18表为空)，财政专户管理资金0.00万元(所以部门预算公开表19表为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空)，上级补助收入资金0.00万元，事业单位经营收入资金0.00万元，上年结转结余0.00万元。收入较上年增加25.03万元，上升8.08%。主要原因是2024年财政打卡工资人数较上年增加2人，从而导致本单位收入预算增加。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570" w:lineRule="atLeast"/>
        <w:ind w:left="0" w:leftChars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支出预算334.72万元，其中：社会保障和就业支出78.77万元，卫生健康支出231.79万元，住房保障支出24.16万元。支出较上年增加25.03万元，上升8.08%。主要原因是2024年财政打卡工资人数较上年增加2人，从而导致本单位预算支出增加。</w:t>
      </w:r>
    </w:p>
    <w:p>
      <w:pPr>
        <w:pStyle w:val="2"/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2024年本单位一般公共预算拨款支出334.72万元，其中：社会保障和就业支出78.77万元，占23.53%。卫生健康支出231.79万元，占69.25%；住房保障支出24.16万元，占7.22%。具体安排情况如下：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2024年本单位基本支出预算数334.72万元，主要是为保障单位正常运转、完成日常工作任务而发生的各项支出，包括用于基本工资、津贴补贴等人员经费以及办公费、印刷费、水电费、办公设备购置等公用经费。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2024年本单位项目支出预算0万元，主要是本单位为完成特定工作任务或事业发展目标而发生的支出，包括有关事业发展专项、专项业务费、基本建设支出等。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五、政府性基金预算支出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2024年君山区精神病医院机关运行经费0万元，2024年度本单位无机关运行经费安排的支出。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增加0万元，主要原因是主要是严格落实中央“八项规定”精神和“过紧日子”的要求，从严控制“三公”经费支出。</w:t>
      </w:r>
      <w:bookmarkStart w:id="1" w:name="END_IS_ZERO_06_1"/>
      <w:bookmarkEnd w:id="1"/>
      <w:bookmarkStart w:id="2" w:name="END_IS_ZERO_06_2"/>
      <w:bookmarkEnd w:id="2"/>
      <w:bookmarkStart w:id="3" w:name="DIS_MARK_IS_ZERO_06_2"/>
      <w:bookmarkEnd w:id="3"/>
      <w:bookmarkStart w:id="4" w:name="START_IS_ZERO_06_2"/>
      <w:bookmarkEnd w:id="4"/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2024年本单位会议费预算0万元，拟召开0次会议，人数0人；培训费预算0万元，拟开展0次培训，人数0人；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未计划举办节庆、晚会、论坛、赛事活动。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2024年本单位政府采购预算总额0万元，其中，货物类采购预算0万元；工程类采购预算0万元；服务类采购预算0万元。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截至2023年12月底，本单位共有公务用车1辆，其中，机要通信用车0辆，应急保障用车0辆，执法执勤用车0辆，特种专业技术用车0辆，其他按照规定配备的公务用车1辆；单位价值50万元以上设备0台，其中，单位价值100万元以上设备0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2024年拟新增配置公务用车0辆，其中，机要通信用车0辆，应急保障用车0辆，执法执勤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本单位所有支出实行绩效目标管理。纳入2024年单位整体支出绩效目标的金额为334.72万元，其中，基本支出334.72万元，项目支出0万元，具体绩效目标详见文尾附表中部门预算公开表21-22表。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七、名词解释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2、收入总表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3、支出总表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4、支出预算分类汇总表（按政府预算经济分类）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5、支出预算分类汇总表（按部门预算经济分类）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6、财政拨款收支总表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7、一般公共预算支出表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14、一般公共预算“三公”经费支出表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15、政府性基金预算支出表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16、政府性基金预算支出分类汇总表（按政府预算经济分类）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17、政府性基金预算支出分类汇总表（按部门预算经济分类）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18、国有资本经营预算支出表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19、财政专户管理资金预算支出表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20、专项资金预算汇总表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21、项目支出绩效目标表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22、部门整体支出绩效目标表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23、一般公共预算基本支出表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注：以上部门预算公开报表中，空表表示本单位无相关收支情况。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附件：君山区精神病医院2024年部门预算公开表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  <w:docVar w:name="KSO_WPS_MARK_KEY" w:val="8b5afe6f-125e-463c-9393-782a2aac62b7"/>
  </w:docVars>
  <w:rsids>
    <w:rsidRoot w:val="637274E6"/>
    <w:rsid w:val="01EC3E90"/>
    <w:rsid w:val="02140C7A"/>
    <w:rsid w:val="03401ACE"/>
    <w:rsid w:val="046523F8"/>
    <w:rsid w:val="088363E7"/>
    <w:rsid w:val="09E51A6D"/>
    <w:rsid w:val="0AD8381E"/>
    <w:rsid w:val="0B172D74"/>
    <w:rsid w:val="0B5218A1"/>
    <w:rsid w:val="0B653E82"/>
    <w:rsid w:val="0E042561"/>
    <w:rsid w:val="0F2A3A2C"/>
    <w:rsid w:val="10797237"/>
    <w:rsid w:val="16042156"/>
    <w:rsid w:val="16247C45"/>
    <w:rsid w:val="16314110"/>
    <w:rsid w:val="167C1082"/>
    <w:rsid w:val="18BE3511"/>
    <w:rsid w:val="192632E6"/>
    <w:rsid w:val="1B1A0EF6"/>
    <w:rsid w:val="1B6F1962"/>
    <w:rsid w:val="1B866734"/>
    <w:rsid w:val="1C744CBF"/>
    <w:rsid w:val="1C914169"/>
    <w:rsid w:val="1F572E39"/>
    <w:rsid w:val="1F8154A2"/>
    <w:rsid w:val="20034AD4"/>
    <w:rsid w:val="22767EB0"/>
    <w:rsid w:val="22861ED8"/>
    <w:rsid w:val="24E67BCD"/>
    <w:rsid w:val="27562CA6"/>
    <w:rsid w:val="286F1B1C"/>
    <w:rsid w:val="28D728F5"/>
    <w:rsid w:val="2A5727A7"/>
    <w:rsid w:val="2B3247EE"/>
    <w:rsid w:val="2DC518B5"/>
    <w:rsid w:val="2E9372BE"/>
    <w:rsid w:val="30F54535"/>
    <w:rsid w:val="328F1D91"/>
    <w:rsid w:val="36214EDF"/>
    <w:rsid w:val="395E7E49"/>
    <w:rsid w:val="398048E2"/>
    <w:rsid w:val="398C704B"/>
    <w:rsid w:val="3A486D41"/>
    <w:rsid w:val="3CB10683"/>
    <w:rsid w:val="3E4B1963"/>
    <w:rsid w:val="40731651"/>
    <w:rsid w:val="40BA4B7E"/>
    <w:rsid w:val="416E224B"/>
    <w:rsid w:val="42E3660E"/>
    <w:rsid w:val="4601059C"/>
    <w:rsid w:val="4602087F"/>
    <w:rsid w:val="4748485A"/>
    <w:rsid w:val="47537D91"/>
    <w:rsid w:val="49125049"/>
    <w:rsid w:val="4AFC64BF"/>
    <w:rsid w:val="4BBE358A"/>
    <w:rsid w:val="4D9A3D6D"/>
    <w:rsid w:val="4E514D65"/>
    <w:rsid w:val="4EE728E7"/>
    <w:rsid w:val="4F0307B2"/>
    <w:rsid w:val="4F302902"/>
    <w:rsid w:val="52077AEA"/>
    <w:rsid w:val="55E76771"/>
    <w:rsid w:val="58823D7B"/>
    <w:rsid w:val="58AA6296"/>
    <w:rsid w:val="58AF2EC0"/>
    <w:rsid w:val="59E22D24"/>
    <w:rsid w:val="5A13112F"/>
    <w:rsid w:val="5BC30933"/>
    <w:rsid w:val="5D35760E"/>
    <w:rsid w:val="5DC12353"/>
    <w:rsid w:val="60B42209"/>
    <w:rsid w:val="60CE0DEF"/>
    <w:rsid w:val="637274E6"/>
    <w:rsid w:val="63E65795"/>
    <w:rsid w:val="65B57FA7"/>
    <w:rsid w:val="675A13CF"/>
    <w:rsid w:val="682C3048"/>
    <w:rsid w:val="6AF02DC7"/>
    <w:rsid w:val="6B1B73BC"/>
    <w:rsid w:val="6F4B168B"/>
    <w:rsid w:val="70F118E0"/>
    <w:rsid w:val="71704C61"/>
    <w:rsid w:val="719F6C19"/>
    <w:rsid w:val="76A809F9"/>
    <w:rsid w:val="78CC0C1A"/>
    <w:rsid w:val="7AB95A26"/>
    <w:rsid w:val="7AE949AB"/>
    <w:rsid w:val="7D266D66"/>
    <w:rsid w:val="7DEE3864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75044435040203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04247704510012"/>
                  <c:y val="-0.026084375466378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393755704289626"/>
                  <c:y val="0.16240351708403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300160436506772"/>
                  <c:y val="0.24888379745310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[收入预算图.xlsx]Sheet1!$B$2:$B$6</c:f>
              <c:strCache>
                <c:ptCount val="5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</c:strCache>
            </c:strRef>
          </c:cat>
          <c:val>
            <c:numRef>
              <c:f>[收入预算图.xlsx]Sheet1!$C$2:$C$6</c:f>
              <c:numCache>
                <c:formatCode>0.00%</c:formatCode>
                <c:ptCount val="5"/>
                <c:pt idx="0">
                  <c:v>0.2353</c:v>
                </c:pt>
                <c:pt idx="1">
                  <c:v>0.6925</c:v>
                </c:pt>
                <c:pt idx="2">
                  <c:v>0.0722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3631</Words>
  <Characters>3889</Characters>
  <Lines>0</Lines>
  <Paragraphs>0</Paragraphs>
  <TotalTime>1</TotalTime>
  <ScaleCrop>false</ScaleCrop>
  <LinksUpToDate>false</LinksUpToDate>
  <CharactersWithSpaces>3895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2C22A78579664F0EAAC15000230FA051_13</vt:lpwstr>
  </property>
</Properties>
</file>