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E6" w:rsidRDefault="00306AE6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306AE6" w:rsidRDefault="00D82029" w:rsidP="0070396B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</w:t>
      </w:r>
      <w:r>
        <w:rPr>
          <w:rFonts w:eastAsia="方正小标宋简体" w:hint="eastAsia"/>
          <w:bCs/>
          <w:sz w:val="44"/>
          <w:szCs w:val="44"/>
        </w:rPr>
        <w:t>财政支出项目绩效评价自评报告</w:t>
      </w:r>
    </w:p>
    <w:p w:rsidR="00306AE6" w:rsidRDefault="00306AE6">
      <w:pPr>
        <w:rPr>
          <w:rFonts w:eastAsia="仿宋_GB2312"/>
          <w:b/>
          <w:sz w:val="32"/>
        </w:rPr>
      </w:pPr>
    </w:p>
    <w:p w:rsidR="00306AE6" w:rsidRDefault="00306AE6">
      <w:pPr>
        <w:rPr>
          <w:rFonts w:eastAsia="仿宋_GB2312"/>
          <w:b/>
          <w:sz w:val="32"/>
        </w:rPr>
      </w:pPr>
    </w:p>
    <w:p w:rsidR="00306AE6" w:rsidRDefault="00D82029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306AE6" w:rsidRDefault="00D82029" w:rsidP="0070396B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>退役士兵安置</w:t>
      </w:r>
    </w:p>
    <w:p w:rsidR="00306AE6" w:rsidRDefault="00D82029" w:rsidP="0070396B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>岳阳市君山区退役军人事务局</w:t>
      </w:r>
    </w:p>
    <w:p w:rsidR="00306AE6" w:rsidRDefault="00D82029" w:rsidP="0070396B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>岳阳市君山区人民政府</w:t>
      </w:r>
    </w:p>
    <w:p w:rsidR="00306AE6" w:rsidRDefault="00D82029" w:rsidP="0070396B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306AE6" w:rsidRDefault="00D82029" w:rsidP="0070396B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306AE6" w:rsidRDefault="00306AE6" w:rsidP="0070396B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306AE6" w:rsidRDefault="00306AE6" w:rsidP="0070396B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306AE6" w:rsidRDefault="00306AE6" w:rsidP="0070396B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306AE6" w:rsidRDefault="00306AE6" w:rsidP="0070396B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306AE6" w:rsidRDefault="00D82029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2021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07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05</w:t>
      </w:r>
      <w:r>
        <w:rPr>
          <w:rFonts w:eastAsia="仿宋_GB2312" w:hint="eastAsia"/>
          <w:sz w:val="32"/>
        </w:rPr>
        <w:t>日</w:t>
      </w:r>
    </w:p>
    <w:p w:rsidR="00306AE6" w:rsidRDefault="00D82029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君山区</w:t>
      </w:r>
      <w:r>
        <w:rPr>
          <w:rFonts w:eastAsia="仿宋_GB2312" w:hint="eastAsia"/>
          <w:sz w:val="32"/>
        </w:rPr>
        <w:t>财政局（制）</w:t>
      </w:r>
    </w:p>
    <w:p w:rsidR="00306AE6" w:rsidRDefault="00306AE6" w:rsidP="0070396B">
      <w:pPr>
        <w:pStyle w:val="2"/>
        <w:ind w:left="420"/>
      </w:pPr>
    </w:p>
    <w:p w:rsidR="00306AE6" w:rsidRDefault="00306AE6">
      <w:pPr>
        <w:spacing w:line="100" w:lineRule="exact"/>
        <w:jc w:val="center"/>
        <w:rPr>
          <w:rFonts w:eastAsia="仿宋_GB2312"/>
          <w:sz w:val="32"/>
        </w:rPr>
      </w:pPr>
    </w:p>
    <w:p w:rsidR="00306AE6" w:rsidRDefault="00306AE6">
      <w:pPr>
        <w:spacing w:line="100" w:lineRule="exact"/>
        <w:jc w:val="center"/>
        <w:rPr>
          <w:rFonts w:eastAsia="仿宋_GB2312"/>
          <w:sz w:val="32"/>
        </w:rPr>
      </w:pPr>
    </w:p>
    <w:p w:rsidR="00306AE6" w:rsidRDefault="00306AE6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16"/>
        <w:gridCol w:w="675"/>
        <w:gridCol w:w="118"/>
        <w:gridCol w:w="1487"/>
        <w:gridCol w:w="727"/>
        <w:gridCol w:w="306"/>
        <w:gridCol w:w="647"/>
        <w:gridCol w:w="700"/>
        <w:gridCol w:w="539"/>
        <w:gridCol w:w="705"/>
        <w:gridCol w:w="1472"/>
        <w:gridCol w:w="696"/>
      </w:tblGrid>
      <w:tr w:rsidR="00306AE6">
        <w:trPr>
          <w:trHeight w:val="761"/>
          <w:jc w:val="center"/>
        </w:trPr>
        <w:tc>
          <w:tcPr>
            <w:tcW w:w="9661" w:type="dxa"/>
            <w:gridSpan w:val="13"/>
            <w:vAlign w:val="center"/>
          </w:tcPr>
          <w:p w:rsidR="00306AE6" w:rsidRDefault="00D820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306AE6">
        <w:trPr>
          <w:trHeight w:val="624"/>
          <w:jc w:val="center"/>
        </w:trPr>
        <w:tc>
          <w:tcPr>
            <w:tcW w:w="1589" w:type="dxa"/>
            <w:gridSpan w:val="2"/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313" w:type="dxa"/>
            <w:gridSpan w:val="5"/>
            <w:vAlign w:val="center"/>
          </w:tcPr>
          <w:p w:rsidR="00306AE6" w:rsidRDefault="007039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臧湘华</w:t>
            </w:r>
          </w:p>
        </w:tc>
        <w:tc>
          <w:tcPr>
            <w:tcW w:w="1347" w:type="dxa"/>
            <w:gridSpan w:val="2"/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412" w:type="dxa"/>
            <w:gridSpan w:val="4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18274594590</w:t>
            </w:r>
          </w:p>
        </w:tc>
      </w:tr>
      <w:tr w:rsidR="00306AE6">
        <w:trPr>
          <w:trHeight w:val="624"/>
          <w:jc w:val="center"/>
        </w:trPr>
        <w:tc>
          <w:tcPr>
            <w:tcW w:w="1589" w:type="dxa"/>
            <w:gridSpan w:val="2"/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313" w:type="dxa"/>
            <w:gridSpan w:val="5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岳阳市君山区</w:t>
            </w:r>
          </w:p>
        </w:tc>
        <w:tc>
          <w:tcPr>
            <w:tcW w:w="1347" w:type="dxa"/>
            <w:gridSpan w:val="2"/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412" w:type="dxa"/>
            <w:gridSpan w:val="4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414005</w:t>
            </w:r>
          </w:p>
        </w:tc>
      </w:tr>
      <w:tr w:rsidR="00306AE6">
        <w:trPr>
          <w:trHeight w:val="624"/>
          <w:jc w:val="center"/>
        </w:trPr>
        <w:tc>
          <w:tcPr>
            <w:tcW w:w="1589" w:type="dxa"/>
            <w:gridSpan w:val="2"/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8072" w:type="dxa"/>
            <w:gridSpan w:val="11"/>
            <w:vAlign w:val="center"/>
          </w:tcPr>
          <w:p w:rsidR="00306AE6" w:rsidRDefault="00D82029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306AE6">
        <w:trPr>
          <w:trHeight w:val="748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306AE6" w:rsidRDefault="00D82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306AE6">
        <w:trPr>
          <w:trHeight w:val="680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06AE6">
        <w:trPr>
          <w:trHeight w:val="680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06AE6">
        <w:trPr>
          <w:trHeight w:val="680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06AE6">
        <w:trPr>
          <w:trHeight w:val="680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306AE6">
        <w:trPr>
          <w:trHeight w:val="680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06AE6">
        <w:trPr>
          <w:trHeight w:val="748"/>
          <w:jc w:val="center"/>
        </w:trPr>
        <w:tc>
          <w:tcPr>
            <w:tcW w:w="9661" w:type="dxa"/>
            <w:gridSpan w:val="1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306AE6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306AE6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退役士兵社保补缴单位部分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440286</w:t>
            </w: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2020-6-17#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06AE6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退役士兵社保补缴单位部分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</w:pPr>
            <w:r>
              <w:rPr>
                <w:rFonts w:hint="eastAsia"/>
              </w:rPr>
              <w:t>400000</w:t>
            </w: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2020-6-18#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06AE6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自主就业退役士兵一次性经济补助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279714</w:t>
            </w: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2020-11-14#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06AE6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支出合计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:rsidR="00306AE6">
        <w:trPr>
          <w:trHeight w:hRule="exact" w:val="544"/>
          <w:jc w:val="center"/>
        </w:trPr>
        <w:tc>
          <w:tcPr>
            <w:tcW w:w="9661" w:type="dxa"/>
            <w:gridSpan w:val="1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306AE6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306AE6" w:rsidRDefault="00D8202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315" w:type="dxa"/>
            <w:gridSpan w:val="9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306AE6">
        <w:trPr>
          <w:trHeight w:val="1993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306AE6" w:rsidRDefault="00306AE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15" w:type="dxa"/>
            <w:gridSpan w:val="9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加大双拥工作宣传力度，积极推进军民融合式发展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306AE6" w:rsidRDefault="00D82029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对退役军人对象进行摸底调查，开展年检年审工作。</w:t>
            </w:r>
          </w:p>
          <w:p w:rsidR="00306AE6" w:rsidRDefault="00D82029">
            <w:pPr>
              <w:spacing w:line="400" w:lineRule="exact"/>
              <w:jc w:val="left"/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加大退役军人帮扶力度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截止今年七月，部分退役士兵社保接续工作初审符合社保补缴条件资料</w:t>
            </w:r>
            <w:r>
              <w:rPr>
                <w:rFonts w:eastAsia="仿宋_GB2312" w:hint="eastAsia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份，已核查</w:t>
            </w:r>
            <w:r>
              <w:rPr>
                <w:rFonts w:eastAsia="仿宋_GB2312" w:hint="eastAsia"/>
                <w:sz w:val="24"/>
              </w:rPr>
              <w:t>57</w:t>
            </w:r>
            <w:r>
              <w:rPr>
                <w:rFonts w:eastAsia="仿宋_GB2312" w:hint="eastAsia"/>
                <w:sz w:val="24"/>
              </w:rPr>
              <w:t>份</w:t>
            </w:r>
            <w:r>
              <w:rPr>
                <w:rFonts w:eastAsia="仿宋_GB2312" w:hint="eastAsia"/>
                <w:sz w:val="24"/>
              </w:rPr>
              <w:t>,</w:t>
            </w:r>
            <w:r>
              <w:rPr>
                <w:rFonts w:eastAsia="仿宋_GB2312" w:hint="eastAsia"/>
                <w:sz w:val="24"/>
              </w:rPr>
              <w:t>其中困难人员确认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人。</w:t>
            </w:r>
          </w:p>
        </w:tc>
      </w:tr>
      <w:tr w:rsidR="00306AE6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306AE6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487" w:type="dxa"/>
            <w:vMerge w:val="restart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区内财政预算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112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306AE6">
        <w:trPr>
          <w:trHeight w:hRule="exact" w:val="684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Merge/>
            <w:vAlign w:val="center"/>
          </w:tcPr>
          <w:p w:rsidR="00306AE6" w:rsidRDefault="00306A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社保补缴</w:t>
            </w: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200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200</w:t>
            </w:r>
          </w:p>
        </w:tc>
      </w:tr>
      <w:tr w:rsidR="00306AE6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信息共享率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06AE6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Merge/>
            <w:vAlign w:val="center"/>
          </w:tcPr>
          <w:p w:rsidR="00306AE6" w:rsidRDefault="00306A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来访回复率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306AE6">
        <w:trPr>
          <w:trHeight w:hRule="exact" w:val="75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就业帮扶及时性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60</w:t>
            </w:r>
            <w:r>
              <w:rPr>
                <w:rFonts w:eastAsia="仿宋_GB2312" w:hint="eastAsia"/>
                <w:sz w:val="24"/>
              </w:rPr>
              <w:t>日内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全部控制在</w:t>
            </w:r>
            <w:r>
              <w:rPr>
                <w:rFonts w:eastAsia="仿宋_GB2312" w:hint="eastAsia"/>
                <w:sz w:val="24"/>
              </w:rPr>
              <w:t>60</w:t>
            </w:r>
            <w:r>
              <w:rPr>
                <w:rFonts w:eastAsia="仿宋_GB2312" w:hint="eastAsia"/>
                <w:sz w:val="24"/>
              </w:rPr>
              <w:t>天以内</w:t>
            </w:r>
          </w:p>
        </w:tc>
      </w:tr>
      <w:tr w:rsidR="00306AE6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年初预算额度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额度内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控制在预算额度内</w:t>
            </w:r>
          </w:p>
        </w:tc>
      </w:tr>
      <w:tr w:rsidR="00306AE6">
        <w:trPr>
          <w:trHeight w:hRule="exact" w:val="81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487" w:type="dxa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退役士兵就业率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就业率</w:t>
            </w:r>
            <w:r>
              <w:rPr>
                <w:rFonts w:eastAsia="仿宋_GB2312" w:hint="eastAsia"/>
                <w:sz w:val="24"/>
              </w:rPr>
              <w:t>90%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全部就业</w:t>
            </w:r>
          </w:p>
        </w:tc>
      </w:tr>
      <w:tr w:rsidR="00306AE6">
        <w:trPr>
          <w:trHeight w:hRule="exact" w:val="1044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退役士兵工作稳定，安居乐业。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群体性上访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 w:hint="eastAsia"/>
                <w:sz w:val="24"/>
              </w:rPr>
              <w:t>群体性上访</w:t>
            </w:r>
          </w:p>
        </w:tc>
      </w:tr>
      <w:tr w:rsidR="00306AE6">
        <w:trPr>
          <w:trHeight w:hRule="exact" w:val="84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Merge/>
            <w:vAlign w:val="center"/>
          </w:tcPr>
          <w:p w:rsidR="00306AE6" w:rsidRDefault="00306A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军民融合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双拥工作上台阶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双拥工作成绩显著</w:t>
            </w:r>
          </w:p>
        </w:tc>
      </w:tr>
      <w:tr w:rsidR="00306AE6">
        <w:trPr>
          <w:trHeight w:hRule="exact" w:val="784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</w:tr>
      <w:tr w:rsidR="00306AE6">
        <w:trPr>
          <w:trHeight w:hRule="exact" w:val="75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</w:t>
            </w: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306AE6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306AE6" w:rsidRDefault="00306A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7" w:type="dxa"/>
            <w:vMerge/>
            <w:vAlign w:val="center"/>
          </w:tcPr>
          <w:p w:rsidR="00306AE6" w:rsidRDefault="00306A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民众满意度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95%</w:t>
            </w:r>
          </w:p>
        </w:tc>
        <w:tc>
          <w:tcPr>
            <w:tcW w:w="2873" w:type="dxa"/>
            <w:gridSpan w:val="3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民众满意度</w:t>
            </w:r>
            <w:r>
              <w:rPr>
                <w:rFonts w:eastAsia="仿宋_GB2312" w:hint="eastAsia"/>
                <w:sz w:val="24"/>
              </w:rPr>
              <w:t>97%</w:t>
            </w:r>
          </w:p>
        </w:tc>
      </w:tr>
      <w:tr w:rsidR="00306AE6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79" w:type="dxa"/>
            <w:gridSpan w:val="9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</w:t>
            </w:r>
          </w:p>
        </w:tc>
      </w:tr>
      <w:tr w:rsidR="00306AE6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评价等次</w:t>
            </w:r>
          </w:p>
        </w:tc>
        <w:tc>
          <w:tcPr>
            <w:tcW w:w="7279" w:type="dxa"/>
            <w:gridSpan w:val="9"/>
            <w:tcBorders>
              <w:bottom w:val="single" w:sz="4" w:space="0" w:color="auto"/>
            </w:tcBorders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306AE6">
        <w:trPr>
          <w:trHeight w:hRule="exact" w:val="680"/>
          <w:jc w:val="center"/>
        </w:trPr>
        <w:tc>
          <w:tcPr>
            <w:tcW w:w="9661" w:type="dxa"/>
            <w:gridSpan w:val="13"/>
            <w:vAlign w:val="center"/>
          </w:tcPr>
          <w:p w:rsidR="00306AE6" w:rsidRDefault="00D820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306AE6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192" w:type="dxa"/>
            <w:gridSpan w:val="4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873" w:type="dxa"/>
            <w:gridSpan w:val="3"/>
            <w:vAlign w:val="center"/>
          </w:tcPr>
          <w:p w:rsidR="00306AE6" w:rsidRDefault="00D8202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306AE6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873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</w:tr>
      <w:tr w:rsidR="00306AE6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873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</w:tr>
      <w:tr w:rsidR="00306AE6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  <w:tc>
          <w:tcPr>
            <w:tcW w:w="2873" w:type="dxa"/>
            <w:gridSpan w:val="3"/>
            <w:vAlign w:val="center"/>
          </w:tcPr>
          <w:p w:rsidR="00306AE6" w:rsidRDefault="00306AE6">
            <w:pPr>
              <w:rPr>
                <w:rFonts w:eastAsia="仿宋_GB2312"/>
                <w:sz w:val="24"/>
              </w:rPr>
            </w:pPr>
          </w:p>
        </w:tc>
      </w:tr>
      <w:tr w:rsidR="00306AE6">
        <w:trPr>
          <w:trHeight w:hRule="exact" w:val="2202"/>
          <w:jc w:val="center"/>
        </w:trPr>
        <w:tc>
          <w:tcPr>
            <w:tcW w:w="9661" w:type="dxa"/>
            <w:gridSpan w:val="13"/>
            <w:vAlign w:val="center"/>
          </w:tcPr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06AE6">
        <w:trPr>
          <w:trHeight w:hRule="exact" w:val="2202"/>
          <w:jc w:val="center"/>
        </w:trPr>
        <w:tc>
          <w:tcPr>
            <w:tcW w:w="9661" w:type="dxa"/>
            <w:gridSpan w:val="13"/>
            <w:tcBorders>
              <w:bottom w:val="single" w:sz="4" w:space="0" w:color="auto"/>
            </w:tcBorders>
          </w:tcPr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306AE6" w:rsidRDefault="00D82029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06AE6">
        <w:trPr>
          <w:trHeight w:hRule="exact" w:val="2217"/>
          <w:jc w:val="center"/>
        </w:trPr>
        <w:tc>
          <w:tcPr>
            <w:tcW w:w="9661" w:type="dxa"/>
            <w:gridSpan w:val="13"/>
          </w:tcPr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306AE6" w:rsidRDefault="00D82029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06AE6">
        <w:trPr>
          <w:trHeight w:hRule="exact" w:val="2227"/>
          <w:jc w:val="center"/>
        </w:trPr>
        <w:tc>
          <w:tcPr>
            <w:tcW w:w="9661" w:type="dxa"/>
            <w:gridSpan w:val="13"/>
            <w:tcBorders>
              <w:bottom w:val="single" w:sz="4" w:space="0" w:color="auto"/>
            </w:tcBorders>
          </w:tcPr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306AE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</w:t>
            </w:r>
            <w:r>
              <w:rPr>
                <w:rFonts w:eastAsia="仿宋_GB2312" w:hint="eastAsia"/>
                <w:sz w:val="24"/>
              </w:rPr>
              <w:t>股</w:t>
            </w:r>
            <w:r>
              <w:rPr>
                <w:rFonts w:eastAsia="仿宋_GB2312" w:hint="eastAsia"/>
                <w:sz w:val="24"/>
              </w:rPr>
              <w:t>室负责人（签章）：</w:t>
            </w:r>
          </w:p>
          <w:p w:rsidR="00306AE6" w:rsidRDefault="00D82029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306AE6" w:rsidRDefault="00D82029">
      <w:pPr>
        <w:spacing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填报人（签名）：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严化思</w:t>
      </w:r>
      <w:r>
        <w:rPr>
          <w:rFonts w:eastAsia="仿宋_GB2312" w:hint="eastAsia"/>
          <w:sz w:val="24"/>
        </w:rPr>
        <w:t xml:space="preserve">                         </w:t>
      </w:r>
      <w:r>
        <w:rPr>
          <w:rFonts w:eastAsia="仿宋_GB2312" w:hint="eastAsia"/>
          <w:sz w:val="24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18274594590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306AE6">
        <w:trPr>
          <w:trHeight w:val="12998"/>
          <w:jc w:val="center"/>
        </w:trPr>
        <w:tc>
          <w:tcPr>
            <w:tcW w:w="9369" w:type="dxa"/>
          </w:tcPr>
          <w:p w:rsidR="00306AE6" w:rsidRDefault="00D82029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lastRenderedPageBreak/>
              <w:t>岳阳市君山区退役军人事务局</w:t>
            </w:r>
          </w:p>
          <w:p w:rsidR="00306AE6" w:rsidRDefault="00D82029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sz w:val="36"/>
                <w:szCs w:val="36"/>
              </w:rPr>
              <w:t>20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20</w:t>
            </w:r>
            <w:r>
              <w:rPr>
                <w:rFonts w:ascii="宋体" w:hAnsi="宋体" w:cs="宋体"/>
                <w:b/>
                <w:bCs/>
                <w:sz w:val="36"/>
                <w:szCs w:val="36"/>
              </w:rPr>
              <w:t>年财政支出项目绩效评价报告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根据《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君山区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财政局关于开展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年度财政支出绩效自评工作的通知》（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岳君财发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〔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21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号）文件精神，为全面推进部门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绩效目标的实现，提升财政资金的使用效率，强化预算支出的责任和效率，我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局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对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退役士兵安置项目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支出开展了绩效自评。现将具体情况报告如下：</w:t>
            </w:r>
          </w:p>
          <w:p w:rsidR="00306AE6" w:rsidRDefault="00D82029">
            <w:pPr>
              <w:spacing w:line="560" w:lineRule="exact"/>
              <w:ind w:left="63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一、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项目基本概况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项目单位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基本情况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岳阳市君山区退役军人事务局内设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个职能股室：办公室、移交安置和就业创业股、拥军优抚和褒扬纪念股、政策法规和思想政治股、机关党支部（人事股）；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个二级机构分别是君山区退役军服务中心、君山区光荣院。核定编制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名，实有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人。</w:t>
            </w:r>
          </w:p>
          <w:p w:rsidR="00306AE6" w:rsidRDefault="00D82029">
            <w:pPr>
              <w:widowControl/>
              <w:spacing w:line="480" w:lineRule="auto"/>
              <w:ind w:firstLine="48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项目单位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主要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职责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Calibri" w:eastAsia="仿宋_GB2312" w:hAnsi="Calibri" w:cs="Calibri"/>
                <w:bCs/>
                <w:sz w:val="28"/>
                <w:szCs w:val="28"/>
              </w:rPr>
              <w:t>①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贯彻执行党和国家关于退役军人思想政治、管理保障和安置优抚等工作政策法规，组织实施全区退役军人事务发展规划和政策；褒扬彰显退役军人为党、国家和人民牺牲奉献的精神风范和价值导向。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Calibri" w:eastAsia="仿宋_GB2312" w:hAnsi="Calibri" w:cs="Calibri"/>
                <w:bCs/>
                <w:sz w:val="28"/>
                <w:szCs w:val="28"/>
              </w:rPr>
              <w:t>②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负责全区军队转业干部、复员干部、离休退休干部、退役士兵和无军籍退休退职职工的移交安置工作和自主择业、就业退役军人服务管理工作。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Calibri" w:eastAsia="仿宋_GB2312" w:hAnsi="Calibri" w:cs="Calibri"/>
                <w:bCs/>
                <w:sz w:val="28"/>
                <w:szCs w:val="28"/>
              </w:rPr>
              <w:t>③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组织指导全区退役军人教育培训工作，协调扶持退役军人和随军随调家属就业创业。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④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贯彻落实国家、省、市关于退役军人的特殊保障政策，会同有关部门制定相关工作办法，并组织实施。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⑤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组织协调落实全区移交地方的离休退休军人、符合条件的其他退役军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人和无军籍退休退职职工的住房保障工作，以及退役军人医疗保障、社会保障、社会保险等待遇保障工作。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⑥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组织指导全区伤病残退役军人服务管理和抚恤工作，贯彻落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实有关退役军人医疗、疗养、养老等机构的规划政策并指导实施。承担全区不适宜继续服役的伤病残军人相关工作。组织指导全区军供服务保障工作。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⑦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组织和指导全区拥军优属工作。负责全区现役军人、退役军人、军队文职人员和军属优待、抚恤等工作；贯彻执行国家关于国民党抗战老兵等有关人员优待政策并指导实施。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⑧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负责全区烈士及退役军人荣誉奖励、军人公墓管理维护、纪念活动等工作，依法承担英雄烈士保护相关工作，审核拟列入区以上重点保护单位的烈士纪念建筑物名录，总结表彰和宣扬退役军人、退役军人工作单位和个人先进典型事迹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8"/>
                <w:szCs w:val="28"/>
              </w:rPr>
              <w:t>⑨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指导并监督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检查退役军人相关法律法规和政策措施的落实；开展全区退役军人权益维护和有关人员的帮扶援助工作。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8"/>
                <w:szCs w:val="28"/>
              </w:rPr>
              <w:t>⑩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完成区委、区政府交办的其他任务。</w:t>
            </w:r>
          </w:p>
          <w:p w:rsidR="00306AE6" w:rsidRDefault="00D82029">
            <w:pPr>
              <w:pStyle w:val="a4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项目基本性质、用途和主要内容、涉及范围</w:t>
            </w:r>
          </w:p>
          <w:p w:rsidR="00306AE6" w:rsidRDefault="00D82029">
            <w:pPr>
              <w:ind w:firstLineChars="350" w:firstLine="9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岳阳市君山区退役军人事务局退役士兵安置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主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要用于：退役士兵一次性经济补助、符合政府安排工作退役士兵自谋职业费用、自主就业技能培训。</w:t>
            </w:r>
          </w:p>
          <w:p w:rsidR="00306AE6" w:rsidRDefault="00D82029" w:rsidP="0070396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二、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项目资金使用及管理情况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、项目资金到位情况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退役士兵安置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专项</w:t>
            </w:r>
            <w:r>
              <w:rPr>
                <w:rFonts w:eastAsia="仿宋_GB2312" w:hint="eastAsia"/>
                <w:sz w:val="30"/>
                <w:szCs w:val="30"/>
              </w:rPr>
              <w:t>经费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年预算</w:t>
            </w:r>
            <w:r>
              <w:rPr>
                <w:rFonts w:eastAsia="仿宋_GB2312" w:hint="eastAsia"/>
                <w:sz w:val="30"/>
                <w:szCs w:val="30"/>
              </w:rPr>
              <w:t>112</w:t>
            </w:r>
            <w:r>
              <w:rPr>
                <w:rFonts w:eastAsia="仿宋_GB2312" w:hint="eastAsia"/>
                <w:sz w:val="30"/>
                <w:szCs w:val="30"/>
              </w:rPr>
              <w:t>.00</w:t>
            </w:r>
            <w:r>
              <w:rPr>
                <w:rFonts w:eastAsia="仿宋_GB2312" w:hint="eastAsia"/>
                <w:sz w:val="30"/>
                <w:szCs w:val="30"/>
              </w:rPr>
              <w:t>万元，上述项目资金在当年已由</w:t>
            </w:r>
            <w:r>
              <w:rPr>
                <w:rFonts w:eastAsia="仿宋_GB2312" w:hint="eastAsia"/>
                <w:sz w:val="30"/>
                <w:szCs w:val="30"/>
              </w:rPr>
              <w:t>君山区</w:t>
            </w:r>
            <w:r>
              <w:rPr>
                <w:rFonts w:eastAsia="仿宋_GB2312" w:hint="eastAsia"/>
                <w:sz w:val="30"/>
                <w:szCs w:val="30"/>
              </w:rPr>
              <w:t>财政</w:t>
            </w:r>
            <w:r>
              <w:rPr>
                <w:rFonts w:eastAsia="仿宋_GB2312" w:hint="eastAsia"/>
                <w:sz w:val="30"/>
                <w:szCs w:val="30"/>
              </w:rPr>
              <w:t>局</w:t>
            </w:r>
            <w:r>
              <w:rPr>
                <w:rFonts w:eastAsia="仿宋_GB2312" w:hint="eastAsia"/>
                <w:sz w:val="30"/>
                <w:szCs w:val="30"/>
              </w:rPr>
              <w:t>下达到位。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、项目资金使用情况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spacing w:line="560" w:lineRule="exact"/>
              <w:ind w:firstLineChars="200" w:firstLine="560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退役士兵安置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专项资金</w:t>
            </w:r>
            <w:r>
              <w:rPr>
                <w:rFonts w:eastAsia="仿宋_GB2312" w:hint="eastAsia"/>
                <w:sz w:val="30"/>
                <w:szCs w:val="30"/>
              </w:rPr>
              <w:t>按计划使用资金</w:t>
            </w:r>
            <w:r>
              <w:rPr>
                <w:rFonts w:eastAsia="仿宋_GB2312" w:hint="eastAsia"/>
                <w:sz w:val="30"/>
                <w:szCs w:val="30"/>
              </w:rPr>
              <w:t>112</w:t>
            </w:r>
            <w:r>
              <w:rPr>
                <w:rFonts w:eastAsia="仿宋_GB2312" w:hint="eastAsia"/>
                <w:sz w:val="30"/>
                <w:szCs w:val="30"/>
              </w:rPr>
              <w:t>.00</w:t>
            </w:r>
            <w:r>
              <w:rPr>
                <w:rFonts w:eastAsia="仿宋_GB2312" w:hint="eastAsia"/>
                <w:sz w:val="30"/>
                <w:szCs w:val="30"/>
              </w:rPr>
              <w:t>万元，完成计划数的</w:t>
            </w:r>
            <w:r>
              <w:rPr>
                <w:rFonts w:eastAsia="仿宋_GB2312" w:hint="eastAsia"/>
                <w:sz w:val="30"/>
                <w:szCs w:val="30"/>
              </w:rPr>
              <w:t>100</w:t>
            </w:r>
            <w:r>
              <w:rPr>
                <w:rFonts w:eastAsia="仿宋_GB2312" w:hint="eastAsia"/>
                <w:sz w:val="30"/>
                <w:szCs w:val="30"/>
              </w:rPr>
              <w:t>%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  <w:r>
              <w:rPr>
                <w:rFonts w:eastAsia="仿宋_GB2312" w:hint="eastAsia"/>
                <w:sz w:val="30"/>
                <w:szCs w:val="30"/>
              </w:rPr>
              <w:t>、项目资金管理情况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年，我局积极探索完善项目管理的有效机制，不断完善管理制度，形成了一套行之有效的资金和项目管理体系。保证了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安全生产隐患整治</w:t>
            </w:r>
            <w:r>
              <w:rPr>
                <w:rFonts w:eastAsia="仿宋_GB2312" w:hint="eastAsia"/>
                <w:sz w:val="30"/>
                <w:szCs w:val="30"/>
              </w:rPr>
              <w:t>项目的安全有效运行，确保了各项目顺利实施，取得了明显的效果。项目资金拨付严格审批程序，使用规范，会计核算结果真实、准确。此次绩效评价过程中未发现有截留、挤占或挪用项目资金的情况。</w:t>
            </w:r>
          </w:p>
          <w:p w:rsidR="00306AE6" w:rsidRDefault="00D82029" w:rsidP="0070396B">
            <w:pPr>
              <w:spacing w:line="560" w:lineRule="exact"/>
              <w:ind w:firstLineChars="200" w:firstLine="600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三、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项目组织实施情况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、项目组织情况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年，在</w:t>
            </w:r>
            <w:r>
              <w:rPr>
                <w:rFonts w:eastAsia="仿宋_GB2312" w:hint="eastAsia"/>
                <w:sz w:val="30"/>
                <w:szCs w:val="30"/>
              </w:rPr>
              <w:t>区</w:t>
            </w:r>
            <w:r>
              <w:rPr>
                <w:rFonts w:eastAsia="仿宋_GB2312" w:hint="eastAsia"/>
                <w:sz w:val="30"/>
                <w:szCs w:val="30"/>
              </w:rPr>
              <w:t>委</w:t>
            </w:r>
            <w:r>
              <w:rPr>
                <w:rFonts w:eastAsia="仿宋_GB2312" w:hint="eastAsia"/>
                <w:sz w:val="30"/>
                <w:szCs w:val="30"/>
              </w:rPr>
              <w:t>区</w:t>
            </w:r>
            <w:r>
              <w:rPr>
                <w:rFonts w:eastAsia="仿宋_GB2312" w:hint="eastAsia"/>
                <w:sz w:val="30"/>
                <w:szCs w:val="30"/>
              </w:rPr>
              <w:t>政府的坚强领导下，</w:t>
            </w:r>
            <w:r>
              <w:rPr>
                <w:rFonts w:eastAsia="仿宋_GB2312" w:hint="eastAsia"/>
                <w:sz w:val="30"/>
                <w:szCs w:val="30"/>
              </w:rPr>
              <w:t>我局严格按照上级相关工作要求，加强组织领导</w:t>
            </w:r>
            <w:r>
              <w:rPr>
                <w:rFonts w:eastAsia="仿宋_GB2312" w:hint="eastAsia"/>
                <w:sz w:val="30"/>
                <w:szCs w:val="30"/>
              </w:rPr>
              <w:t>，明确工作职责，加大双拥工作宣传力度，积极推进军民融合式发展。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、项目管理情况分析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根据省</w:t>
            </w:r>
            <w:r>
              <w:rPr>
                <w:rFonts w:eastAsia="仿宋_GB2312" w:hint="eastAsia"/>
                <w:sz w:val="30"/>
                <w:szCs w:val="30"/>
              </w:rPr>
              <w:t>、</w:t>
            </w:r>
            <w:r>
              <w:rPr>
                <w:rFonts w:eastAsia="仿宋_GB2312" w:hint="eastAsia"/>
                <w:sz w:val="30"/>
                <w:szCs w:val="30"/>
              </w:rPr>
              <w:t>市</w:t>
            </w:r>
            <w:r>
              <w:rPr>
                <w:rFonts w:eastAsia="仿宋_GB2312" w:hint="eastAsia"/>
                <w:sz w:val="30"/>
                <w:szCs w:val="30"/>
              </w:rPr>
              <w:t>和区</w:t>
            </w:r>
            <w:r>
              <w:rPr>
                <w:rFonts w:eastAsia="仿宋_GB2312" w:hint="eastAsia"/>
                <w:sz w:val="30"/>
                <w:szCs w:val="30"/>
              </w:rPr>
              <w:t>相关规定，对项目经费的使用制定了管理办法，不断加强财务管理内控制度，进一步完善经费管理规定。项目业务由业务</w:t>
            </w:r>
            <w:r>
              <w:rPr>
                <w:rFonts w:eastAsia="仿宋_GB2312" w:hint="eastAsia"/>
                <w:sz w:val="30"/>
                <w:szCs w:val="30"/>
              </w:rPr>
              <w:t>股</w:t>
            </w:r>
            <w:r>
              <w:rPr>
                <w:rFonts w:eastAsia="仿宋_GB2312" w:hint="eastAsia"/>
                <w:sz w:val="30"/>
                <w:szCs w:val="30"/>
              </w:rPr>
              <w:t>室组织实施，资金支出由办公室统筹办理，不以任何理由虚列、截留、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挤占、挪用，也不超标准开支，资金支出严格按照财务规定执行。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 w:rsidP="0070396B">
            <w:pPr>
              <w:spacing w:line="560" w:lineRule="exact"/>
              <w:ind w:firstLineChars="200" w:firstLine="600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四、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综合评价情况及评价结论</w:t>
            </w:r>
          </w:p>
          <w:p w:rsidR="00306AE6" w:rsidRDefault="00D82029" w:rsidP="0070396B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2020</w:t>
            </w:r>
            <w:r>
              <w:rPr>
                <w:rFonts w:eastAsia="仿宋_GB2312" w:hint="eastAsia"/>
                <w:sz w:val="30"/>
                <w:szCs w:val="30"/>
              </w:rPr>
              <w:t>年度，我局牵头组织的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退役士兵安置</w:t>
            </w:r>
            <w:r>
              <w:rPr>
                <w:rFonts w:eastAsia="仿宋_GB2312" w:hint="eastAsia"/>
                <w:sz w:val="30"/>
                <w:szCs w:val="30"/>
              </w:rPr>
              <w:t>项目在目标设定、决策过程、资金分配、资金到位、资金管理、组织实施、项目效果等方面落实情况较好，总自评分</w:t>
            </w:r>
            <w:r>
              <w:rPr>
                <w:rFonts w:eastAsia="仿宋_GB2312" w:hint="eastAsia"/>
                <w:sz w:val="30"/>
                <w:szCs w:val="30"/>
              </w:rPr>
              <w:t xml:space="preserve"> 98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分，评价等次为</w:t>
            </w:r>
            <w:r>
              <w:rPr>
                <w:rFonts w:eastAsia="仿宋_GB2312" w:hint="eastAsia"/>
                <w:sz w:val="30"/>
                <w:szCs w:val="30"/>
              </w:rPr>
              <w:t>“</w:t>
            </w:r>
            <w:r>
              <w:rPr>
                <w:rFonts w:eastAsia="仿宋_GB2312" w:hint="eastAsia"/>
                <w:sz w:val="30"/>
                <w:szCs w:val="30"/>
              </w:rPr>
              <w:t>优</w:t>
            </w:r>
            <w:r>
              <w:rPr>
                <w:rFonts w:eastAsia="仿宋_GB2312" w:hint="eastAsia"/>
                <w:sz w:val="30"/>
                <w:szCs w:val="30"/>
              </w:rPr>
              <w:t>”</w:t>
            </w:r>
            <w:r>
              <w:rPr>
                <w:rFonts w:eastAsia="仿宋_GB2312" w:hint="eastAsia"/>
                <w:sz w:val="30"/>
                <w:szCs w:val="30"/>
              </w:rPr>
              <w:t>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 w:rsidP="0070396B">
            <w:pPr>
              <w:spacing w:line="560" w:lineRule="exact"/>
              <w:ind w:firstLineChars="200" w:firstLine="600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五、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项目主要绩效情况分析</w:t>
            </w:r>
          </w:p>
          <w:p w:rsidR="00306AE6" w:rsidRDefault="00D82029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（一）、项目绩效目标完成情况分析。</w:t>
            </w:r>
          </w:p>
          <w:p w:rsidR="00306AE6" w:rsidRDefault="00D82029">
            <w:pPr>
              <w:ind w:firstLineChars="200" w:firstLine="6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1</w:t>
            </w:r>
            <w:r>
              <w:rPr>
                <w:rFonts w:eastAsia="仿宋_GB2312" w:hint="eastAsia"/>
                <w:sz w:val="30"/>
                <w:szCs w:val="30"/>
              </w:rPr>
              <w:t>、</w:t>
            </w:r>
            <w:r>
              <w:rPr>
                <w:rFonts w:eastAsia="仿宋_GB2312" w:hint="eastAsia"/>
                <w:sz w:val="30"/>
                <w:szCs w:val="30"/>
              </w:rPr>
              <w:t>项目的经济性分析。</w:t>
            </w:r>
          </w:p>
          <w:p w:rsidR="00306AE6" w:rsidRDefault="00D82029">
            <w:pPr>
              <w:ind w:firstLineChars="200" w:firstLine="560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退役士兵安置</w:t>
            </w:r>
            <w:r>
              <w:rPr>
                <w:rFonts w:eastAsia="仿宋_GB2312" w:hint="eastAsia"/>
                <w:sz w:val="30"/>
                <w:szCs w:val="30"/>
              </w:rPr>
              <w:t>项目预算投资金额</w:t>
            </w:r>
            <w:r>
              <w:rPr>
                <w:rFonts w:eastAsia="仿宋_GB2312" w:hint="eastAsia"/>
                <w:sz w:val="30"/>
                <w:szCs w:val="30"/>
              </w:rPr>
              <w:t>112</w:t>
            </w:r>
            <w:r>
              <w:rPr>
                <w:rFonts w:eastAsia="仿宋_GB2312" w:hint="eastAsia"/>
                <w:sz w:val="30"/>
                <w:szCs w:val="30"/>
              </w:rPr>
              <w:t>.00</w:t>
            </w:r>
            <w:r>
              <w:rPr>
                <w:rFonts w:eastAsia="仿宋_GB2312" w:hint="eastAsia"/>
                <w:sz w:val="30"/>
                <w:szCs w:val="30"/>
              </w:rPr>
              <w:t>万元，于当年支出</w:t>
            </w:r>
            <w:r>
              <w:rPr>
                <w:rFonts w:eastAsia="仿宋_GB2312" w:hint="eastAsia"/>
                <w:sz w:val="30"/>
                <w:szCs w:val="30"/>
              </w:rPr>
              <w:t>112</w:t>
            </w:r>
            <w:r>
              <w:rPr>
                <w:rFonts w:eastAsia="仿宋_GB2312" w:hint="eastAsia"/>
                <w:sz w:val="30"/>
                <w:szCs w:val="30"/>
              </w:rPr>
              <w:t>.00</w:t>
            </w:r>
            <w:r>
              <w:rPr>
                <w:rFonts w:eastAsia="仿宋_GB2312" w:hint="eastAsia"/>
                <w:sz w:val="30"/>
                <w:szCs w:val="30"/>
              </w:rPr>
              <w:t>万元，项目实施过程中严格按照项目预算科目及有关政策规定进行支付。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、项目的效率性分析。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）、项目的实施进度；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根据项目运行方案，实施严格的项目管理。截止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>12</w:t>
            </w:r>
            <w:r>
              <w:rPr>
                <w:rFonts w:eastAsia="仿宋_GB2312" w:hint="eastAsia"/>
                <w:sz w:val="30"/>
                <w:szCs w:val="30"/>
              </w:rPr>
              <w:t>月底项目实施完成了</w:t>
            </w:r>
            <w:r>
              <w:rPr>
                <w:rFonts w:eastAsia="仿宋_GB2312" w:hint="eastAsia"/>
                <w:sz w:val="30"/>
                <w:szCs w:val="30"/>
              </w:rPr>
              <w:t>100</w:t>
            </w:r>
            <w:r>
              <w:rPr>
                <w:rFonts w:eastAsia="仿宋_GB2312" w:hint="eastAsia"/>
                <w:sz w:val="30"/>
                <w:szCs w:val="30"/>
              </w:rPr>
              <w:t>%</w:t>
            </w:r>
            <w:r>
              <w:rPr>
                <w:rFonts w:eastAsia="仿宋_GB2312" w:hint="eastAsia"/>
                <w:sz w:val="30"/>
                <w:szCs w:val="30"/>
              </w:rPr>
              <w:t>，项目经费已</w:t>
            </w:r>
            <w:r>
              <w:rPr>
                <w:rFonts w:eastAsia="仿宋_GB2312" w:hint="eastAsia"/>
                <w:sz w:val="30"/>
                <w:szCs w:val="30"/>
              </w:rPr>
              <w:t>支</w:t>
            </w:r>
            <w:r>
              <w:rPr>
                <w:rFonts w:eastAsia="仿宋_GB2312" w:hint="eastAsia"/>
                <w:sz w:val="30"/>
                <w:szCs w:val="30"/>
              </w:rPr>
              <w:t>付</w:t>
            </w: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12</w:t>
            </w:r>
            <w:r>
              <w:rPr>
                <w:rFonts w:eastAsia="仿宋_GB2312" w:hint="eastAsia"/>
                <w:sz w:val="30"/>
                <w:szCs w:val="30"/>
              </w:rPr>
              <w:t>.00</w:t>
            </w:r>
            <w:r>
              <w:rPr>
                <w:rFonts w:eastAsia="仿宋_GB2312" w:hint="eastAsia"/>
                <w:sz w:val="30"/>
                <w:szCs w:val="30"/>
              </w:rPr>
              <w:t>万元，结余</w:t>
            </w:r>
            <w:r>
              <w:rPr>
                <w:rFonts w:eastAsia="仿宋_GB2312" w:hint="eastAsia"/>
                <w:sz w:val="30"/>
                <w:szCs w:val="30"/>
              </w:rPr>
              <w:t>0</w:t>
            </w:r>
            <w:r>
              <w:rPr>
                <w:rFonts w:eastAsia="仿宋_GB2312" w:hint="eastAsia"/>
                <w:sz w:val="30"/>
                <w:szCs w:val="30"/>
              </w:rPr>
              <w:t>万元。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）、项目完成质量。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根据项目运行方案，细化任务，合理配置资源，建立项目控制管理机制，规避项目风险，确保了整个项目的质量，项目完成质量较好。</w:t>
            </w:r>
          </w:p>
          <w:p w:rsidR="00306AE6" w:rsidRDefault="00D82029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  <w:r>
              <w:rPr>
                <w:rFonts w:eastAsia="仿宋_GB2312" w:hint="eastAsia"/>
                <w:sz w:val="30"/>
                <w:szCs w:val="30"/>
              </w:rPr>
              <w:t>、项目的效益性分析。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306AE6" w:rsidRDefault="00D82029">
            <w:pPr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我局</w:t>
            </w:r>
            <w:r>
              <w:rPr>
                <w:rFonts w:eastAsia="仿宋_GB2312" w:hint="eastAsia"/>
                <w:sz w:val="30"/>
                <w:szCs w:val="30"/>
              </w:rPr>
              <w:t>按照省市要求，着重打造全区的退役军人服务保障体系，</w:t>
            </w:r>
            <w:r>
              <w:rPr>
                <w:rFonts w:eastAsia="仿宋_GB2312" w:hint="eastAsia"/>
                <w:sz w:val="30"/>
                <w:szCs w:val="30"/>
              </w:rPr>
              <w:t>按照“五有”、“四好”（即有机构、有编制、有人员、有经费、有保障，服务好、保障好、管理好、发挥好）建设要求，成立区</w:t>
            </w:r>
            <w:r>
              <w:rPr>
                <w:rFonts w:eastAsia="仿宋_GB2312" w:hint="eastAsia"/>
                <w:sz w:val="30"/>
                <w:szCs w:val="30"/>
              </w:rPr>
              <w:t>镇村三级服务中心（站），根据《君山区退役军人事务工作业务指南》的内容，在人员不足的情况下，再一次进行分工，明确职责，完善了工作流程，制订了《君山区退役军人服务中心（站）服务规范》，为全区三级退役军人</w:t>
            </w:r>
            <w:r>
              <w:rPr>
                <w:rFonts w:eastAsia="仿宋_GB2312" w:hint="eastAsia"/>
                <w:sz w:val="30"/>
                <w:szCs w:val="30"/>
              </w:rPr>
              <w:t>服务中心（站）提供了更具操作性、实用性</w:t>
            </w:r>
            <w:r>
              <w:rPr>
                <w:rFonts w:eastAsia="仿宋_GB2312" w:hint="eastAsia"/>
                <w:sz w:val="30"/>
                <w:szCs w:val="30"/>
              </w:rPr>
              <w:t>的</w:t>
            </w:r>
            <w:r>
              <w:rPr>
                <w:rFonts w:eastAsia="仿宋_GB2312" w:hint="eastAsia"/>
                <w:sz w:val="30"/>
                <w:szCs w:val="30"/>
              </w:rPr>
              <w:t>规范文本</w:t>
            </w:r>
            <w:r>
              <w:rPr>
                <w:rFonts w:eastAsia="仿宋_GB2312" w:hint="eastAsia"/>
                <w:sz w:val="30"/>
                <w:szCs w:val="30"/>
              </w:rPr>
              <w:t>，实现了退役军人三级服务体系的全覆盖，</w:t>
            </w:r>
            <w:r>
              <w:rPr>
                <w:rFonts w:eastAsia="仿宋_GB2312" w:hint="eastAsia"/>
                <w:sz w:val="30"/>
                <w:szCs w:val="30"/>
              </w:rPr>
              <w:t>打通</w:t>
            </w:r>
            <w:r>
              <w:rPr>
                <w:rFonts w:eastAsia="仿宋_GB2312" w:hint="eastAsia"/>
                <w:sz w:val="30"/>
                <w:szCs w:val="30"/>
              </w:rPr>
              <w:t>了</w:t>
            </w:r>
            <w:r>
              <w:rPr>
                <w:rFonts w:eastAsia="仿宋_GB2312" w:hint="eastAsia"/>
                <w:sz w:val="30"/>
                <w:szCs w:val="30"/>
              </w:rPr>
              <w:t>服务退役军人的</w:t>
            </w:r>
            <w:r>
              <w:rPr>
                <w:rFonts w:eastAsia="仿宋_GB2312" w:hint="eastAsia"/>
                <w:sz w:val="30"/>
                <w:szCs w:val="30"/>
              </w:rPr>
              <w:t>“</w:t>
            </w:r>
            <w:r>
              <w:rPr>
                <w:rFonts w:eastAsia="仿宋_GB2312" w:hint="eastAsia"/>
                <w:sz w:val="30"/>
                <w:szCs w:val="30"/>
              </w:rPr>
              <w:t>最后一公里</w:t>
            </w:r>
            <w:r>
              <w:rPr>
                <w:rFonts w:eastAsia="仿宋_GB2312" w:hint="eastAsia"/>
                <w:sz w:val="30"/>
                <w:szCs w:val="30"/>
              </w:rPr>
              <w:t>”。</w:t>
            </w:r>
          </w:p>
          <w:p w:rsidR="00306AE6" w:rsidRDefault="00D82029" w:rsidP="0070396B">
            <w:pPr>
              <w:spacing w:line="560" w:lineRule="exact"/>
              <w:ind w:firstLineChars="200" w:firstLine="600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 w:hint="eastAsia"/>
                <w:b/>
                <w:bCs/>
                <w:sz w:val="30"/>
                <w:szCs w:val="30"/>
              </w:rPr>
              <w:t>六、主要经验及做法、存在问题和建议</w:t>
            </w:r>
          </w:p>
          <w:p w:rsidR="00306AE6" w:rsidRDefault="00D82029">
            <w:pPr>
              <w:autoSpaceDE w:val="0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对退役军人服务保障工作认识不高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306AE6" w:rsidRDefault="00D82029">
            <w:pPr>
              <w:autoSpaceDE w:val="0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2.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三级退役军人服务体系规范化建设离上级要求差距较大。</w:t>
            </w:r>
          </w:p>
          <w:p w:rsidR="00306AE6" w:rsidRDefault="00D82029">
            <w:pPr>
              <w:autoSpaceDE w:val="0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镇（办事处）退役军人服务站编制挤占严重，人员配备不到位现象突出。</w:t>
            </w:r>
          </w:p>
          <w:p w:rsidR="00306AE6" w:rsidRDefault="00D82029">
            <w:pPr>
              <w:autoSpaceDE w:val="0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全区退役军人事业预算内经费紧张。</w:t>
            </w:r>
          </w:p>
          <w:p w:rsidR="00306AE6" w:rsidRDefault="00306AE6">
            <w:pPr>
              <w:autoSpaceDE w:val="0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306AE6" w:rsidRDefault="00306AE6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306AE6" w:rsidRDefault="00306AE6"/>
    <w:p w:rsidR="00306AE6" w:rsidRDefault="00306AE6"/>
    <w:p w:rsidR="00306AE6" w:rsidRDefault="00D82029" w:rsidP="0070396B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4-2</w:t>
      </w:r>
    </w:p>
    <w:p w:rsidR="00306AE6" w:rsidRDefault="00D82029" w:rsidP="0070396B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</w:t>
      </w:r>
    </w:p>
    <w:tbl>
      <w:tblPr>
        <w:tblW w:w="10002" w:type="dxa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306AE6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306AE6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306AE6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306AE6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306AE6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306AE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306AE6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306AE6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306AE6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306AE6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306AE6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06AE6" w:rsidRDefault="00306A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306AE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306AE6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306AE6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306AE6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306AE6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306A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306A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306A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306A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306A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306A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306AE6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306AE6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306AE6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06AE6" w:rsidRDefault="00306AE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D8202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98</w:t>
            </w:r>
          </w:p>
        </w:tc>
      </w:tr>
    </w:tbl>
    <w:p w:rsidR="00306AE6" w:rsidRDefault="00D82029" w:rsidP="0070396B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备注：部门（单位）根据项目实际，在《项目支出绩效评价指标体系》上进一步完</w:t>
      </w:r>
    </w:p>
    <w:p w:rsidR="00306AE6" w:rsidRDefault="00D82029" w:rsidP="0070396B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306AE6" w:rsidRDefault="00306AE6"/>
    <w:sectPr w:rsidR="00306AE6" w:rsidSect="0030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029" w:rsidRDefault="00D82029" w:rsidP="0070396B">
      <w:r>
        <w:separator/>
      </w:r>
    </w:p>
  </w:endnote>
  <w:endnote w:type="continuationSeparator" w:id="1">
    <w:p w:rsidR="00D82029" w:rsidRDefault="00D82029" w:rsidP="0070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029" w:rsidRDefault="00D82029" w:rsidP="0070396B">
      <w:r>
        <w:separator/>
      </w:r>
    </w:p>
  </w:footnote>
  <w:footnote w:type="continuationSeparator" w:id="1">
    <w:p w:rsidR="00D82029" w:rsidRDefault="00D82029" w:rsidP="00703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BA6408"/>
    <w:rsid w:val="00306AE6"/>
    <w:rsid w:val="0070396B"/>
    <w:rsid w:val="00D82029"/>
    <w:rsid w:val="01DE4BE2"/>
    <w:rsid w:val="06CF5CDD"/>
    <w:rsid w:val="083D7257"/>
    <w:rsid w:val="092F5EED"/>
    <w:rsid w:val="0A6B5C88"/>
    <w:rsid w:val="0C1124C8"/>
    <w:rsid w:val="0D4854F1"/>
    <w:rsid w:val="0D74351E"/>
    <w:rsid w:val="0E6E0B9F"/>
    <w:rsid w:val="0F3B384F"/>
    <w:rsid w:val="0F531E46"/>
    <w:rsid w:val="10A4200A"/>
    <w:rsid w:val="10BE4E54"/>
    <w:rsid w:val="117E5119"/>
    <w:rsid w:val="15D85DAC"/>
    <w:rsid w:val="1A7758C1"/>
    <w:rsid w:val="1AEB0287"/>
    <w:rsid w:val="1BCB441E"/>
    <w:rsid w:val="1D960695"/>
    <w:rsid w:val="1E812083"/>
    <w:rsid w:val="1ED22FFB"/>
    <w:rsid w:val="1EF14A77"/>
    <w:rsid w:val="22536A8B"/>
    <w:rsid w:val="22A8102F"/>
    <w:rsid w:val="22C03724"/>
    <w:rsid w:val="258070E7"/>
    <w:rsid w:val="2AAF4D06"/>
    <w:rsid w:val="2ABA6408"/>
    <w:rsid w:val="2AD87498"/>
    <w:rsid w:val="2EAA4DDE"/>
    <w:rsid w:val="30620A9B"/>
    <w:rsid w:val="314B2653"/>
    <w:rsid w:val="31EB27BA"/>
    <w:rsid w:val="325E52C5"/>
    <w:rsid w:val="37E2702E"/>
    <w:rsid w:val="38B56A7D"/>
    <w:rsid w:val="3B067D5D"/>
    <w:rsid w:val="402F1CB8"/>
    <w:rsid w:val="44135DCD"/>
    <w:rsid w:val="456C3898"/>
    <w:rsid w:val="492631B6"/>
    <w:rsid w:val="496429C2"/>
    <w:rsid w:val="4ADF3255"/>
    <w:rsid w:val="4D020A19"/>
    <w:rsid w:val="4DE13F60"/>
    <w:rsid w:val="4FBE4B30"/>
    <w:rsid w:val="5185132A"/>
    <w:rsid w:val="51F65BD1"/>
    <w:rsid w:val="54D80EFB"/>
    <w:rsid w:val="54F0224B"/>
    <w:rsid w:val="59AB66F2"/>
    <w:rsid w:val="5A6F24AA"/>
    <w:rsid w:val="5C9D6DAF"/>
    <w:rsid w:val="5CF55FA2"/>
    <w:rsid w:val="5D460A5C"/>
    <w:rsid w:val="5F853180"/>
    <w:rsid w:val="60AD601D"/>
    <w:rsid w:val="65004774"/>
    <w:rsid w:val="65354C8A"/>
    <w:rsid w:val="666B6DEB"/>
    <w:rsid w:val="6A6C06D1"/>
    <w:rsid w:val="6D27360C"/>
    <w:rsid w:val="70540539"/>
    <w:rsid w:val="71082C8B"/>
    <w:rsid w:val="71FA0557"/>
    <w:rsid w:val="732445DD"/>
    <w:rsid w:val="760A7E5C"/>
    <w:rsid w:val="77DD7995"/>
    <w:rsid w:val="7846197C"/>
    <w:rsid w:val="78FC2C51"/>
    <w:rsid w:val="79DC23B4"/>
    <w:rsid w:val="7E0E1354"/>
    <w:rsid w:val="7F394CEE"/>
    <w:rsid w:val="7FFB1009"/>
    <w:rsid w:val="7FFF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06A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306AE6"/>
    <w:pPr>
      <w:spacing w:before="100" w:beforeAutospacing="1" w:after="0"/>
      <w:ind w:left="0" w:firstLineChars="200" w:firstLine="420"/>
    </w:pPr>
    <w:rPr>
      <w:rFonts w:ascii="Calibri" w:hAnsi="Calibri"/>
    </w:rPr>
  </w:style>
  <w:style w:type="paragraph" w:styleId="a3">
    <w:name w:val="Body Text Indent"/>
    <w:basedOn w:val="a"/>
    <w:uiPriority w:val="99"/>
    <w:unhideWhenUsed/>
    <w:qFormat/>
    <w:rsid w:val="00306AE6"/>
    <w:pPr>
      <w:spacing w:after="120"/>
      <w:ind w:leftChars="200" w:left="420"/>
    </w:pPr>
  </w:style>
  <w:style w:type="paragraph" w:styleId="a4">
    <w:name w:val="Normal Indent"/>
    <w:basedOn w:val="a"/>
    <w:qFormat/>
    <w:rsid w:val="00306AE6"/>
    <w:pPr>
      <w:ind w:firstLine="420"/>
    </w:pPr>
  </w:style>
  <w:style w:type="paragraph" w:styleId="a5">
    <w:name w:val="header"/>
    <w:basedOn w:val="a"/>
    <w:link w:val="Char"/>
    <w:rsid w:val="00703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0396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703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0396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921</Words>
  <Characters>5255</Characters>
  <Application>Microsoft Office Word</Application>
  <DocSecurity>0</DocSecurity>
  <Lines>43</Lines>
  <Paragraphs>12</Paragraphs>
  <ScaleCrop>false</ScaleCrop>
  <Company>微软中国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2021-07-24T08:53:00Z</dcterms:created>
  <dcterms:modified xsi:type="dcterms:W3CDTF">2021-08-03T01:26:00Z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  <property fmtid="{D5CDD505-2E9C-101B-9397-08002B2CF9AE}" pid="3" name="ICV">
    <vt:lpwstr>C6780E9434BA4872950D6D9934C32810</vt:lpwstr>
  </property>
</Properties>
</file>