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282" w:rsidRDefault="00362282">
      <w:pPr>
        <w:spacing w:line="348" w:lineRule="auto"/>
        <w:rPr>
          <w:rFonts w:ascii="黑体" w:eastAsia="黑体" w:hAnsi="黑体" w:cs="黑体"/>
          <w:bCs/>
          <w:sz w:val="32"/>
          <w:szCs w:val="32"/>
        </w:rPr>
      </w:pPr>
    </w:p>
    <w:p w:rsidR="00362282" w:rsidRDefault="00362282">
      <w:pPr>
        <w:spacing w:line="348" w:lineRule="auto"/>
        <w:jc w:val="center"/>
        <w:rPr>
          <w:rFonts w:eastAsia="方正小标宋简体"/>
          <w:bCs/>
          <w:sz w:val="42"/>
          <w:szCs w:val="42"/>
        </w:rPr>
      </w:pPr>
    </w:p>
    <w:p w:rsidR="00362282" w:rsidRDefault="00362282">
      <w:pPr>
        <w:spacing w:line="800" w:lineRule="exact"/>
        <w:jc w:val="center"/>
        <w:rPr>
          <w:rFonts w:eastAsia="方正小标宋简体"/>
          <w:bCs/>
          <w:sz w:val="46"/>
          <w:szCs w:val="46"/>
        </w:rPr>
      </w:pPr>
      <w:r>
        <w:rPr>
          <w:rFonts w:eastAsia="方正小标宋简体" w:hint="eastAsia"/>
          <w:bCs/>
          <w:sz w:val="46"/>
          <w:szCs w:val="46"/>
        </w:rPr>
        <w:t>岳阳区</w:t>
      </w:r>
      <w:r w:rsidRPr="00662902">
        <w:rPr>
          <w:rFonts w:eastAsia="方正小标宋简体"/>
          <w:bCs/>
          <w:sz w:val="46"/>
          <w:szCs w:val="46"/>
          <w:u w:val="single"/>
        </w:rPr>
        <w:t>201</w:t>
      </w:r>
      <w:r>
        <w:rPr>
          <w:rFonts w:eastAsia="方正小标宋简体"/>
          <w:bCs/>
          <w:sz w:val="46"/>
          <w:szCs w:val="46"/>
          <w:u w:val="single"/>
        </w:rPr>
        <w:t>8</w:t>
      </w:r>
      <w:r>
        <w:rPr>
          <w:rFonts w:eastAsia="方正小标宋简体" w:hint="eastAsia"/>
          <w:bCs/>
          <w:sz w:val="46"/>
          <w:szCs w:val="46"/>
        </w:rPr>
        <w:t>年度部门（单位）整体支出</w:t>
      </w:r>
    </w:p>
    <w:p w:rsidR="00362282" w:rsidRDefault="00362282">
      <w:pPr>
        <w:spacing w:line="800" w:lineRule="exact"/>
        <w:jc w:val="center"/>
        <w:rPr>
          <w:rFonts w:eastAsia="方正小标宋简体"/>
          <w:bCs/>
          <w:sz w:val="46"/>
          <w:szCs w:val="46"/>
        </w:rPr>
      </w:pPr>
      <w:r>
        <w:rPr>
          <w:rFonts w:eastAsia="方正小标宋简体" w:hint="eastAsia"/>
          <w:bCs/>
          <w:sz w:val="46"/>
          <w:szCs w:val="46"/>
        </w:rPr>
        <w:t>绩效评价自评报告</w:t>
      </w:r>
    </w:p>
    <w:p w:rsidR="00362282" w:rsidRDefault="00362282">
      <w:pPr>
        <w:rPr>
          <w:rFonts w:eastAsia="仿宋_GB2312"/>
          <w:b/>
          <w:sz w:val="32"/>
        </w:rPr>
      </w:pPr>
    </w:p>
    <w:p w:rsidR="00362282" w:rsidRDefault="00362282">
      <w:pPr>
        <w:rPr>
          <w:rFonts w:eastAsia="仿宋_GB2312"/>
          <w:b/>
          <w:sz w:val="32"/>
        </w:rPr>
      </w:pPr>
    </w:p>
    <w:p w:rsidR="00362282" w:rsidRDefault="00362282">
      <w:pPr>
        <w:rPr>
          <w:rFonts w:eastAsia="仿宋_GB2312"/>
          <w:b/>
          <w:sz w:val="32"/>
        </w:rPr>
      </w:pPr>
    </w:p>
    <w:p w:rsidR="00362282" w:rsidRDefault="00362282" w:rsidP="00775B8A">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sz w:val="32"/>
          <w:szCs w:val="32"/>
        </w:rPr>
        <w:t>(</w:t>
      </w:r>
      <w:r>
        <w:rPr>
          <w:rFonts w:eastAsia="仿宋_GB2312" w:hint="eastAsia"/>
          <w:sz w:val="32"/>
          <w:szCs w:val="32"/>
        </w:rPr>
        <w:t>单位</w:t>
      </w:r>
      <w:r>
        <w:rPr>
          <w:rFonts w:eastAsia="仿宋_GB2312"/>
          <w:sz w:val="32"/>
          <w:szCs w:val="32"/>
        </w:rPr>
        <w:t>)</w:t>
      </w:r>
      <w:r>
        <w:rPr>
          <w:rFonts w:eastAsia="仿宋_GB2312" w:hint="eastAsia"/>
          <w:sz w:val="32"/>
          <w:szCs w:val="32"/>
        </w:rPr>
        <w:t>名称：中共岳阳市君山区委宣传部</w:t>
      </w:r>
      <w:r w:rsidRPr="00C75CCD">
        <w:rPr>
          <w:rFonts w:eastAsia="仿宋_GB2312"/>
          <w:sz w:val="32"/>
          <w:szCs w:val="32"/>
        </w:rPr>
        <w:t xml:space="preserve">             </w:t>
      </w:r>
      <w:r>
        <w:rPr>
          <w:rFonts w:eastAsia="仿宋_GB2312"/>
          <w:sz w:val="32"/>
          <w:szCs w:val="32"/>
          <w:u w:val="single"/>
        </w:rPr>
        <w:t xml:space="preserve">                 </w:t>
      </w:r>
    </w:p>
    <w:p w:rsidR="00362282" w:rsidRDefault="00362282" w:rsidP="00775B8A">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spacing w:val="30"/>
          <w:sz w:val="32"/>
          <w:szCs w:val="32"/>
        </w:rPr>
        <w:t xml:space="preserve"> </w:t>
      </w:r>
      <w:r>
        <w:rPr>
          <w:rFonts w:eastAsia="仿宋_GB2312" w:hint="eastAsia"/>
          <w:spacing w:val="30"/>
          <w:sz w:val="32"/>
          <w:szCs w:val="32"/>
        </w:rPr>
        <w:t>算</w:t>
      </w:r>
      <w:r>
        <w:rPr>
          <w:rFonts w:eastAsia="仿宋_GB2312"/>
          <w:spacing w:val="30"/>
          <w:sz w:val="32"/>
          <w:szCs w:val="32"/>
        </w:rPr>
        <w:t xml:space="preserve"> </w:t>
      </w:r>
      <w:r>
        <w:rPr>
          <w:rFonts w:eastAsia="仿宋_GB2312" w:hint="eastAsia"/>
          <w:spacing w:val="30"/>
          <w:sz w:val="32"/>
          <w:szCs w:val="32"/>
        </w:rPr>
        <w:t>编</w:t>
      </w:r>
      <w:r>
        <w:rPr>
          <w:rFonts w:eastAsia="仿宋_GB2312"/>
          <w:spacing w:val="30"/>
          <w:sz w:val="32"/>
          <w:szCs w:val="32"/>
        </w:rPr>
        <w:t xml:space="preserve"> </w:t>
      </w:r>
      <w:r>
        <w:rPr>
          <w:rFonts w:eastAsia="仿宋_GB2312" w:hint="eastAsia"/>
          <w:spacing w:val="30"/>
          <w:sz w:val="32"/>
          <w:szCs w:val="32"/>
        </w:rPr>
        <w:t>码：</w:t>
      </w:r>
      <w:r>
        <w:rPr>
          <w:rFonts w:eastAsia="仿宋_GB2312"/>
          <w:spacing w:val="20"/>
          <w:sz w:val="32"/>
          <w:szCs w:val="32"/>
          <w:u w:val="single"/>
        </w:rPr>
        <w:t xml:space="preserve">     </w:t>
      </w:r>
      <w:r w:rsidRPr="00C75CCD">
        <w:rPr>
          <w:rFonts w:ascii="仿宋_GB2312" w:eastAsia="仿宋_GB2312"/>
          <w:spacing w:val="20"/>
          <w:sz w:val="32"/>
          <w:szCs w:val="32"/>
          <w:u w:val="single"/>
        </w:rPr>
        <w:t>108</w:t>
      </w:r>
      <w:r>
        <w:rPr>
          <w:rFonts w:eastAsia="仿宋_GB2312"/>
          <w:spacing w:val="20"/>
          <w:sz w:val="32"/>
          <w:szCs w:val="32"/>
          <w:u w:val="single"/>
        </w:rPr>
        <w:t xml:space="preserve">        </w:t>
      </w:r>
      <w:r w:rsidRPr="00C75CCD">
        <w:rPr>
          <w:rFonts w:eastAsia="仿宋_GB2312"/>
          <w:spacing w:val="20"/>
          <w:sz w:val="32"/>
          <w:szCs w:val="32"/>
        </w:rPr>
        <w:t xml:space="preserve">                  </w:t>
      </w:r>
      <w:r>
        <w:rPr>
          <w:rFonts w:eastAsia="仿宋_GB2312"/>
          <w:spacing w:val="20"/>
          <w:sz w:val="32"/>
          <w:szCs w:val="32"/>
          <w:u w:val="single"/>
        </w:rPr>
        <w:t xml:space="preserve"> </w:t>
      </w:r>
    </w:p>
    <w:p w:rsidR="00362282" w:rsidRDefault="00362282" w:rsidP="00775B8A">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362282" w:rsidRDefault="00362282" w:rsidP="00775B8A">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sz w:val="32"/>
          <w:szCs w:val="32"/>
        </w:rPr>
        <w:t xml:space="preserve">   </w:t>
      </w:r>
    </w:p>
    <w:p w:rsidR="00362282" w:rsidRDefault="00362282" w:rsidP="001357BF">
      <w:pPr>
        <w:spacing w:line="348" w:lineRule="auto"/>
        <w:ind w:firstLineChars="690" w:firstLine="2182"/>
        <w:rPr>
          <w:rFonts w:eastAsia="仿宋_GB2312"/>
          <w:sz w:val="32"/>
        </w:rPr>
      </w:pPr>
    </w:p>
    <w:p w:rsidR="00362282" w:rsidRDefault="00362282" w:rsidP="001357BF">
      <w:pPr>
        <w:spacing w:line="348" w:lineRule="auto"/>
        <w:ind w:firstLineChars="690" w:firstLine="2182"/>
        <w:rPr>
          <w:rFonts w:eastAsia="仿宋_GB2312"/>
          <w:sz w:val="32"/>
        </w:rPr>
      </w:pPr>
    </w:p>
    <w:p w:rsidR="00362282" w:rsidRDefault="00362282">
      <w:pPr>
        <w:spacing w:line="348" w:lineRule="auto"/>
        <w:jc w:val="center"/>
        <w:rPr>
          <w:rFonts w:eastAsia="仿宋_GB2312"/>
          <w:sz w:val="32"/>
        </w:rPr>
      </w:pPr>
      <w:r>
        <w:rPr>
          <w:rFonts w:eastAsia="仿宋_GB2312" w:hint="eastAsia"/>
          <w:sz w:val="32"/>
        </w:rPr>
        <w:t>报告日期：</w:t>
      </w:r>
      <w:r>
        <w:rPr>
          <w:rFonts w:eastAsia="仿宋_GB2312"/>
          <w:sz w:val="32"/>
        </w:rPr>
        <w:t xml:space="preserve"> 2019  </w:t>
      </w:r>
      <w:r>
        <w:rPr>
          <w:rFonts w:eastAsia="仿宋_GB2312" w:hint="eastAsia"/>
          <w:sz w:val="32"/>
        </w:rPr>
        <w:t>年</w:t>
      </w:r>
      <w:r>
        <w:rPr>
          <w:rFonts w:eastAsia="仿宋_GB2312"/>
          <w:sz w:val="32"/>
        </w:rPr>
        <w:t xml:space="preserve">  8 </w:t>
      </w:r>
      <w:r>
        <w:rPr>
          <w:rFonts w:eastAsia="仿宋_GB2312" w:hint="eastAsia"/>
          <w:sz w:val="32"/>
        </w:rPr>
        <w:t>月</w:t>
      </w:r>
      <w:r>
        <w:rPr>
          <w:rFonts w:eastAsia="仿宋_GB2312"/>
          <w:sz w:val="32"/>
        </w:rPr>
        <w:t xml:space="preserve"> 6  </w:t>
      </w:r>
      <w:r>
        <w:rPr>
          <w:rFonts w:eastAsia="仿宋_GB2312" w:hint="eastAsia"/>
          <w:sz w:val="32"/>
        </w:rPr>
        <w:t>日</w:t>
      </w:r>
    </w:p>
    <w:p w:rsidR="00362282" w:rsidRDefault="00362282">
      <w:pPr>
        <w:autoSpaceDN w:val="0"/>
        <w:jc w:val="center"/>
        <w:textAlignment w:val="center"/>
        <w:rPr>
          <w:rFonts w:eastAsia="仿宋_GB2312"/>
          <w:sz w:val="32"/>
          <w:szCs w:val="32"/>
        </w:rPr>
        <w:sectPr w:rsidR="00362282">
          <w:footerReference w:type="even" r:id="rId7"/>
          <w:footerReference w:type="default" r:id="rId8"/>
          <w:pgSz w:w="11906" w:h="16838"/>
          <w:pgMar w:top="1588" w:right="1588" w:bottom="1588" w:left="1588" w:header="851" w:footer="992" w:gutter="0"/>
          <w:pgNumType w:start="1"/>
          <w:cols w:space="720"/>
          <w:docGrid w:type="linesAndChars" w:linePitch="602" w:charSpace="-782"/>
        </w:sectPr>
      </w:pPr>
      <w:r>
        <w:rPr>
          <w:rFonts w:eastAsia="仿宋_GB2312" w:hint="eastAsia"/>
          <w:sz w:val="32"/>
        </w:rPr>
        <w:t>岳阳区财政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A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362282">
        <w:trPr>
          <w:trHeight w:val="567"/>
          <w:jc w:val="center"/>
        </w:trPr>
        <w:tc>
          <w:tcPr>
            <w:tcW w:w="9800" w:type="dxa"/>
            <w:gridSpan w:val="17"/>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362282">
        <w:trPr>
          <w:trHeight w:val="567"/>
          <w:jc w:val="center"/>
        </w:trPr>
        <w:tc>
          <w:tcPr>
            <w:tcW w:w="1654" w:type="dxa"/>
            <w:gridSpan w:val="2"/>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李华</w:t>
            </w:r>
          </w:p>
        </w:tc>
        <w:tc>
          <w:tcPr>
            <w:tcW w:w="1479" w:type="dxa"/>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8175568</w:t>
            </w:r>
          </w:p>
        </w:tc>
      </w:tr>
      <w:tr w:rsidR="00362282">
        <w:trPr>
          <w:trHeight w:val="567"/>
          <w:jc w:val="center"/>
        </w:trPr>
        <w:tc>
          <w:tcPr>
            <w:tcW w:w="1654" w:type="dxa"/>
            <w:gridSpan w:val="2"/>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13</w:t>
            </w:r>
          </w:p>
        </w:tc>
        <w:tc>
          <w:tcPr>
            <w:tcW w:w="1479" w:type="dxa"/>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vAlign w:val="center"/>
          </w:tcPr>
          <w:p w:rsidR="00362282" w:rsidRDefault="00362282" w:rsidP="0012767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13</w:t>
            </w:r>
          </w:p>
        </w:tc>
      </w:tr>
      <w:tr w:rsidR="00362282">
        <w:trPr>
          <w:trHeight w:val="1500"/>
          <w:jc w:val="center"/>
        </w:trPr>
        <w:tc>
          <w:tcPr>
            <w:tcW w:w="1654" w:type="dxa"/>
            <w:gridSpan w:val="2"/>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vAlign w:val="center"/>
          </w:tcPr>
          <w:p w:rsidR="00362282" w:rsidRPr="00662902" w:rsidRDefault="00362282" w:rsidP="001357BF">
            <w:pPr>
              <w:spacing w:line="360" w:lineRule="exact"/>
              <w:ind w:firstLineChars="200" w:firstLine="422"/>
              <w:rPr>
                <w:rFonts w:ascii="宋体" w:cs="仿宋_GB2312"/>
                <w:b/>
                <w:bCs/>
                <w:szCs w:val="21"/>
              </w:rPr>
            </w:pPr>
            <w:r w:rsidRPr="00662902">
              <w:rPr>
                <w:rFonts w:ascii="宋体" w:hAnsi="宋体" w:cs="仿宋_GB2312"/>
                <w:b/>
                <w:bCs/>
                <w:szCs w:val="21"/>
              </w:rPr>
              <w:t>1.</w:t>
            </w:r>
            <w:r w:rsidRPr="00662902">
              <w:rPr>
                <w:rFonts w:ascii="宋体" w:hAnsi="宋体" w:cs="仿宋_GB2312" w:hint="eastAsia"/>
                <w:b/>
                <w:bCs/>
                <w:szCs w:val="21"/>
              </w:rPr>
              <w:t>制订全区宣传思想工作规划和措施，协调宣传系统各单位之间的关系。</w:t>
            </w:r>
          </w:p>
          <w:p w:rsidR="00362282" w:rsidRPr="00662902" w:rsidRDefault="00362282" w:rsidP="001357BF">
            <w:pPr>
              <w:spacing w:line="360" w:lineRule="exact"/>
              <w:ind w:firstLineChars="200" w:firstLine="422"/>
              <w:rPr>
                <w:rFonts w:ascii="宋体" w:cs="仿宋_GB2312"/>
                <w:b/>
                <w:bCs/>
                <w:szCs w:val="21"/>
              </w:rPr>
            </w:pPr>
            <w:r w:rsidRPr="00662902">
              <w:rPr>
                <w:rFonts w:ascii="宋体" w:hAnsi="宋体" w:cs="仿宋_GB2312"/>
                <w:b/>
                <w:bCs/>
                <w:szCs w:val="21"/>
              </w:rPr>
              <w:t>2.</w:t>
            </w:r>
            <w:r w:rsidRPr="00662902">
              <w:rPr>
                <w:rFonts w:ascii="宋体" w:hAnsi="宋体" w:cs="仿宋_GB2312" w:hint="eastAsia"/>
                <w:b/>
                <w:bCs/>
                <w:szCs w:val="21"/>
              </w:rPr>
              <w:t>负责指导全区理论学习、理论宣传工作。</w:t>
            </w:r>
          </w:p>
          <w:p w:rsidR="00362282" w:rsidRPr="00662902" w:rsidRDefault="00362282" w:rsidP="001357BF">
            <w:pPr>
              <w:spacing w:line="360" w:lineRule="exact"/>
              <w:ind w:firstLineChars="200" w:firstLine="422"/>
              <w:rPr>
                <w:rFonts w:ascii="宋体" w:cs="仿宋_GB2312"/>
                <w:b/>
                <w:bCs/>
                <w:szCs w:val="21"/>
              </w:rPr>
            </w:pPr>
            <w:r w:rsidRPr="00662902">
              <w:rPr>
                <w:rFonts w:ascii="宋体" w:hAnsi="宋体" w:cs="仿宋_GB2312"/>
                <w:b/>
                <w:bCs/>
                <w:szCs w:val="21"/>
              </w:rPr>
              <w:t>3.</w:t>
            </w:r>
            <w:r w:rsidRPr="00662902">
              <w:rPr>
                <w:rFonts w:ascii="宋体" w:hAnsi="宋体" w:cs="仿宋_GB2312" w:hint="eastAsia"/>
                <w:b/>
                <w:bCs/>
                <w:szCs w:val="21"/>
              </w:rPr>
              <w:t>负责引导社会舆论，指导、协调全区各新闻单位的工作。</w:t>
            </w:r>
          </w:p>
          <w:p w:rsidR="00362282" w:rsidRPr="00662902" w:rsidRDefault="00362282" w:rsidP="001357BF">
            <w:pPr>
              <w:spacing w:line="360" w:lineRule="exact"/>
              <w:ind w:firstLineChars="200" w:firstLine="422"/>
              <w:rPr>
                <w:rFonts w:ascii="宋体" w:cs="仿宋_GB2312"/>
                <w:b/>
                <w:bCs/>
                <w:szCs w:val="21"/>
              </w:rPr>
            </w:pPr>
            <w:r w:rsidRPr="00662902">
              <w:rPr>
                <w:rFonts w:ascii="宋体" w:hAnsi="宋体" w:cs="仿宋_GB2312"/>
                <w:b/>
                <w:bCs/>
                <w:szCs w:val="21"/>
              </w:rPr>
              <w:t>4.</w:t>
            </w:r>
            <w:r w:rsidRPr="00662902">
              <w:rPr>
                <w:rFonts w:ascii="宋体" w:hAnsi="宋体" w:cs="仿宋_GB2312" w:hint="eastAsia"/>
                <w:b/>
                <w:bCs/>
                <w:szCs w:val="21"/>
              </w:rPr>
              <w:t>负责从宏观上指导、协调全区文化艺术特别是精神产品的生产；</w:t>
            </w:r>
          </w:p>
          <w:p w:rsidR="00362282" w:rsidRPr="00662902" w:rsidRDefault="00362282" w:rsidP="001357BF">
            <w:pPr>
              <w:spacing w:line="360" w:lineRule="exact"/>
              <w:ind w:firstLineChars="200" w:firstLine="422"/>
              <w:rPr>
                <w:rFonts w:ascii="宋体" w:cs="仿宋_GB2312"/>
                <w:b/>
                <w:bCs/>
                <w:szCs w:val="21"/>
              </w:rPr>
            </w:pPr>
            <w:r w:rsidRPr="00662902">
              <w:rPr>
                <w:rFonts w:ascii="宋体" w:hAnsi="宋体" w:cs="仿宋_GB2312"/>
                <w:b/>
                <w:bCs/>
                <w:szCs w:val="21"/>
              </w:rPr>
              <w:t xml:space="preserve"> 5.</w:t>
            </w:r>
            <w:r w:rsidRPr="00662902">
              <w:rPr>
                <w:rFonts w:ascii="宋体" w:hAnsi="宋体" w:cs="仿宋_GB2312" w:hint="eastAsia"/>
                <w:b/>
                <w:bCs/>
                <w:szCs w:val="21"/>
              </w:rPr>
              <w:t>负责规划、部署全局性思想政治工作任务和群众性精神文明建设活动；配合组织部做好党员教育工作；</w:t>
            </w:r>
          </w:p>
          <w:p w:rsidR="00362282" w:rsidRPr="00662902" w:rsidRDefault="00362282" w:rsidP="001357BF">
            <w:pPr>
              <w:spacing w:line="360" w:lineRule="exact"/>
              <w:ind w:firstLineChars="200" w:firstLine="422"/>
              <w:rPr>
                <w:rFonts w:ascii="宋体" w:cs="仿宋_GB2312"/>
                <w:b/>
                <w:bCs/>
                <w:szCs w:val="21"/>
              </w:rPr>
            </w:pPr>
            <w:r w:rsidRPr="00662902">
              <w:rPr>
                <w:rFonts w:ascii="宋体" w:hAnsi="宋体" w:cs="仿宋_GB2312"/>
                <w:b/>
                <w:bCs/>
                <w:szCs w:val="21"/>
              </w:rPr>
              <w:t>6.</w:t>
            </w:r>
            <w:r w:rsidRPr="00662902">
              <w:rPr>
                <w:rFonts w:ascii="宋体" w:hAnsi="宋体" w:cs="仿宋_GB2312" w:hint="eastAsia"/>
                <w:b/>
                <w:bCs/>
                <w:szCs w:val="21"/>
              </w:rPr>
              <w:t>负责全区企事业单位政工干部职称评定工作。</w:t>
            </w:r>
          </w:p>
          <w:p w:rsidR="00362282" w:rsidRPr="00662902" w:rsidRDefault="00362282" w:rsidP="001357BF">
            <w:pPr>
              <w:spacing w:line="360" w:lineRule="exact"/>
              <w:ind w:firstLineChars="200" w:firstLine="422"/>
              <w:rPr>
                <w:rFonts w:ascii="宋体" w:cs="仿宋_GB2312"/>
                <w:b/>
                <w:bCs/>
                <w:szCs w:val="21"/>
              </w:rPr>
            </w:pPr>
            <w:r w:rsidRPr="00662902">
              <w:rPr>
                <w:rFonts w:ascii="宋体" w:hAnsi="宋体" w:cs="仿宋_GB2312"/>
                <w:b/>
                <w:bCs/>
                <w:szCs w:val="21"/>
              </w:rPr>
              <w:t>7.</w:t>
            </w:r>
            <w:r w:rsidRPr="00662902">
              <w:rPr>
                <w:rFonts w:ascii="宋体" w:hAnsi="宋体" w:cs="仿宋_GB2312" w:hint="eastAsia"/>
                <w:b/>
                <w:bCs/>
                <w:szCs w:val="21"/>
              </w:rPr>
              <w:t>负责提出全区宣传思想文化事业发展的指导方针，配合政府有关部门指导和协调宣传系统的事业建设。</w:t>
            </w:r>
          </w:p>
          <w:p w:rsidR="00362282" w:rsidRPr="00662902" w:rsidRDefault="00362282" w:rsidP="001357BF">
            <w:pPr>
              <w:spacing w:line="360" w:lineRule="exact"/>
              <w:ind w:firstLineChars="200" w:firstLine="422"/>
              <w:rPr>
                <w:rFonts w:ascii="宋体" w:cs="仿宋_GB2312"/>
                <w:b/>
                <w:bCs/>
                <w:szCs w:val="21"/>
              </w:rPr>
            </w:pPr>
            <w:r w:rsidRPr="00662902">
              <w:rPr>
                <w:rFonts w:ascii="宋体" w:hAnsi="宋体" w:cs="仿宋_GB2312"/>
                <w:b/>
                <w:bCs/>
                <w:szCs w:val="21"/>
              </w:rPr>
              <w:t>8.</w:t>
            </w:r>
            <w:r w:rsidRPr="00662902">
              <w:rPr>
                <w:rFonts w:ascii="宋体" w:hAnsi="宋体" w:cs="仿宋_GB2312" w:hint="eastAsia"/>
                <w:b/>
                <w:bCs/>
                <w:szCs w:val="21"/>
              </w:rPr>
              <w:t>负责指导，协调互联网新闻宣传和管理，引导本区网络舆论；</w:t>
            </w:r>
          </w:p>
          <w:p w:rsidR="00362282" w:rsidRDefault="00362282">
            <w:pPr>
              <w:autoSpaceDN w:val="0"/>
              <w:spacing w:line="320" w:lineRule="exact"/>
              <w:jc w:val="left"/>
              <w:textAlignment w:val="center"/>
              <w:rPr>
                <w:rFonts w:ascii="仿宋_GB2312" w:eastAsia="仿宋_GB2312" w:hAnsi="仿宋_GB2312" w:cs="仿宋_GB2312"/>
                <w:color w:val="000000"/>
                <w:sz w:val="24"/>
              </w:rPr>
            </w:pPr>
            <w:r w:rsidRPr="00662902">
              <w:rPr>
                <w:rFonts w:ascii="宋体" w:hAnsi="宋体" w:cs="仿宋_GB2312"/>
                <w:b/>
                <w:bCs/>
                <w:szCs w:val="21"/>
              </w:rPr>
              <w:t xml:space="preserve"> 9.</w:t>
            </w:r>
            <w:r w:rsidRPr="00662902">
              <w:rPr>
                <w:rFonts w:ascii="宋体" w:hAnsi="宋体" w:cs="仿宋_GB2312" w:hint="eastAsia"/>
                <w:b/>
                <w:bCs/>
                <w:szCs w:val="21"/>
              </w:rPr>
              <w:t>承办区委交办的其他事项。</w:t>
            </w:r>
          </w:p>
        </w:tc>
      </w:tr>
      <w:tr w:rsidR="00362282" w:rsidRPr="00662902">
        <w:trPr>
          <w:trHeight w:val="2464"/>
          <w:jc w:val="center"/>
        </w:trPr>
        <w:tc>
          <w:tcPr>
            <w:tcW w:w="1654" w:type="dxa"/>
            <w:gridSpan w:val="2"/>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vAlign w:val="center"/>
          </w:tcPr>
          <w:p w:rsidR="00362282" w:rsidRPr="00662902" w:rsidRDefault="00362282" w:rsidP="001357BF">
            <w:pPr>
              <w:pStyle w:val="p0"/>
              <w:widowControl w:val="0"/>
              <w:autoSpaceDN w:val="0"/>
              <w:spacing w:line="360" w:lineRule="exact"/>
              <w:ind w:firstLineChars="200" w:firstLine="420"/>
              <w:rPr>
                <w:rFonts w:ascii="宋体"/>
                <w:color w:val="000000"/>
              </w:rPr>
            </w:pPr>
            <w:r w:rsidRPr="00662902">
              <w:rPr>
                <w:rFonts w:ascii="宋体" w:hAnsi="宋体" w:cs="仿宋_GB2312" w:hint="eastAsia"/>
                <w:color w:val="000000"/>
              </w:rPr>
              <w:t>任务</w:t>
            </w:r>
            <w:r w:rsidRPr="00662902">
              <w:rPr>
                <w:rFonts w:ascii="宋体" w:hAnsi="宋体" w:cs="仿宋_GB2312"/>
                <w:color w:val="000000"/>
              </w:rPr>
              <w:t>1</w:t>
            </w:r>
            <w:r w:rsidRPr="00662902">
              <w:rPr>
                <w:rFonts w:ascii="宋体" w:hAnsi="宋体" w:cs="仿宋_GB2312" w:hint="eastAsia"/>
                <w:color w:val="000000"/>
              </w:rPr>
              <w:t>：</w:t>
            </w:r>
            <w:r w:rsidRPr="00662902">
              <w:rPr>
                <w:rFonts w:ascii="宋体" w:hAnsi="宋体" w:hint="eastAsia"/>
                <w:color w:val="000000"/>
                <w:spacing w:val="-2"/>
                <w:position w:val="-2"/>
              </w:rPr>
              <w:t>一、深入推进习近平总书记系列重要讲话精神和治国理政新理念新思想新战略的学习宣传贯彻</w:t>
            </w:r>
          </w:p>
          <w:p w:rsidR="00362282" w:rsidRPr="00662902" w:rsidRDefault="00362282" w:rsidP="001357BF">
            <w:pPr>
              <w:pStyle w:val="p0"/>
              <w:widowControl w:val="0"/>
              <w:autoSpaceDN w:val="0"/>
              <w:spacing w:line="360" w:lineRule="exact"/>
              <w:ind w:firstLineChars="200" w:firstLine="420"/>
              <w:rPr>
                <w:rFonts w:ascii="宋体"/>
                <w:color w:val="000000"/>
              </w:rPr>
            </w:pPr>
            <w:r w:rsidRPr="00662902">
              <w:rPr>
                <w:rFonts w:ascii="宋体" w:hAnsi="宋体"/>
                <w:color w:val="000000"/>
              </w:rPr>
              <w:t>1.</w:t>
            </w:r>
            <w:r w:rsidRPr="00662902">
              <w:rPr>
                <w:rFonts w:ascii="宋体" w:hAnsi="宋体" w:hint="eastAsia"/>
                <w:color w:val="000000"/>
              </w:rPr>
              <w:t>抓好党委（党组）中心组学习，将习近平总书记系列重要讲话作为中心组学习的首要任务，完成集中学习</w:t>
            </w:r>
            <w:r w:rsidRPr="00662902">
              <w:rPr>
                <w:rFonts w:ascii="宋体" w:hAnsi="宋体"/>
                <w:color w:val="000000"/>
              </w:rPr>
              <w:t>8</w:t>
            </w:r>
            <w:r w:rsidRPr="00662902">
              <w:rPr>
                <w:rFonts w:ascii="宋体" w:hAnsi="宋体" w:hint="eastAsia"/>
                <w:color w:val="000000"/>
              </w:rPr>
              <w:t>次，基层党组织中心组集中学习完成</w:t>
            </w:r>
            <w:r w:rsidRPr="00662902">
              <w:rPr>
                <w:rFonts w:ascii="宋体" w:hAnsi="宋体"/>
                <w:color w:val="000000"/>
              </w:rPr>
              <w:t>6</w:t>
            </w:r>
            <w:r w:rsidRPr="00662902">
              <w:rPr>
                <w:rFonts w:ascii="宋体" w:hAnsi="宋体" w:hint="eastAsia"/>
                <w:color w:val="000000"/>
              </w:rPr>
              <w:t>次以上。</w:t>
            </w:r>
          </w:p>
          <w:p w:rsidR="00362282" w:rsidRPr="00662902" w:rsidRDefault="00362282" w:rsidP="001357BF">
            <w:pPr>
              <w:pStyle w:val="p0"/>
              <w:widowControl w:val="0"/>
              <w:autoSpaceDN w:val="0"/>
              <w:spacing w:line="360" w:lineRule="exact"/>
              <w:ind w:firstLineChars="200" w:firstLine="420"/>
              <w:rPr>
                <w:rFonts w:ascii="宋体"/>
                <w:color w:val="000000"/>
              </w:rPr>
            </w:pPr>
            <w:r w:rsidRPr="00662902">
              <w:rPr>
                <w:rFonts w:ascii="宋体" w:hAnsi="宋体"/>
                <w:color w:val="000000"/>
              </w:rPr>
              <w:t>2.</w:t>
            </w:r>
            <w:r w:rsidRPr="00662902">
              <w:rPr>
                <w:rFonts w:ascii="宋体" w:hAnsi="宋体" w:hint="eastAsia"/>
                <w:color w:val="000000"/>
              </w:rPr>
              <w:t>开展治国理政新理念新思想新战略重大主题宣传，积极探索“互联网</w:t>
            </w:r>
            <w:r w:rsidRPr="00662902">
              <w:rPr>
                <w:rFonts w:ascii="宋体" w:hAnsi="宋体"/>
                <w:color w:val="000000"/>
              </w:rPr>
              <w:t>+</w:t>
            </w:r>
            <w:r w:rsidRPr="00662902">
              <w:rPr>
                <w:rFonts w:ascii="宋体" w:hAnsi="宋体" w:hint="eastAsia"/>
                <w:color w:val="000000"/>
              </w:rPr>
              <w:t>理论”学习模式推进党的理论普及，开展治国理政新理念新思想新战略“三新”进基层活动。</w:t>
            </w:r>
          </w:p>
          <w:p w:rsidR="00362282" w:rsidRPr="00662902" w:rsidRDefault="00362282" w:rsidP="001357BF">
            <w:pPr>
              <w:pStyle w:val="p0"/>
              <w:widowControl w:val="0"/>
              <w:autoSpaceDN w:val="0"/>
              <w:spacing w:line="360" w:lineRule="exact"/>
              <w:ind w:firstLineChars="200" w:firstLine="420"/>
              <w:rPr>
                <w:rFonts w:ascii="宋体"/>
                <w:color w:val="000000"/>
              </w:rPr>
            </w:pPr>
            <w:r w:rsidRPr="00662902">
              <w:rPr>
                <w:rFonts w:ascii="宋体" w:hAnsi="宋体"/>
                <w:color w:val="000000"/>
              </w:rPr>
              <w:t>3.</w:t>
            </w:r>
            <w:r w:rsidRPr="00662902">
              <w:rPr>
                <w:rFonts w:ascii="宋体" w:hAnsi="宋体" w:hint="eastAsia"/>
                <w:color w:val="000000"/>
              </w:rPr>
              <w:t>加强学习型党组织建设，举办“百名书记讲党课”活动，推进区级领导和区直部门负责人到联点镇村讲党课常态化。</w:t>
            </w:r>
          </w:p>
          <w:p w:rsidR="00362282" w:rsidRPr="00662902" w:rsidRDefault="00362282" w:rsidP="001357BF">
            <w:pPr>
              <w:pStyle w:val="p0"/>
              <w:widowControl w:val="0"/>
              <w:autoSpaceDN w:val="0"/>
              <w:spacing w:line="360" w:lineRule="exact"/>
              <w:ind w:firstLineChars="200" w:firstLine="420"/>
              <w:rPr>
                <w:rFonts w:ascii="宋体"/>
                <w:b/>
                <w:bCs/>
                <w:color w:val="000000"/>
              </w:rPr>
            </w:pPr>
            <w:r w:rsidRPr="00662902">
              <w:rPr>
                <w:rFonts w:ascii="宋体" w:hAnsi="宋体"/>
                <w:color w:val="000000"/>
              </w:rPr>
              <w:t>4.</w:t>
            </w:r>
            <w:r w:rsidRPr="00662902">
              <w:rPr>
                <w:rFonts w:ascii="宋体" w:hAnsi="宋体" w:hint="eastAsia"/>
                <w:color w:val="000000"/>
              </w:rPr>
              <w:t>组织开展“三新”进基层百姓微宣讲比赛和巡回宣讲活动；继续推进“五老”微宣讲活动，为迎接宣传贯彻党的十九大营造浓厚理论氛围。</w:t>
            </w:r>
          </w:p>
          <w:p w:rsidR="00362282" w:rsidRPr="00662902" w:rsidRDefault="00362282" w:rsidP="001357BF">
            <w:pPr>
              <w:spacing w:line="360" w:lineRule="exact"/>
              <w:ind w:firstLineChars="200" w:firstLine="420"/>
              <w:rPr>
                <w:rFonts w:ascii="宋体"/>
                <w:color w:val="000000"/>
                <w:szCs w:val="21"/>
              </w:rPr>
            </w:pPr>
            <w:r w:rsidRPr="00662902">
              <w:rPr>
                <w:rFonts w:ascii="宋体" w:hAnsi="宋体"/>
                <w:color w:val="000000"/>
                <w:szCs w:val="21"/>
              </w:rPr>
              <w:t>5.</w:t>
            </w:r>
            <w:r w:rsidRPr="00662902">
              <w:rPr>
                <w:rFonts w:ascii="宋体" w:hAnsi="宋体" w:hint="eastAsia"/>
                <w:color w:val="000000"/>
                <w:szCs w:val="21"/>
              </w:rPr>
              <w:t>抓好各级中心组的学习督导，按照自学、听课、调研、发言、总结、通报“六个”环节的要求，对全区各级中心组学习进行</w:t>
            </w:r>
            <w:r w:rsidRPr="00662902">
              <w:rPr>
                <w:rFonts w:ascii="宋体" w:hAnsi="宋体"/>
                <w:color w:val="000000"/>
                <w:szCs w:val="21"/>
              </w:rPr>
              <w:t>2</w:t>
            </w:r>
            <w:r w:rsidRPr="00662902">
              <w:rPr>
                <w:rFonts w:ascii="宋体" w:hAnsi="宋体" w:hint="eastAsia"/>
                <w:color w:val="000000"/>
                <w:szCs w:val="21"/>
              </w:rPr>
              <w:t>次集中督导。</w:t>
            </w:r>
          </w:p>
          <w:p w:rsidR="00362282" w:rsidRPr="00662902" w:rsidRDefault="00362282" w:rsidP="001357BF">
            <w:pPr>
              <w:pStyle w:val="p0"/>
              <w:widowControl w:val="0"/>
              <w:autoSpaceDN w:val="0"/>
              <w:spacing w:line="360" w:lineRule="exact"/>
              <w:ind w:firstLineChars="200" w:firstLine="420"/>
              <w:rPr>
                <w:rFonts w:ascii="宋体"/>
                <w:color w:val="000000"/>
                <w:spacing w:val="-2"/>
                <w:position w:val="-2"/>
              </w:rPr>
            </w:pPr>
            <w:r w:rsidRPr="00662902">
              <w:rPr>
                <w:rFonts w:ascii="宋体" w:hAnsi="宋体" w:cs="仿宋_GB2312" w:hint="eastAsia"/>
                <w:color w:val="000000"/>
              </w:rPr>
              <w:t>任务</w:t>
            </w:r>
            <w:r w:rsidRPr="00662902">
              <w:rPr>
                <w:rFonts w:ascii="宋体" w:hAnsi="宋体" w:cs="仿宋_GB2312"/>
                <w:color w:val="000000"/>
              </w:rPr>
              <w:t>2</w:t>
            </w:r>
            <w:r w:rsidRPr="00662902">
              <w:rPr>
                <w:rFonts w:ascii="宋体" w:hAnsi="宋体" w:hint="eastAsia"/>
                <w:color w:val="000000"/>
                <w:spacing w:val="-2"/>
                <w:position w:val="-2"/>
              </w:rPr>
              <w:t>、认真落实党委（党组）主体责任，着力强化意识形态领域管理</w:t>
            </w:r>
          </w:p>
          <w:p w:rsidR="00362282" w:rsidRPr="00662902" w:rsidRDefault="00362282" w:rsidP="001357BF">
            <w:pPr>
              <w:spacing w:line="360" w:lineRule="exact"/>
              <w:ind w:firstLineChars="200" w:firstLine="420"/>
              <w:rPr>
                <w:rFonts w:ascii="宋体"/>
                <w:color w:val="000000"/>
                <w:szCs w:val="21"/>
              </w:rPr>
            </w:pPr>
            <w:r w:rsidRPr="00662902">
              <w:rPr>
                <w:rFonts w:ascii="宋体" w:hAnsi="宋体"/>
                <w:color w:val="000000"/>
                <w:szCs w:val="21"/>
              </w:rPr>
              <w:t>1.</w:t>
            </w:r>
            <w:r w:rsidRPr="00662902">
              <w:rPr>
                <w:rFonts w:ascii="宋体" w:hAnsi="宋体" w:hint="eastAsia"/>
                <w:color w:val="000000"/>
                <w:szCs w:val="21"/>
              </w:rPr>
              <w:t>认真贯彻落实</w:t>
            </w:r>
            <w:r w:rsidRPr="00662902">
              <w:rPr>
                <w:rFonts w:ascii="宋体" w:hAnsi="宋体" w:cs="仿宋" w:hint="eastAsia"/>
                <w:color w:val="000000"/>
                <w:szCs w:val="21"/>
              </w:rPr>
              <w:t>中央、省委和市委意识形态工作责任制的有关要求，将意识形态工作纳入区委巡察重要内容，</w:t>
            </w:r>
            <w:r w:rsidRPr="00662902">
              <w:rPr>
                <w:rFonts w:ascii="宋体" w:hAnsi="宋体" w:hint="eastAsia"/>
                <w:color w:val="000000"/>
                <w:szCs w:val="21"/>
              </w:rPr>
              <w:t>组织开展区直部门和镇（街道）场意识形态工作专项督查。</w:t>
            </w:r>
          </w:p>
          <w:p w:rsidR="00362282" w:rsidRPr="00662902" w:rsidRDefault="00362282" w:rsidP="001357BF">
            <w:pPr>
              <w:spacing w:line="360" w:lineRule="exact"/>
              <w:ind w:firstLineChars="200" w:firstLine="420"/>
              <w:rPr>
                <w:rFonts w:ascii="宋体"/>
                <w:color w:val="000000"/>
                <w:szCs w:val="21"/>
              </w:rPr>
            </w:pPr>
            <w:r w:rsidRPr="00662902">
              <w:rPr>
                <w:rFonts w:ascii="宋体" w:hAnsi="宋体"/>
                <w:color w:val="000000"/>
                <w:szCs w:val="21"/>
              </w:rPr>
              <w:t>2.</w:t>
            </w:r>
            <w:r w:rsidRPr="00662902">
              <w:rPr>
                <w:rFonts w:ascii="宋体" w:hAnsi="宋体" w:hint="eastAsia"/>
                <w:color w:val="000000"/>
                <w:szCs w:val="21"/>
              </w:rPr>
              <w:t>建立意识形态领域形势分析研判机制，及时收集研判社会舆情、网络舆情，准确把握意识形态领域的总体态势和新情况、新问题，加强舆论正面引导。</w:t>
            </w:r>
          </w:p>
          <w:p w:rsidR="00362282" w:rsidRPr="00662902" w:rsidRDefault="00362282" w:rsidP="001357BF">
            <w:pPr>
              <w:spacing w:line="360" w:lineRule="exact"/>
              <w:ind w:firstLineChars="200" w:firstLine="420"/>
              <w:rPr>
                <w:rFonts w:ascii="宋体"/>
                <w:color w:val="000000"/>
                <w:szCs w:val="21"/>
              </w:rPr>
            </w:pPr>
            <w:r w:rsidRPr="00662902">
              <w:rPr>
                <w:rFonts w:ascii="宋体" w:hAnsi="宋体"/>
                <w:color w:val="000000"/>
                <w:szCs w:val="21"/>
              </w:rPr>
              <w:t>3.</w:t>
            </w:r>
            <w:r w:rsidRPr="00662902">
              <w:rPr>
                <w:rFonts w:ascii="宋体" w:hAnsi="宋体" w:hint="eastAsia"/>
                <w:color w:val="000000"/>
                <w:szCs w:val="21"/>
              </w:rPr>
              <w:t>严格落实“属地管理、分级负责和谁主管谁负责”的原则，统筹加强对各类宣传阵地、讲座论坛的导向管理和党员干部自媒体的引导管理，开展净化舆论环境专项整治，确保意识形态领域安全。</w:t>
            </w:r>
          </w:p>
          <w:p w:rsidR="00362282" w:rsidRPr="00662902" w:rsidRDefault="00362282" w:rsidP="001357BF">
            <w:pPr>
              <w:spacing w:line="360" w:lineRule="exact"/>
              <w:ind w:firstLineChars="200" w:firstLine="420"/>
              <w:rPr>
                <w:rFonts w:ascii="宋体"/>
                <w:color w:val="000000"/>
                <w:szCs w:val="21"/>
              </w:rPr>
            </w:pPr>
            <w:r w:rsidRPr="00662902">
              <w:rPr>
                <w:rFonts w:ascii="宋体" w:hAnsi="宋体"/>
                <w:color w:val="000000"/>
                <w:szCs w:val="21"/>
              </w:rPr>
              <w:t>4.</w:t>
            </w:r>
            <w:r w:rsidRPr="00662902">
              <w:rPr>
                <w:rFonts w:ascii="宋体" w:hAnsi="宋体" w:hint="eastAsia"/>
                <w:color w:val="000000"/>
                <w:szCs w:val="21"/>
              </w:rPr>
              <w:t>深入开展“扫黄打非”，严厉打击各类非法出版物特别是政治类非法出版物，加强监管平台建设，推进文化市场综合执法全覆盖，继续开展净化社会文化环境专项行动。</w:t>
            </w:r>
          </w:p>
          <w:p w:rsidR="00362282" w:rsidRPr="00662902" w:rsidRDefault="00362282" w:rsidP="001357BF">
            <w:pPr>
              <w:pStyle w:val="p0"/>
              <w:widowControl w:val="0"/>
              <w:autoSpaceDN w:val="0"/>
              <w:spacing w:line="360" w:lineRule="exact"/>
              <w:ind w:firstLineChars="200" w:firstLine="420"/>
              <w:rPr>
                <w:rFonts w:ascii="宋体"/>
                <w:color w:val="000000"/>
                <w:spacing w:val="6"/>
                <w:position w:val="-2"/>
              </w:rPr>
            </w:pPr>
            <w:r w:rsidRPr="00662902">
              <w:rPr>
                <w:rFonts w:ascii="宋体" w:hAnsi="宋体" w:cs="仿宋_GB2312" w:hint="eastAsia"/>
                <w:color w:val="000000"/>
              </w:rPr>
              <w:lastRenderedPageBreak/>
              <w:t>任务</w:t>
            </w:r>
            <w:r w:rsidRPr="00662902">
              <w:rPr>
                <w:rFonts w:ascii="宋体" w:hAnsi="宋体" w:cs="仿宋_GB2312"/>
                <w:color w:val="000000"/>
              </w:rPr>
              <w:t>3</w:t>
            </w:r>
            <w:r w:rsidRPr="00662902">
              <w:rPr>
                <w:rFonts w:ascii="宋体" w:hAnsi="宋体" w:hint="eastAsia"/>
                <w:color w:val="000000"/>
                <w:spacing w:val="6"/>
                <w:position w:val="-2"/>
              </w:rPr>
              <w:t>、深入开展以迎接宣传贯彻党的十九大为主题的舆论宣传</w:t>
            </w:r>
          </w:p>
          <w:p w:rsidR="00362282" w:rsidRPr="00662902" w:rsidRDefault="00362282" w:rsidP="001357BF">
            <w:pPr>
              <w:spacing w:line="360" w:lineRule="exact"/>
              <w:ind w:firstLineChars="200" w:firstLine="420"/>
              <w:rPr>
                <w:rFonts w:ascii="宋体"/>
                <w:color w:val="000000"/>
                <w:szCs w:val="21"/>
              </w:rPr>
            </w:pPr>
            <w:r w:rsidRPr="00662902">
              <w:rPr>
                <w:rFonts w:ascii="宋体" w:hAnsi="宋体"/>
                <w:color w:val="000000"/>
                <w:szCs w:val="21"/>
              </w:rPr>
              <w:t>1.</w:t>
            </w:r>
            <w:r w:rsidRPr="00662902">
              <w:rPr>
                <w:rFonts w:ascii="宋体" w:hAnsi="宋体" w:hint="eastAsia"/>
                <w:color w:val="000000"/>
                <w:szCs w:val="21"/>
              </w:rPr>
              <w:t>以迎接、学习、贯彻党的十九大为主线，配合上级媒体开展“砥砺奋进的五年”主题宣传，大力宣传党的十八大以来我区取得的巨大成就。组织举办基层宣讲教育、公益广告展示等活动。</w:t>
            </w:r>
          </w:p>
          <w:p w:rsidR="00362282" w:rsidRPr="00662902" w:rsidRDefault="00362282" w:rsidP="001357BF">
            <w:pPr>
              <w:spacing w:line="360" w:lineRule="exact"/>
              <w:ind w:firstLineChars="200" w:firstLine="420"/>
              <w:rPr>
                <w:rFonts w:ascii="宋体"/>
                <w:color w:val="000000"/>
                <w:szCs w:val="21"/>
              </w:rPr>
            </w:pPr>
            <w:r w:rsidRPr="00662902">
              <w:rPr>
                <w:rFonts w:ascii="宋体" w:hAnsi="宋体"/>
                <w:color w:val="000000"/>
                <w:szCs w:val="21"/>
              </w:rPr>
              <w:t>2.</w:t>
            </w:r>
            <w:r w:rsidRPr="00662902">
              <w:rPr>
                <w:rFonts w:ascii="宋体" w:hAnsi="宋体" w:hint="eastAsia"/>
                <w:color w:val="000000"/>
                <w:szCs w:val="21"/>
              </w:rPr>
              <w:t>深入开展中央、省委、市委和区委重大决策部署、重大工作的宣传，继续做好贯彻党代会精神的主题采访报道，做好全面加强党的建设、深化全国文明城市建设、学习型党组织建设、精准扶贫等工作的宣传。</w:t>
            </w:r>
          </w:p>
          <w:p w:rsidR="00362282" w:rsidRPr="00662902" w:rsidRDefault="00362282" w:rsidP="001357BF">
            <w:pPr>
              <w:pStyle w:val="p0"/>
              <w:widowControl w:val="0"/>
              <w:autoSpaceDN w:val="0"/>
              <w:spacing w:line="360" w:lineRule="exact"/>
              <w:ind w:firstLineChars="200" w:firstLine="420"/>
              <w:rPr>
                <w:rFonts w:ascii="宋体"/>
                <w:color w:val="000000"/>
                <w:kern w:val="2"/>
              </w:rPr>
            </w:pPr>
            <w:r w:rsidRPr="00662902">
              <w:rPr>
                <w:rFonts w:ascii="宋体" w:hAnsi="宋体"/>
                <w:color w:val="000000"/>
                <w:kern w:val="2"/>
              </w:rPr>
              <w:t>3.</w:t>
            </w:r>
            <w:r w:rsidRPr="00662902">
              <w:rPr>
                <w:rFonts w:ascii="宋体" w:hAnsi="宋体" w:hint="eastAsia"/>
                <w:color w:val="000000"/>
                <w:kern w:val="2"/>
              </w:rPr>
              <w:t>着力强化经济建设宣传，</w:t>
            </w:r>
            <w:r w:rsidRPr="00662902">
              <w:rPr>
                <w:rFonts w:ascii="宋体" w:hAnsi="宋体" w:hint="eastAsia"/>
                <w:color w:val="000000"/>
                <w:spacing w:val="-2"/>
              </w:rPr>
              <w:t>围绕君山生态“</w:t>
            </w:r>
            <w:r w:rsidRPr="00662902">
              <w:rPr>
                <w:rFonts w:ascii="宋体" w:hAnsi="宋体"/>
                <w:color w:val="000000"/>
                <w:spacing w:val="-2"/>
              </w:rPr>
              <w:t>1+5</w:t>
            </w:r>
            <w:r w:rsidRPr="00662902">
              <w:rPr>
                <w:rFonts w:ascii="宋体" w:hAnsi="宋体" w:hint="eastAsia"/>
                <w:color w:val="000000"/>
                <w:spacing w:val="-2"/>
              </w:rPr>
              <w:t>”发展战略组织开展大型主题宣传，加强与上级媒体的联系与合作，在生态君山、项目建设、民生实事等方面联手进行新闻策划，讲好君山故事。</w:t>
            </w:r>
          </w:p>
          <w:p w:rsidR="00362282" w:rsidRPr="00662902" w:rsidRDefault="00362282" w:rsidP="001357BF">
            <w:pPr>
              <w:spacing w:line="360" w:lineRule="exact"/>
              <w:ind w:firstLineChars="200" w:firstLine="420"/>
              <w:rPr>
                <w:rFonts w:ascii="宋体"/>
                <w:color w:val="000000"/>
                <w:spacing w:val="-2"/>
                <w:szCs w:val="21"/>
              </w:rPr>
            </w:pPr>
            <w:r w:rsidRPr="00662902">
              <w:rPr>
                <w:rFonts w:ascii="宋体" w:hAnsi="宋体"/>
                <w:color w:val="000000"/>
                <w:szCs w:val="21"/>
              </w:rPr>
              <w:t>4.</w:t>
            </w:r>
            <w:r w:rsidRPr="00662902">
              <w:rPr>
                <w:rFonts w:ascii="宋体" w:hAnsi="宋体" w:hint="eastAsia"/>
                <w:color w:val="000000"/>
                <w:szCs w:val="21"/>
              </w:rPr>
              <w:t>全力办好君山电视台新闻栏目、君山手机报和君山新闻网、“君山在线”官方微信，</w:t>
            </w:r>
            <w:r w:rsidRPr="00662902">
              <w:rPr>
                <w:rFonts w:ascii="宋体" w:hAnsi="宋体" w:hint="eastAsia"/>
                <w:color w:val="000000"/>
                <w:spacing w:val="-2"/>
                <w:szCs w:val="21"/>
              </w:rPr>
              <w:t>高度重视宣传推介本地本部门特色亮点工作，及时提供新闻线索，善用善待媒体。</w:t>
            </w:r>
          </w:p>
          <w:p w:rsidR="00362282" w:rsidRPr="00662902" w:rsidRDefault="00362282" w:rsidP="001357BF">
            <w:pPr>
              <w:pStyle w:val="p0"/>
              <w:widowControl w:val="0"/>
              <w:autoSpaceDN w:val="0"/>
              <w:spacing w:line="360" w:lineRule="exact"/>
              <w:ind w:firstLineChars="200" w:firstLine="420"/>
              <w:rPr>
                <w:rFonts w:ascii="宋体" w:cs="仿宋"/>
                <w:color w:val="000000"/>
              </w:rPr>
            </w:pPr>
            <w:r w:rsidRPr="00662902">
              <w:rPr>
                <w:rFonts w:ascii="宋体" w:hAnsi="宋体" w:cs="仿宋"/>
                <w:color w:val="000000"/>
              </w:rPr>
              <w:t>5.</w:t>
            </w:r>
            <w:r w:rsidRPr="00662902">
              <w:rPr>
                <w:rFonts w:ascii="宋体" w:hAnsi="宋体" w:cs="仿宋" w:hint="eastAsia"/>
                <w:color w:val="000000"/>
              </w:rPr>
              <w:t>加强对新闻宣传的管理和创新，积极探索新旧媒体融合发展道路。</w:t>
            </w:r>
            <w:r w:rsidRPr="00662902">
              <w:rPr>
                <w:rFonts w:ascii="宋体" w:hAnsi="宋体" w:hint="eastAsia"/>
                <w:color w:val="000000"/>
              </w:rPr>
              <w:t>严格落实新闻审查制度，强化对社会热点问题和突发敏感事件的舆论引导。</w:t>
            </w:r>
            <w:r w:rsidRPr="00662902">
              <w:rPr>
                <w:rFonts w:ascii="宋体" w:hAnsi="宋体" w:cs="仿宋" w:hint="eastAsia"/>
                <w:color w:val="000000"/>
              </w:rPr>
              <w:t>全面完成</w:t>
            </w:r>
            <w:r w:rsidRPr="00662902">
              <w:rPr>
                <w:rFonts w:ascii="宋体" w:hAnsi="宋体" w:cs="仿宋"/>
                <w:color w:val="000000"/>
              </w:rPr>
              <w:t>2018</w:t>
            </w:r>
            <w:r w:rsidRPr="00662902">
              <w:rPr>
                <w:rFonts w:ascii="宋体" w:hAnsi="宋体" w:cs="仿宋" w:hint="eastAsia"/>
                <w:color w:val="000000"/>
              </w:rPr>
              <w:t>年度党报党刊发行任务。加强对区直部门和镇（街道）场新闻宣传工作的督导考核</w:t>
            </w:r>
            <w:r w:rsidRPr="00662902">
              <w:rPr>
                <w:rFonts w:ascii="宋体" w:hAnsi="宋体" w:hint="eastAsia"/>
                <w:color w:val="000000"/>
              </w:rPr>
              <w:t>。</w:t>
            </w:r>
          </w:p>
          <w:p w:rsidR="00362282" w:rsidRPr="00662902" w:rsidRDefault="00362282" w:rsidP="001357BF">
            <w:pPr>
              <w:pStyle w:val="p0"/>
              <w:widowControl w:val="0"/>
              <w:autoSpaceDN w:val="0"/>
              <w:spacing w:line="360" w:lineRule="exact"/>
              <w:ind w:firstLineChars="200" w:firstLine="420"/>
              <w:rPr>
                <w:rFonts w:ascii="宋体"/>
                <w:color w:val="000000"/>
                <w:spacing w:val="-2"/>
                <w:position w:val="-2"/>
              </w:rPr>
            </w:pPr>
            <w:r w:rsidRPr="00662902">
              <w:rPr>
                <w:rFonts w:ascii="宋体" w:hAnsi="宋体" w:cs="仿宋_GB2312" w:hint="eastAsia"/>
                <w:color w:val="000000"/>
              </w:rPr>
              <w:t>任务</w:t>
            </w:r>
            <w:r w:rsidRPr="00662902">
              <w:rPr>
                <w:rFonts w:ascii="宋体" w:hAnsi="宋体" w:cs="仿宋_GB2312"/>
                <w:color w:val="000000"/>
              </w:rPr>
              <w:t>4</w:t>
            </w:r>
            <w:r w:rsidRPr="00662902">
              <w:rPr>
                <w:rFonts w:ascii="宋体" w:hAnsi="宋体" w:hint="eastAsia"/>
                <w:color w:val="000000"/>
                <w:spacing w:val="-2"/>
                <w:position w:val="-2"/>
              </w:rPr>
              <w:t>、以深化文明城市和美丽乡村建设为载体，持续推进社会主义核心价值观建设</w:t>
            </w:r>
          </w:p>
          <w:p w:rsidR="00362282" w:rsidRPr="00662902" w:rsidRDefault="00362282" w:rsidP="00662902">
            <w:pPr>
              <w:pStyle w:val="p0"/>
              <w:widowControl w:val="0"/>
              <w:autoSpaceDN w:val="0"/>
              <w:spacing w:line="360" w:lineRule="exact"/>
              <w:ind w:firstLine="640"/>
              <w:rPr>
                <w:rFonts w:ascii="宋体" w:cs="仿宋"/>
                <w:color w:val="000000"/>
              </w:rPr>
            </w:pPr>
            <w:r w:rsidRPr="00662902">
              <w:rPr>
                <w:rFonts w:ascii="宋体" w:hAnsi="宋体" w:cs="仿宋"/>
                <w:color w:val="000000"/>
              </w:rPr>
              <w:t>1.</w:t>
            </w:r>
            <w:r w:rsidRPr="00662902">
              <w:rPr>
                <w:rFonts w:ascii="宋体" w:hAnsi="宋体" w:cs="仿宋" w:hint="eastAsia"/>
                <w:color w:val="000000"/>
              </w:rPr>
              <w:t>组织开展社会主义核心价值观系列宣传教育活动，开展中国特色社会主义和中国梦的宣传教育，落实好把社会主义核心价值观融入法治建设的要求。</w:t>
            </w:r>
          </w:p>
          <w:p w:rsidR="00362282" w:rsidRPr="00662902" w:rsidRDefault="00362282" w:rsidP="001357BF">
            <w:pPr>
              <w:pStyle w:val="p0"/>
              <w:widowControl w:val="0"/>
              <w:autoSpaceDN w:val="0"/>
              <w:spacing w:line="360" w:lineRule="exact"/>
              <w:ind w:firstLineChars="200" w:firstLine="420"/>
              <w:rPr>
                <w:rFonts w:ascii="宋体" w:cs="仿宋"/>
                <w:color w:val="000000"/>
              </w:rPr>
            </w:pPr>
            <w:r w:rsidRPr="00662902">
              <w:rPr>
                <w:rFonts w:ascii="宋体" w:hAnsi="宋体" w:cs="仿宋"/>
                <w:color w:val="000000"/>
              </w:rPr>
              <w:t>2.</w:t>
            </w:r>
            <w:r w:rsidRPr="00662902">
              <w:rPr>
                <w:rFonts w:ascii="宋体" w:hAnsi="宋体" w:cs="仿宋" w:hint="eastAsia"/>
                <w:color w:val="000000"/>
              </w:rPr>
              <w:t>深化全国文明城市建设工作，为全市文明城市建设保牌添光加彩。做好全市模拟测评迎检，强化督查问责，确保文明城市建设工作常态化。</w:t>
            </w:r>
          </w:p>
          <w:p w:rsidR="00362282" w:rsidRPr="00662902" w:rsidRDefault="00362282" w:rsidP="001357BF">
            <w:pPr>
              <w:pStyle w:val="p0"/>
              <w:widowControl w:val="0"/>
              <w:autoSpaceDN w:val="0"/>
              <w:spacing w:line="360" w:lineRule="exact"/>
              <w:ind w:firstLineChars="200" w:firstLine="420"/>
              <w:rPr>
                <w:rFonts w:ascii="宋体" w:cs="仿宋"/>
                <w:color w:val="000000"/>
              </w:rPr>
            </w:pPr>
            <w:r w:rsidRPr="00662902">
              <w:rPr>
                <w:rFonts w:ascii="宋体" w:hAnsi="宋体" w:cs="仿宋"/>
                <w:color w:val="000000"/>
              </w:rPr>
              <w:t>3.</w:t>
            </w:r>
            <w:r w:rsidRPr="00662902">
              <w:rPr>
                <w:rFonts w:ascii="宋体" w:hAnsi="宋体" w:cs="仿宋" w:hint="eastAsia"/>
                <w:color w:val="000000"/>
              </w:rPr>
              <w:t>深入开展公益广告、“文明旅游”、“文明餐桌”、“诚信君山”行动，大力推进勤劳节俭教育，办好道德讲堂。</w:t>
            </w:r>
          </w:p>
          <w:p w:rsidR="00362282" w:rsidRPr="00662902" w:rsidRDefault="00362282" w:rsidP="001357BF">
            <w:pPr>
              <w:spacing w:line="360" w:lineRule="exact"/>
              <w:ind w:firstLineChars="200" w:firstLine="420"/>
              <w:rPr>
                <w:rFonts w:ascii="宋体"/>
                <w:color w:val="000000"/>
                <w:spacing w:val="-2"/>
                <w:szCs w:val="21"/>
              </w:rPr>
            </w:pPr>
            <w:r w:rsidRPr="00662902">
              <w:rPr>
                <w:rFonts w:ascii="宋体" w:hAnsi="宋体" w:cs="仿宋"/>
                <w:color w:val="000000"/>
                <w:szCs w:val="21"/>
              </w:rPr>
              <w:t>4.</w:t>
            </w:r>
            <w:r w:rsidRPr="00662902">
              <w:rPr>
                <w:rFonts w:ascii="宋体" w:hAnsi="宋体" w:cs="仿宋" w:hint="eastAsia"/>
                <w:color w:val="000000"/>
                <w:szCs w:val="21"/>
              </w:rPr>
              <w:t>加强农村精神文明建设，以美丽乡村建设为载体，大力</w:t>
            </w:r>
            <w:r w:rsidRPr="00662902">
              <w:rPr>
                <w:rFonts w:ascii="宋体" w:hAnsi="宋体" w:cs="仿宋" w:hint="eastAsia"/>
                <w:color w:val="000000"/>
                <w:spacing w:val="-6"/>
                <w:szCs w:val="21"/>
              </w:rPr>
              <w:t>推进“理想信念教育”、“一约四会”、“评选推介典型”、“传承好家风”、“文化阵地建设”、“我们的节日”、“农村志愿服务”、“时代乡</w:t>
            </w:r>
            <w:r w:rsidRPr="00662902">
              <w:rPr>
                <w:rFonts w:ascii="宋体" w:hAnsi="宋体" w:cs="仿宋" w:hint="eastAsia"/>
                <w:color w:val="000000"/>
                <w:szCs w:val="21"/>
              </w:rPr>
              <w:t>贤文化”八项重点工作</w:t>
            </w:r>
            <w:r w:rsidRPr="00662902">
              <w:rPr>
                <w:rFonts w:ascii="宋体" w:hAnsi="宋体" w:hint="eastAsia"/>
                <w:color w:val="000000"/>
                <w:spacing w:val="-2"/>
                <w:szCs w:val="21"/>
              </w:rPr>
              <w:t>，抓好移风易俗工作。</w:t>
            </w:r>
          </w:p>
          <w:p w:rsidR="00362282" w:rsidRPr="00662902" w:rsidRDefault="00362282" w:rsidP="001357BF">
            <w:pPr>
              <w:pStyle w:val="p0"/>
              <w:widowControl w:val="0"/>
              <w:autoSpaceDN w:val="0"/>
              <w:spacing w:line="360" w:lineRule="exact"/>
              <w:ind w:firstLineChars="200" w:firstLine="420"/>
              <w:rPr>
                <w:rFonts w:ascii="宋体" w:cs="仿宋"/>
                <w:color w:val="000000"/>
              </w:rPr>
            </w:pPr>
            <w:r w:rsidRPr="00662902">
              <w:rPr>
                <w:rFonts w:ascii="宋体" w:hAnsi="宋体" w:cs="仿宋"/>
                <w:color w:val="000000"/>
              </w:rPr>
              <w:t>5.</w:t>
            </w:r>
            <w:r w:rsidRPr="00662902">
              <w:rPr>
                <w:rFonts w:ascii="宋体" w:hAnsi="宋体" w:cs="仿宋" w:hint="eastAsia"/>
                <w:color w:val="000000"/>
              </w:rPr>
              <w:t>进一步加强未成年人思想道德建设，深入开展革命传统教育、爱国主义教育和传统文化教育，进一步在全区推广许市黄金小学国学教育典型经验，建好用好乡村少年文化宫。</w:t>
            </w:r>
          </w:p>
          <w:p w:rsidR="00362282" w:rsidRPr="00662902" w:rsidRDefault="00362282" w:rsidP="001357BF">
            <w:pPr>
              <w:spacing w:line="360" w:lineRule="exact"/>
              <w:ind w:firstLineChars="200" w:firstLine="420"/>
              <w:rPr>
                <w:rFonts w:ascii="宋体" w:cs="仿宋"/>
                <w:color w:val="000000"/>
                <w:szCs w:val="21"/>
              </w:rPr>
            </w:pPr>
            <w:r w:rsidRPr="00662902">
              <w:rPr>
                <w:rFonts w:ascii="宋体" w:hAnsi="宋体" w:cs="仿宋"/>
                <w:color w:val="000000"/>
                <w:szCs w:val="21"/>
              </w:rPr>
              <w:t>6.</w:t>
            </w:r>
            <w:r w:rsidRPr="00662902">
              <w:rPr>
                <w:rFonts w:ascii="宋体" w:hAnsi="宋体" w:cs="仿宋" w:hint="eastAsia"/>
                <w:color w:val="000000"/>
                <w:szCs w:val="21"/>
              </w:rPr>
              <w:t>加强志愿服务工作制度化、常态化建设，创新开展“互联网</w:t>
            </w:r>
            <w:r w:rsidRPr="00662902">
              <w:rPr>
                <w:rFonts w:ascii="宋体" w:hAnsi="宋体" w:cs="仿宋"/>
                <w:color w:val="000000"/>
                <w:szCs w:val="21"/>
              </w:rPr>
              <w:t>+</w:t>
            </w:r>
            <w:r w:rsidRPr="00662902">
              <w:rPr>
                <w:rFonts w:ascii="宋体" w:hAnsi="宋体" w:cs="仿宋" w:hint="eastAsia"/>
                <w:color w:val="000000"/>
                <w:szCs w:val="21"/>
              </w:rPr>
              <w:t>学雷锋志愿服务”和“社会工作者</w:t>
            </w:r>
            <w:r w:rsidRPr="00662902">
              <w:rPr>
                <w:rFonts w:ascii="宋体" w:hAnsi="宋体" w:cs="仿宋"/>
                <w:color w:val="000000"/>
                <w:szCs w:val="21"/>
              </w:rPr>
              <w:t>+</w:t>
            </w:r>
            <w:r w:rsidRPr="00662902">
              <w:rPr>
                <w:rFonts w:ascii="宋体" w:hAnsi="宋体" w:cs="仿宋" w:hint="eastAsia"/>
                <w:color w:val="000000"/>
                <w:szCs w:val="21"/>
              </w:rPr>
              <w:t>志愿者”。加强志愿者队伍建设，发挥党员志愿者示范带头作用，以空巢老人、留守儿童、残疾人为重点，把志愿者服务做到基层、社区和家庭。</w:t>
            </w:r>
          </w:p>
          <w:p w:rsidR="00362282" w:rsidRPr="00662902" w:rsidRDefault="00362282" w:rsidP="001357BF">
            <w:pPr>
              <w:pStyle w:val="p0"/>
              <w:widowControl w:val="0"/>
              <w:autoSpaceDN w:val="0"/>
              <w:spacing w:line="360" w:lineRule="exact"/>
              <w:ind w:firstLineChars="200" w:firstLine="420"/>
              <w:rPr>
                <w:rFonts w:ascii="宋体" w:cs="仿宋"/>
                <w:color w:val="000000"/>
              </w:rPr>
            </w:pPr>
            <w:r w:rsidRPr="00662902">
              <w:rPr>
                <w:rFonts w:ascii="宋体" w:hAnsi="宋体" w:cs="仿宋"/>
                <w:color w:val="000000"/>
              </w:rPr>
              <w:t>7.</w:t>
            </w:r>
            <w:r w:rsidRPr="00662902">
              <w:rPr>
                <w:rFonts w:ascii="宋体" w:hAnsi="宋体" w:cs="仿宋" w:hint="eastAsia"/>
                <w:color w:val="000000"/>
              </w:rPr>
              <w:t>广泛开展群众性精神文明创建活动，深入开展文明单位、文明镇（街道）场、文明村（社区）、文明校园、文明家庭创建活动。</w:t>
            </w:r>
          </w:p>
          <w:p w:rsidR="00362282" w:rsidRPr="00662902" w:rsidRDefault="00362282" w:rsidP="001357BF">
            <w:pPr>
              <w:pStyle w:val="p0"/>
              <w:widowControl w:val="0"/>
              <w:autoSpaceDN w:val="0"/>
              <w:spacing w:line="360" w:lineRule="exact"/>
              <w:ind w:firstLineChars="200" w:firstLine="420"/>
              <w:rPr>
                <w:rFonts w:ascii="宋体"/>
                <w:color w:val="000000"/>
                <w:spacing w:val="-2"/>
                <w:position w:val="-2"/>
              </w:rPr>
            </w:pPr>
            <w:r w:rsidRPr="00662902">
              <w:rPr>
                <w:rFonts w:ascii="宋体" w:hAnsi="宋体" w:cs="仿宋_GB2312" w:hint="eastAsia"/>
                <w:color w:val="000000"/>
              </w:rPr>
              <w:t>任务</w:t>
            </w:r>
            <w:r w:rsidRPr="00662902">
              <w:rPr>
                <w:rFonts w:ascii="宋体" w:hAnsi="宋体" w:cs="仿宋_GB2312"/>
                <w:color w:val="000000"/>
              </w:rPr>
              <w:t>5</w:t>
            </w:r>
            <w:r w:rsidRPr="00662902">
              <w:rPr>
                <w:rFonts w:ascii="宋体" w:hAnsi="宋体" w:hint="eastAsia"/>
                <w:color w:val="000000"/>
                <w:spacing w:val="-2"/>
                <w:position w:val="-2"/>
              </w:rPr>
              <w:t>、扎实抓好现代公共文化服务体系建设和文艺作品的创作生产</w:t>
            </w:r>
          </w:p>
          <w:p w:rsidR="00362282" w:rsidRPr="00662902" w:rsidRDefault="00362282" w:rsidP="001357BF">
            <w:pPr>
              <w:pStyle w:val="p0"/>
              <w:widowControl w:val="0"/>
              <w:autoSpaceDN w:val="0"/>
              <w:spacing w:line="360" w:lineRule="exact"/>
              <w:ind w:firstLineChars="200" w:firstLine="420"/>
              <w:rPr>
                <w:rFonts w:ascii="宋体" w:cs="仿宋"/>
                <w:color w:val="000000"/>
              </w:rPr>
            </w:pPr>
            <w:r w:rsidRPr="00662902">
              <w:rPr>
                <w:rFonts w:ascii="宋体" w:hAnsi="宋体" w:cs="仿宋"/>
                <w:color w:val="000000"/>
              </w:rPr>
              <w:t>1.</w:t>
            </w:r>
            <w:r w:rsidRPr="00662902">
              <w:rPr>
                <w:rFonts w:ascii="宋体" w:hAnsi="宋体" w:cs="仿宋" w:hint="eastAsia"/>
                <w:color w:val="000000"/>
              </w:rPr>
              <w:t>组织办好群众文化活动，</w:t>
            </w:r>
            <w:r w:rsidRPr="00662902">
              <w:rPr>
                <w:rFonts w:ascii="宋体" w:hAnsi="宋体" w:cs="仿宋" w:hint="eastAsia"/>
                <w:color w:val="000000"/>
                <w:spacing w:val="-6"/>
              </w:rPr>
              <w:t>重点抓好“欢乐潇湘</w:t>
            </w:r>
            <w:r w:rsidRPr="00662902">
              <w:rPr>
                <w:rFonts w:ascii="宋体" w:hAnsi="宋体" w:cs="宋体" w:hint="eastAsia"/>
                <w:color w:val="000000"/>
                <w:spacing w:val="-6"/>
              </w:rPr>
              <w:t>·</w:t>
            </w:r>
            <w:r w:rsidRPr="00662902">
              <w:rPr>
                <w:rFonts w:ascii="宋体" w:hAnsi="宋体" w:cs="仿宋" w:hint="eastAsia"/>
                <w:color w:val="000000"/>
                <w:spacing w:val="-6"/>
              </w:rPr>
              <w:t>幸福岳阳</w:t>
            </w:r>
            <w:r w:rsidRPr="00662902">
              <w:rPr>
                <w:rFonts w:ascii="宋体" w:hAnsi="宋体" w:cs="宋体" w:hint="eastAsia"/>
                <w:color w:val="000000"/>
                <w:spacing w:val="-6"/>
              </w:rPr>
              <w:t>·</w:t>
            </w:r>
            <w:r w:rsidRPr="00662902">
              <w:rPr>
                <w:rFonts w:ascii="宋体" w:hAnsi="宋体" w:cs="仿宋" w:hint="eastAsia"/>
                <w:color w:val="000000"/>
                <w:spacing w:val="-6"/>
              </w:rPr>
              <w:t>生态君山”大型群众文艺汇演系列活动，通过举办“油菜花节”、乡村旅游美食节、野生湖藕文化节、“葡萄节”等丰富群众文化生活，挖</w:t>
            </w:r>
            <w:r w:rsidRPr="00662902">
              <w:rPr>
                <w:rFonts w:ascii="宋体" w:hAnsi="宋体" w:cs="仿宋" w:hint="eastAsia"/>
                <w:color w:val="000000"/>
              </w:rPr>
              <w:t>掘培养文化人才。</w:t>
            </w:r>
          </w:p>
          <w:p w:rsidR="00362282" w:rsidRPr="00662902" w:rsidRDefault="00362282" w:rsidP="001357BF">
            <w:pPr>
              <w:pStyle w:val="p0"/>
              <w:widowControl w:val="0"/>
              <w:autoSpaceDN w:val="0"/>
              <w:spacing w:line="360" w:lineRule="exact"/>
              <w:ind w:firstLineChars="200" w:firstLine="420"/>
              <w:rPr>
                <w:rFonts w:ascii="宋体" w:cs="仿宋"/>
                <w:color w:val="000000"/>
              </w:rPr>
            </w:pPr>
            <w:r w:rsidRPr="00662902">
              <w:rPr>
                <w:rFonts w:ascii="宋体" w:hAnsi="宋体" w:cs="仿宋"/>
                <w:color w:val="000000"/>
              </w:rPr>
              <w:t>2.</w:t>
            </w:r>
            <w:r w:rsidRPr="00662902">
              <w:rPr>
                <w:rFonts w:ascii="宋体" w:hAnsi="宋体" w:cs="仿宋" w:hint="eastAsia"/>
                <w:color w:val="000000"/>
              </w:rPr>
              <w:t>扎实开展送戏下乡和送电影下乡，积极开展“我们的中国梦</w:t>
            </w:r>
            <w:r w:rsidRPr="00662902">
              <w:rPr>
                <w:rFonts w:ascii="宋体" w:hAnsi="宋体" w:cs="宋体" w:hint="eastAsia"/>
                <w:color w:val="000000"/>
                <w:spacing w:val="-6"/>
              </w:rPr>
              <w:t>·</w:t>
            </w:r>
            <w:r w:rsidRPr="00662902">
              <w:rPr>
                <w:rFonts w:ascii="宋体" w:hAnsi="宋体" w:cs="仿宋"/>
                <w:color w:val="000000"/>
              </w:rPr>
              <w:t xml:space="preserve"> </w:t>
            </w:r>
            <w:r w:rsidRPr="00662902">
              <w:rPr>
                <w:rFonts w:ascii="宋体" w:hAnsi="宋体" w:cs="仿宋" w:hint="eastAsia"/>
                <w:color w:val="000000"/>
              </w:rPr>
              <w:t>湖湘文化进万家”文化志愿者服务活动，继续搞好</w:t>
            </w:r>
            <w:r w:rsidRPr="00662902">
              <w:rPr>
                <w:rFonts w:ascii="宋体" w:hAnsi="宋体" w:cs="仿宋" w:hint="eastAsia"/>
                <w:color w:val="000000"/>
                <w:spacing w:val="-6"/>
              </w:rPr>
              <w:t>“四点半课堂”，做好爱心图书进校园活动，继续开展读书</w:t>
            </w:r>
            <w:r w:rsidRPr="00662902">
              <w:rPr>
                <w:rFonts w:ascii="宋体" w:hAnsi="宋体" w:cs="仿宋" w:hint="eastAsia"/>
                <w:color w:val="000000"/>
                <w:spacing w:val="-6"/>
              </w:rPr>
              <w:lastRenderedPageBreak/>
              <w:t>日活动。深度发掘充分利用好公共文化数字平台一体机的功用。</w:t>
            </w:r>
          </w:p>
          <w:p w:rsidR="00362282" w:rsidRPr="00662902" w:rsidRDefault="00362282" w:rsidP="001357BF">
            <w:pPr>
              <w:pStyle w:val="p0"/>
              <w:widowControl w:val="0"/>
              <w:autoSpaceDN w:val="0"/>
              <w:spacing w:line="360" w:lineRule="exact"/>
              <w:ind w:firstLineChars="200" w:firstLine="420"/>
              <w:rPr>
                <w:rFonts w:ascii="宋体" w:cs="仿宋"/>
                <w:color w:val="000000"/>
              </w:rPr>
            </w:pPr>
            <w:r w:rsidRPr="00662902">
              <w:rPr>
                <w:rFonts w:ascii="宋体" w:hAnsi="宋体" w:cs="仿宋"/>
                <w:color w:val="000000"/>
              </w:rPr>
              <w:t>3.</w:t>
            </w:r>
            <w:r w:rsidRPr="00662902">
              <w:rPr>
                <w:rFonts w:ascii="宋体" w:hAnsi="宋体" w:cs="仿宋" w:hint="eastAsia"/>
                <w:color w:val="000000"/>
              </w:rPr>
              <w:t>扎实做好文物管理和保护工作，开展乡镇文化站长培训，挖掘新一代非遗传承人，认真完成三级馆评估定级工作。</w:t>
            </w:r>
          </w:p>
          <w:p w:rsidR="00362282" w:rsidRPr="00662902" w:rsidRDefault="00362282" w:rsidP="00662902">
            <w:pPr>
              <w:spacing w:line="360" w:lineRule="exact"/>
              <w:rPr>
                <w:rFonts w:ascii="宋体" w:cs="仿宋"/>
                <w:color w:val="000000"/>
                <w:szCs w:val="21"/>
              </w:rPr>
            </w:pPr>
            <w:r w:rsidRPr="00662902">
              <w:rPr>
                <w:rFonts w:ascii="宋体" w:hAnsi="宋体" w:cs="仿宋" w:hint="eastAsia"/>
                <w:color w:val="000000"/>
                <w:szCs w:val="21"/>
              </w:rPr>
              <w:t>深入推进农民体育健身工程，举办首届乡镇机关篮球赛、首届羽毛球赛等系列赛事，不断推进体育事业发展。</w:t>
            </w:r>
          </w:p>
          <w:p w:rsidR="00362282" w:rsidRPr="00662902" w:rsidRDefault="00362282" w:rsidP="001357BF">
            <w:pPr>
              <w:spacing w:line="360" w:lineRule="exact"/>
              <w:ind w:firstLineChars="200" w:firstLine="420"/>
              <w:rPr>
                <w:rFonts w:ascii="宋体" w:cs="仿宋"/>
                <w:color w:val="000000"/>
                <w:szCs w:val="21"/>
              </w:rPr>
            </w:pPr>
            <w:r w:rsidRPr="00662902">
              <w:rPr>
                <w:rFonts w:ascii="宋体" w:hAnsi="宋体" w:cs="仿宋"/>
                <w:color w:val="000000"/>
                <w:szCs w:val="21"/>
              </w:rPr>
              <w:t>4.</w:t>
            </w:r>
            <w:r w:rsidRPr="00662902">
              <w:rPr>
                <w:rFonts w:ascii="宋体" w:hAnsi="宋体" w:cs="仿宋" w:hint="eastAsia"/>
                <w:color w:val="000000"/>
                <w:szCs w:val="21"/>
              </w:rPr>
              <w:t>大力推进文化产业发展，促进文化与旅游深度融合，做好文化旅游项目的规划立项、全力争创全省全域旅游示范县（区）。</w:t>
            </w:r>
          </w:p>
          <w:p w:rsidR="00362282" w:rsidRPr="00662902" w:rsidRDefault="00362282" w:rsidP="001357BF">
            <w:pPr>
              <w:spacing w:line="360" w:lineRule="exact"/>
              <w:ind w:firstLineChars="200" w:firstLine="420"/>
              <w:rPr>
                <w:rFonts w:ascii="宋体" w:cs="仿宋"/>
                <w:color w:val="000000"/>
                <w:szCs w:val="21"/>
              </w:rPr>
            </w:pPr>
            <w:r w:rsidRPr="00662902">
              <w:rPr>
                <w:rFonts w:ascii="宋体" w:hAnsi="宋体" w:cs="仿宋"/>
                <w:color w:val="000000"/>
                <w:szCs w:val="21"/>
              </w:rPr>
              <w:t>5.</w:t>
            </w:r>
            <w:r w:rsidRPr="00662902">
              <w:rPr>
                <w:rFonts w:ascii="宋体" w:hAnsi="宋体" w:cs="仿宋" w:hint="eastAsia"/>
                <w:color w:val="000000"/>
                <w:szCs w:val="21"/>
              </w:rPr>
              <w:t>加快文化改革发展，支持激励文艺作品创作生产，办好文学季刊《君山岛》，支持鼓励摄影、书画、音乐、作家等协会开展创作，加强乡镇文联和楹联协会等基层文化组织建设。</w:t>
            </w:r>
          </w:p>
          <w:p w:rsidR="00362282" w:rsidRPr="00662902" w:rsidRDefault="00362282" w:rsidP="001357BF">
            <w:pPr>
              <w:pStyle w:val="p0"/>
              <w:widowControl w:val="0"/>
              <w:autoSpaceDN w:val="0"/>
              <w:spacing w:line="360" w:lineRule="exact"/>
              <w:ind w:firstLineChars="200" w:firstLine="420"/>
              <w:rPr>
                <w:rFonts w:ascii="宋体"/>
                <w:color w:val="000000"/>
                <w:spacing w:val="-2"/>
                <w:position w:val="-2"/>
              </w:rPr>
            </w:pPr>
            <w:r w:rsidRPr="00662902">
              <w:rPr>
                <w:rFonts w:ascii="宋体" w:hAnsi="宋体" w:cs="仿宋_GB2312" w:hint="eastAsia"/>
                <w:color w:val="000000"/>
              </w:rPr>
              <w:t>任务</w:t>
            </w:r>
            <w:r w:rsidRPr="00662902">
              <w:rPr>
                <w:rFonts w:ascii="宋体" w:hAnsi="宋体" w:cs="仿宋_GB2312"/>
                <w:color w:val="000000"/>
              </w:rPr>
              <w:t>6</w:t>
            </w:r>
            <w:r w:rsidRPr="00662902">
              <w:rPr>
                <w:rFonts w:ascii="宋体" w:hAnsi="宋体" w:hint="eastAsia"/>
                <w:color w:val="000000"/>
                <w:spacing w:val="-2"/>
                <w:position w:val="-2"/>
              </w:rPr>
              <w:t>、积极做好网上舆论工作，确保互联网可管可控可用</w:t>
            </w:r>
          </w:p>
          <w:p w:rsidR="00362282" w:rsidRPr="00662902" w:rsidRDefault="00362282" w:rsidP="001357BF">
            <w:pPr>
              <w:spacing w:line="360" w:lineRule="exact"/>
              <w:ind w:firstLineChars="200" w:firstLine="420"/>
              <w:rPr>
                <w:rFonts w:ascii="宋体" w:cs="仿宋"/>
                <w:color w:val="000000"/>
                <w:szCs w:val="21"/>
              </w:rPr>
            </w:pPr>
            <w:r w:rsidRPr="00662902">
              <w:rPr>
                <w:rFonts w:ascii="宋体" w:hAnsi="宋体" w:cs="仿宋"/>
                <w:color w:val="000000"/>
                <w:szCs w:val="21"/>
              </w:rPr>
              <w:t>1.</w:t>
            </w:r>
            <w:r w:rsidRPr="00662902">
              <w:rPr>
                <w:rFonts w:ascii="宋体" w:hAnsi="宋体" w:cs="仿宋" w:hint="eastAsia"/>
                <w:color w:val="000000"/>
                <w:szCs w:val="21"/>
              </w:rPr>
              <w:t>加强网上正面宣传。着力加强网络内容建设，创新宣传方式手段，开展“喜迎十九大”等网上主题宣传，推出一批重点和特色报道。积极参加全市第二届网络文化节，开展“网络红军”建设。</w:t>
            </w:r>
          </w:p>
          <w:p w:rsidR="00362282" w:rsidRPr="00662902" w:rsidRDefault="00362282" w:rsidP="001357BF">
            <w:pPr>
              <w:spacing w:line="360" w:lineRule="exact"/>
              <w:ind w:firstLineChars="200" w:firstLine="420"/>
              <w:rPr>
                <w:rFonts w:ascii="宋体"/>
                <w:color w:val="000000"/>
                <w:szCs w:val="21"/>
              </w:rPr>
            </w:pPr>
            <w:r w:rsidRPr="00662902">
              <w:rPr>
                <w:rFonts w:ascii="宋体" w:hAnsi="宋体" w:cs="仿宋"/>
                <w:color w:val="000000"/>
                <w:szCs w:val="21"/>
              </w:rPr>
              <w:t>2.</w:t>
            </w:r>
            <w:r w:rsidRPr="00662902">
              <w:rPr>
                <w:rFonts w:ascii="宋体" w:hAnsi="宋体" w:cs="仿宋" w:hint="eastAsia"/>
                <w:color w:val="000000"/>
                <w:szCs w:val="21"/>
              </w:rPr>
              <w:t>抓好网络平台建设，大力实施</w:t>
            </w:r>
            <w:r w:rsidRPr="00662902">
              <w:rPr>
                <w:rFonts w:ascii="宋体" w:hAnsi="宋体" w:hint="eastAsia"/>
                <w:color w:val="000000"/>
                <w:szCs w:val="21"/>
              </w:rPr>
              <w:t>网络宣传一体化战略，通过“君山新闻网”、“君山在线”微信平台讲好君山故事，策划“我为君山点赞”等网络主题宣传。</w:t>
            </w:r>
          </w:p>
          <w:p w:rsidR="00362282" w:rsidRPr="00662902" w:rsidRDefault="00362282" w:rsidP="001357BF">
            <w:pPr>
              <w:spacing w:line="360" w:lineRule="exact"/>
              <w:ind w:firstLineChars="200" w:firstLine="420"/>
              <w:rPr>
                <w:rFonts w:ascii="宋体"/>
                <w:color w:val="000000"/>
                <w:szCs w:val="21"/>
              </w:rPr>
            </w:pPr>
            <w:r w:rsidRPr="00662902">
              <w:rPr>
                <w:rFonts w:ascii="宋体" w:hAnsi="宋体"/>
                <w:color w:val="000000"/>
                <w:szCs w:val="21"/>
              </w:rPr>
              <w:t>3.</w:t>
            </w:r>
            <w:r w:rsidRPr="00662902">
              <w:rPr>
                <w:rFonts w:ascii="宋体" w:hAnsi="宋体" w:hint="eastAsia"/>
                <w:color w:val="000000"/>
                <w:szCs w:val="21"/>
              </w:rPr>
              <w:t>加强网络舆情管控。坚持“属地管理、分级负责和谁主管谁负责”原则，健全区、镇、村网络舆情应急管控体系，完善网络舆情风险评估机制和应急报送机制，落实网络舆情应急处置实施办法。</w:t>
            </w:r>
          </w:p>
          <w:p w:rsidR="00362282" w:rsidRPr="00662902" w:rsidRDefault="00362282" w:rsidP="001357BF">
            <w:pPr>
              <w:spacing w:line="360" w:lineRule="exact"/>
              <w:ind w:firstLineChars="200" w:firstLine="420"/>
              <w:rPr>
                <w:rFonts w:ascii="宋体"/>
                <w:color w:val="000000"/>
                <w:szCs w:val="21"/>
              </w:rPr>
            </w:pPr>
            <w:r w:rsidRPr="00662902">
              <w:rPr>
                <w:rFonts w:ascii="宋体" w:hAnsi="宋体"/>
                <w:color w:val="000000"/>
                <w:szCs w:val="21"/>
              </w:rPr>
              <w:t>4.</w:t>
            </w:r>
            <w:r w:rsidRPr="00662902">
              <w:rPr>
                <w:rFonts w:ascii="宋体" w:hAnsi="宋体" w:hint="eastAsia"/>
                <w:color w:val="000000"/>
                <w:szCs w:val="21"/>
              </w:rPr>
              <w:t>加强网络文明建设，精心组织网上文化传播，广泛开展网络公益活动。建好管好用好网络宣传员、网络管理员、网络评论员、网络志愿者、网络意见领袖等五支队伍。</w:t>
            </w:r>
          </w:p>
          <w:p w:rsidR="00362282" w:rsidRPr="00662902" w:rsidRDefault="00362282" w:rsidP="001357BF">
            <w:pPr>
              <w:pStyle w:val="p0"/>
              <w:widowControl w:val="0"/>
              <w:autoSpaceDN w:val="0"/>
              <w:spacing w:line="360" w:lineRule="exact"/>
              <w:ind w:firstLineChars="200" w:firstLine="420"/>
              <w:rPr>
                <w:rFonts w:ascii="宋体"/>
                <w:color w:val="000000"/>
                <w:spacing w:val="-2"/>
                <w:position w:val="-2"/>
              </w:rPr>
            </w:pPr>
            <w:r w:rsidRPr="00662902">
              <w:rPr>
                <w:rFonts w:ascii="宋体" w:hAnsi="宋体" w:cs="仿宋_GB2312" w:hint="eastAsia"/>
                <w:color w:val="000000"/>
              </w:rPr>
              <w:t>任务</w:t>
            </w:r>
            <w:r w:rsidRPr="00662902">
              <w:rPr>
                <w:rFonts w:ascii="宋体" w:hAnsi="宋体" w:cs="仿宋_GB2312"/>
                <w:color w:val="000000"/>
              </w:rPr>
              <w:t>7</w:t>
            </w:r>
            <w:r w:rsidRPr="00662902">
              <w:rPr>
                <w:rFonts w:ascii="宋体" w:hAnsi="宋体" w:hint="eastAsia"/>
                <w:color w:val="000000"/>
                <w:spacing w:val="-2"/>
                <w:position w:val="-2"/>
              </w:rPr>
              <w:t>、切实加强干部队伍建设，努力提升宣传思想文化工作科学化水平</w:t>
            </w:r>
          </w:p>
          <w:p w:rsidR="00362282" w:rsidRPr="00662902" w:rsidRDefault="00362282" w:rsidP="001357BF">
            <w:pPr>
              <w:spacing w:line="360" w:lineRule="exact"/>
              <w:ind w:firstLineChars="200" w:firstLine="420"/>
              <w:rPr>
                <w:rFonts w:ascii="宋体"/>
                <w:color w:val="000000"/>
                <w:szCs w:val="21"/>
              </w:rPr>
            </w:pPr>
            <w:r w:rsidRPr="00662902">
              <w:rPr>
                <w:rFonts w:ascii="宋体" w:hAnsi="宋体"/>
                <w:color w:val="000000"/>
                <w:szCs w:val="21"/>
              </w:rPr>
              <w:t>1.</w:t>
            </w:r>
            <w:r w:rsidRPr="00662902">
              <w:rPr>
                <w:rFonts w:ascii="宋体" w:hAnsi="宋体" w:hint="eastAsia"/>
                <w:color w:val="000000"/>
                <w:szCs w:val="21"/>
              </w:rPr>
              <w:t>加强新闻发布工作，进一步健全新闻发布情况通报制度，开展区直部门和镇（街道）场主要负责人应对媒体、处置舆情和引导舆论能力的学习培训。</w:t>
            </w:r>
          </w:p>
          <w:p w:rsidR="00362282" w:rsidRPr="00662902" w:rsidRDefault="00362282" w:rsidP="001357BF">
            <w:pPr>
              <w:spacing w:line="360" w:lineRule="exact"/>
              <w:ind w:firstLineChars="200" w:firstLine="420"/>
              <w:rPr>
                <w:rFonts w:ascii="宋体"/>
                <w:color w:val="000000"/>
                <w:szCs w:val="21"/>
              </w:rPr>
            </w:pPr>
            <w:r w:rsidRPr="00662902">
              <w:rPr>
                <w:rFonts w:ascii="宋体" w:hAnsi="宋体"/>
                <w:color w:val="000000"/>
                <w:szCs w:val="21"/>
              </w:rPr>
              <w:t>2.</w:t>
            </w:r>
            <w:r w:rsidRPr="00662902">
              <w:rPr>
                <w:rFonts w:ascii="宋体" w:hAnsi="宋体" w:hint="eastAsia"/>
                <w:color w:val="000000"/>
                <w:szCs w:val="21"/>
              </w:rPr>
              <w:t>抓好队伍建设，加强镇（街道）场党委宣传委员和文化专干培训，建设好理论宣讲、新闻通讯、网络评论、志愿服务四支队伍。抓好阵地建设，加强文化站、农家书屋和文化广场的管理利用。</w:t>
            </w:r>
          </w:p>
          <w:p w:rsidR="00362282" w:rsidRPr="00662902" w:rsidRDefault="00362282" w:rsidP="001357BF">
            <w:pPr>
              <w:spacing w:line="360" w:lineRule="exact"/>
              <w:ind w:firstLineChars="200" w:firstLine="420"/>
              <w:rPr>
                <w:rFonts w:ascii="宋体"/>
                <w:color w:val="000000"/>
                <w:szCs w:val="21"/>
              </w:rPr>
            </w:pPr>
            <w:r w:rsidRPr="00662902">
              <w:rPr>
                <w:rFonts w:ascii="宋体" w:hAnsi="宋体"/>
                <w:color w:val="000000"/>
                <w:szCs w:val="21"/>
              </w:rPr>
              <w:t>3.</w:t>
            </w:r>
            <w:r w:rsidRPr="00662902">
              <w:rPr>
                <w:rFonts w:ascii="宋体" w:hAnsi="宋体" w:hint="eastAsia"/>
                <w:color w:val="000000"/>
                <w:szCs w:val="21"/>
              </w:rPr>
              <w:t>积极推进基层工作创新，</w:t>
            </w:r>
            <w:r w:rsidRPr="00662902">
              <w:rPr>
                <w:rFonts w:ascii="宋体" w:hAnsi="宋体" w:cs="仿宋" w:hint="eastAsia"/>
                <w:color w:val="000000"/>
                <w:szCs w:val="21"/>
              </w:rPr>
              <w:t>继续开展“基层宣传思想文化工作创新奖”评选，立足实际，拓宽渠道，提升本领，不断加强宣传引导群众的能力和水平。</w:t>
            </w:r>
          </w:p>
          <w:p w:rsidR="00362282" w:rsidRPr="00662902" w:rsidRDefault="00362282" w:rsidP="001357BF">
            <w:pPr>
              <w:spacing w:line="360" w:lineRule="exact"/>
              <w:ind w:firstLineChars="200" w:firstLine="420"/>
              <w:rPr>
                <w:rFonts w:ascii="宋体"/>
                <w:color w:val="000000"/>
                <w:szCs w:val="21"/>
              </w:rPr>
            </w:pPr>
            <w:r w:rsidRPr="00662902">
              <w:rPr>
                <w:rFonts w:ascii="宋体" w:hAnsi="宋体"/>
                <w:color w:val="000000"/>
                <w:szCs w:val="21"/>
              </w:rPr>
              <w:t>4.</w:t>
            </w:r>
            <w:r w:rsidRPr="00662902">
              <w:rPr>
                <w:rFonts w:ascii="宋体" w:hAnsi="宋体" w:hint="eastAsia"/>
                <w:color w:val="000000"/>
                <w:szCs w:val="21"/>
              </w:rPr>
              <w:t>切实加强作风建设，继续开展“走转改”、“深入生活、扎根人民”和“结对子、种文化”等主题活动。深化“基层工作加强年”活动，开展落实中央和省、市关于加强基层宣传思想文化工作的文件精神情况督查。</w:t>
            </w:r>
          </w:p>
          <w:p w:rsidR="00362282" w:rsidRDefault="00362282" w:rsidP="001357BF">
            <w:pPr>
              <w:spacing w:line="360" w:lineRule="exact"/>
              <w:ind w:firstLineChars="200" w:firstLine="420"/>
              <w:rPr>
                <w:rFonts w:ascii="宋体"/>
                <w:color w:val="000000"/>
                <w:szCs w:val="21"/>
              </w:rPr>
            </w:pPr>
            <w:r w:rsidRPr="00662902">
              <w:rPr>
                <w:rFonts w:ascii="宋体" w:hAnsi="宋体" w:cs="仿宋"/>
                <w:color w:val="000000"/>
                <w:szCs w:val="21"/>
              </w:rPr>
              <w:t>5.</w:t>
            </w:r>
            <w:r w:rsidRPr="00662902">
              <w:rPr>
                <w:rFonts w:ascii="宋体" w:hAnsi="宋体" w:hint="eastAsia"/>
                <w:color w:val="000000"/>
                <w:szCs w:val="21"/>
              </w:rPr>
              <w:t>强化宣传文化部门内部建设与管理，认真落实党风廉政建设责任制，引导党员干部严格遵守《</w:t>
            </w:r>
            <w:r w:rsidRPr="00662902">
              <w:rPr>
                <w:rFonts w:ascii="宋体" w:hAnsi="宋体" w:cs="仿宋" w:hint="eastAsia"/>
                <w:color w:val="000000"/>
                <w:szCs w:val="21"/>
              </w:rPr>
              <w:t>廉洁自律准则》和《纪律处分条例》，</w:t>
            </w:r>
            <w:r w:rsidRPr="00662902">
              <w:rPr>
                <w:rFonts w:ascii="宋体" w:hAnsi="宋体" w:hint="eastAsia"/>
                <w:color w:val="000000"/>
                <w:szCs w:val="21"/>
              </w:rPr>
              <w:t>进一步树立宣传文化工作者“忠诚、干净、担当”的形象。</w:t>
            </w:r>
          </w:p>
          <w:p w:rsidR="00362282" w:rsidRDefault="00362282" w:rsidP="001357BF">
            <w:pPr>
              <w:spacing w:line="360" w:lineRule="exact"/>
              <w:ind w:firstLineChars="200" w:firstLine="420"/>
              <w:rPr>
                <w:rFonts w:ascii="宋体"/>
                <w:color w:val="000000"/>
                <w:szCs w:val="21"/>
              </w:rPr>
            </w:pPr>
          </w:p>
          <w:p w:rsidR="00362282" w:rsidRPr="00662902" w:rsidRDefault="00362282" w:rsidP="001357BF">
            <w:pPr>
              <w:spacing w:line="360" w:lineRule="exact"/>
              <w:ind w:firstLineChars="200" w:firstLine="420"/>
              <w:rPr>
                <w:rFonts w:ascii="宋体"/>
                <w:color w:val="000000"/>
                <w:szCs w:val="21"/>
              </w:rPr>
            </w:pPr>
          </w:p>
        </w:tc>
      </w:tr>
      <w:tr w:rsidR="00362282" w:rsidRPr="00662902">
        <w:trPr>
          <w:trHeight w:val="2260"/>
          <w:jc w:val="center"/>
        </w:trPr>
        <w:tc>
          <w:tcPr>
            <w:tcW w:w="1654" w:type="dxa"/>
            <w:gridSpan w:val="2"/>
            <w:vAlign w:val="center"/>
          </w:tcPr>
          <w:p w:rsidR="00362282" w:rsidRDefault="00362282">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lastRenderedPageBreak/>
              <w:t>年度部门（单位）总体运行情况及取得的成绩</w:t>
            </w:r>
          </w:p>
        </w:tc>
        <w:tc>
          <w:tcPr>
            <w:tcW w:w="8146" w:type="dxa"/>
            <w:gridSpan w:val="15"/>
            <w:vAlign w:val="center"/>
          </w:tcPr>
          <w:p w:rsidR="00362282" w:rsidRPr="004F36A1" w:rsidRDefault="00362282" w:rsidP="001357BF">
            <w:pPr>
              <w:numPr>
                <w:ilvl w:val="0"/>
                <w:numId w:val="1"/>
              </w:numPr>
              <w:spacing w:line="330" w:lineRule="exact"/>
              <w:ind w:firstLineChars="200" w:firstLine="420"/>
              <w:rPr>
                <w:rFonts w:ascii="方正黑体简体" w:eastAsia="方正黑体简体" w:hAnsi="方正黑体简体" w:cs="方正黑体简体"/>
                <w:szCs w:val="21"/>
              </w:rPr>
            </w:pPr>
            <w:r w:rsidRPr="004F36A1">
              <w:rPr>
                <w:rFonts w:ascii="方正黑体简体" w:eastAsia="方正黑体简体" w:hAnsi="方正黑体简体" w:cs="方正黑体简体" w:hint="eastAsia"/>
                <w:szCs w:val="21"/>
              </w:rPr>
              <w:t>坚持用习近平新时代中国特色社会主义思想武装头脑，思想理论建设进一步加强</w:t>
            </w:r>
          </w:p>
          <w:p w:rsidR="00362282" w:rsidRPr="004F36A1" w:rsidRDefault="00362282" w:rsidP="001357BF">
            <w:pPr>
              <w:spacing w:line="330" w:lineRule="exact"/>
              <w:ind w:firstLineChars="200" w:firstLine="420"/>
              <w:rPr>
                <w:rFonts w:ascii="仿宋_GB2312" w:eastAsia="仿宋_GB2312" w:hAnsi="仿宋_GB2312" w:cs="仿宋_GB2312"/>
                <w:szCs w:val="21"/>
              </w:rPr>
            </w:pPr>
            <w:r w:rsidRPr="004F36A1">
              <w:rPr>
                <w:rFonts w:ascii="仿宋_GB2312" w:eastAsia="仿宋_GB2312" w:hAnsi="仿宋_GB2312" w:cs="仿宋_GB2312" w:hint="eastAsia"/>
                <w:b/>
                <w:bCs/>
                <w:szCs w:val="21"/>
              </w:rPr>
              <w:t>一是理论学习安排周密。</w:t>
            </w:r>
            <w:r w:rsidRPr="004F36A1">
              <w:rPr>
                <w:rFonts w:ascii="仿宋_GB2312" w:eastAsia="仿宋_GB2312" w:hAnsi="仿宋_GB2312" w:cs="仿宋_GB2312" w:hint="eastAsia"/>
                <w:szCs w:val="21"/>
              </w:rPr>
              <w:t>今年以来，始终坚持把学习习近平新时代中国特色社会主义思想作为首要政治任务，着力抓好了各级党委（党组）理论学习中心组学习，组织了多形式、分层次、全覆盖的学习，营造了浓厚的理论教育氛围。出台了《</w:t>
            </w:r>
            <w:r w:rsidRPr="004F36A1">
              <w:rPr>
                <w:rFonts w:ascii="仿宋_GB2312" w:eastAsia="仿宋_GB2312" w:hAnsi="仿宋_GB2312" w:cs="仿宋_GB2312"/>
                <w:szCs w:val="21"/>
              </w:rPr>
              <w:t>2018</w:t>
            </w:r>
            <w:r w:rsidRPr="004F36A1">
              <w:rPr>
                <w:rFonts w:ascii="仿宋_GB2312" w:eastAsia="仿宋_GB2312" w:hAnsi="仿宋_GB2312" w:cs="仿宋_GB2312" w:hint="eastAsia"/>
                <w:szCs w:val="21"/>
              </w:rPr>
              <w:t>年区委理论学习中心组理论学习安排意见》，围绕深入学习习近平新时代中国特色社会主义思想，确定了《努力用马克思主义中国化最新成果武装头脑指导实践推动工作》、《深入践行新宪法，不断增强党依法治国本领》、《坚定不移实施创新引领开放崛起战略，奋力谱写“打造洞庭生态明珠，建设现代滨江”篇章》等九个方面专题，</w:t>
            </w:r>
            <w:r w:rsidRPr="004F36A1">
              <w:rPr>
                <w:rFonts w:ascii="仿宋_GB2312" w:eastAsia="仿宋_GB2312" w:hAnsi="仿宋_GB2312" w:cs="仿宋_GB2312"/>
                <w:szCs w:val="21"/>
              </w:rPr>
              <w:t>30</w:t>
            </w:r>
            <w:r w:rsidRPr="004F36A1">
              <w:rPr>
                <w:rFonts w:ascii="仿宋_GB2312" w:eastAsia="仿宋_GB2312" w:hAnsi="仿宋_GB2312" w:cs="仿宋_GB2312" w:hint="eastAsia"/>
                <w:szCs w:val="21"/>
              </w:rPr>
              <w:t>多个子课题，做到了学习有计划、有主题、有主讲、有记录，做到了及时学、跟进学、专题学，切实抓好了党员干部思想教育和理论学习工作，进一步加强领导班子思想政治建设。今年以来，区委中心组集中（扩大）学习共组织了</w:t>
            </w:r>
            <w:r w:rsidRPr="004F36A1">
              <w:rPr>
                <w:rFonts w:ascii="仿宋_GB2312" w:eastAsia="仿宋_GB2312" w:hAnsi="仿宋_GB2312" w:cs="仿宋_GB2312"/>
                <w:szCs w:val="21"/>
              </w:rPr>
              <w:t>12</w:t>
            </w:r>
            <w:r w:rsidRPr="004F36A1">
              <w:rPr>
                <w:rFonts w:ascii="仿宋_GB2312" w:eastAsia="仿宋_GB2312" w:hAnsi="仿宋_GB2312" w:cs="仿宋_GB2312" w:hint="eastAsia"/>
                <w:szCs w:val="21"/>
              </w:rPr>
              <w:t>次，区委书记带头领学，各区委常委深入联点乡镇集中督学。参学人数达</w:t>
            </w:r>
            <w:r w:rsidRPr="004F36A1">
              <w:rPr>
                <w:rFonts w:ascii="仿宋_GB2312" w:eastAsia="仿宋_GB2312" w:hAnsi="仿宋_GB2312" w:cs="仿宋_GB2312"/>
                <w:szCs w:val="21"/>
              </w:rPr>
              <w:t>4100</w:t>
            </w:r>
            <w:r w:rsidRPr="004F36A1">
              <w:rPr>
                <w:rFonts w:ascii="仿宋_GB2312" w:eastAsia="仿宋_GB2312" w:hAnsi="仿宋_GB2312" w:cs="仿宋_GB2312" w:hint="eastAsia"/>
                <w:szCs w:val="21"/>
              </w:rPr>
              <w:t>多人次，参学率达</w:t>
            </w:r>
            <w:r w:rsidRPr="004F36A1">
              <w:rPr>
                <w:rFonts w:ascii="仿宋_GB2312" w:eastAsia="仿宋_GB2312" w:hAnsi="仿宋_GB2312" w:cs="仿宋_GB2312"/>
                <w:szCs w:val="21"/>
              </w:rPr>
              <w:t>98%</w:t>
            </w:r>
            <w:r w:rsidRPr="004F36A1">
              <w:rPr>
                <w:rFonts w:ascii="仿宋_GB2312" w:eastAsia="仿宋_GB2312" w:hAnsi="仿宋_GB2312" w:cs="仿宋_GB2312" w:hint="eastAsia"/>
                <w:szCs w:val="21"/>
              </w:rPr>
              <w:t>。</w:t>
            </w:r>
            <w:r w:rsidRPr="004F36A1">
              <w:rPr>
                <w:rFonts w:ascii="仿宋_GB2312" w:eastAsia="仿宋_GB2312" w:hAnsi="仿宋_GB2312" w:cs="仿宋_GB2312"/>
                <w:szCs w:val="21"/>
              </w:rPr>
              <w:t>7</w:t>
            </w:r>
            <w:r w:rsidRPr="004F36A1">
              <w:rPr>
                <w:rFonts w:ascii="仿宋_GB2312" w:eastAsia="仿宋_GB2312" w:hAnsi="仿宋_GB2312" w:cs="仿宋_GB2312" w:hint="eastAsia"/>
                <w:szCs w:val="21"/>
              </w:rPr>
              <w:t>个镇（街道）场组织中心组学习共计</w:t>
            </w:r>
            <w:r w:rsidRPr="004F36A1">
              <w:rPr>
                <w:rFonts w:ascii="仿宋_GB2312" w:eastAsia="仿宋_GB2312" w:hAnsi="仿宋_GB2312" w:cs="仿宋_GB2312"/>
                <w:szCs w:val="21"/>
              </w:rPr>
              <w:t>80</w:t>
            </w:r>
            <w:r w:rsidRPr="004F36A1">
              <w:rPr>
                <w:rFonts w:ascii="仿宋_GB2312" w:eastAsia="仿宋_GB2312" w:hAnsi="仿宋_GB2312" w:cs="仿宋_GB2312" w:hint="eastAsia"/>
                <w:szCs w:val="21"/>
              </w:rPr>
              <w:t>次，并组织有关同志参加了省市理论学习培训班。</w:t>
            </w:r>
          </w:p>
          <w:p w:rsidR="00362282" w:rsidRPr="004F36A1" w:rsidRDefault="00362282" w:rsidP="001357BF">
            <w:pPr>
              <w:spacing w:line="330" w:lineRule="exact"/>
              <w:ind w:firstLineChars="200" w:firstLine="420"/>
              <w:rPr>
                <w:rFonts w:ascii="仿宋_GB2312" w:eastAsia="仿宋_GB2312" w:hAnsi="仿宋_GB2312" w:cs="仿宋_GB2312"/>
                <w:szCs w:val="21"/>
              </w:rPr>
            </w:pPr>
            <w:r w:rsidRPr="004F36A1">
              <w:rPr>
                <w:rFonts w:ascii="仿宋_GB2312" w:eastAsia="仿宋_GB2312" w:hAnsi="仿宋_GB2312" w:cs="仿宋_GB2312" w:hint="eastAsia"/>
                <w:b/>
                <w:bCs/>
                <w:szCs w:val="21"/>
              </w:rPr>
              <w:t>二是理论学习督导到位。</w:t>
            </w:r>
            <w:r w:rsidRPr="004F36A1">
              <w:rPr>
                <w:rFonts w:ascii="仿宋_GB2312" w:eastAsia="仿宋_GB2312" w:hAnsi="仿宋_GB2312" w:cs="仿宋_GB2312" w:hint="eastAsia"/>
                <w:szCs w:val="21"/>
              </w:rPr>
              <w:t>由区委宣传部牵头，于今年</w:t>
            </w:r>
            <w:r w:rsidRPr="004F36A1">
              <w:rPr>
                <w:rFonts w:ascii="仿宋_GB2312" w:eastAsia="仿宋_GB2312" w:hAnsi="仿宋_GB2312" w:cs="仿宋_GB2312"/>
                <w:szCs w:val="21"/>
              </w:rPr>
              <w:t>4</w:t>
            </w:r>
            <w:r w:rsidRPr="004F36A1">
              <w:rPr>
                <w:rFonts w:ascii="仿宋_GB2312" w:eastAsia="仿宋_GB2312" w:hAnsi="仿宋_GB2312" w:cs="仿宋_GB2312" w:hint="eastAsia"/>
                <w:szCs w:val="21"/>
              </w:rPr>
              <w:t>月、</w:t>
            </w:r>
            <w:r w:rsidRPr="004F36A1">
              <w:rPr>
                <w:rFonts w:ascii="仿宋_GB2312" w:eastAsia="仿宋_GB2312" w:hAnsi="仿宋_GB2312" w:cs="仿宋_GB2312"/>
                <w:szCs w:val="21"/>
              </w:rPr>
              <w:t>11</w:t>
            </w:r>
            <w:r w:rsidRPr="004F36A1">
              <w:rPr>
                <w:rFonts w:ascii="仿宋_GB2312" w:eastAsia="仿宋_GB2312" w:hAnsi="仿宋_GB2312" w:cs="仿宋_GB2312" w:hint="eastAsia"/>
                <w:szCs w:val="21"/>
              </w:rPr>
              <w:t>月，重点围绕学习制度是否健全、学习计划是否合理、学习次数是否保证、学习内容是否到位、学习环节是否规范、学习效果是否明显等方面，分别对全区</w:t>
            </w:r>
            <w:r w:rsidRPr="004F36A1">
              <w:rPr>
                <w:rFonts w:ascii="仿宋_GB2312" w:eastAsia="仿宋_GB2312" w:hAnsi="仿宋_GB2312" w:cs="仿宋_GB2312"/>
                <w:szCs w:val="21"/>
              </w:rPr>
              <w:t>7</w:t>
            </w:r>
            <w:r w:rsidRPr="004F36A1">
              <w:rPr>
                <w:rFonts w:ascii="仿宋_GB2312" w:eastAsia="仿宋_GB2312" w:hAnsi="仿宋_GB2312" w:cs="仿宋_GB2312" w:hint="eastAsia"/>
                <w:szCs w:val="21"/>
              </w:rPr>
              <w:t>个镇（街道）场和区直部门的党委（党组）中心组学习情况进行了现场督导，各部门党委（党组）中心组学习基本做到了有组织、有计划、有考勤、有场地、有记录、有笔记、有发言、有小结。理论学习督导组对存在的问题进行了面对面反馈，并根据实际问题提出了操作性强的各项工作建议和提示。</w:t>
            </w:r>
          </w:p>
          <w:p w:rsidR="00362282" w:rsidRPr="004F36A1" w:rsidRDefault="00362282" w:rsidP="001357BF">
            <w:pPr>
              <w:spacing w:line="330" w:lineRule="exact"/>
              <w:ind w:firstLineChars="250" w:firstLine="525"/>
              <w:rPr>
                <w:rFonts w:ascii="仿宋_GB2312" w:eastAsia="仿宋_GB2312" w:hAnsi="仿宋_GB2312" w:cs="仿宋_GB2312"/>
                <w:szCs w:val="21"/>
              </w:rPr>
            </w:pPr>
            <w:r w:rsidRPr="004F36A1">
              <w:rPr>
                <w:rFonts w:ascii="仿宋_GB2312" w:eastAsia="仿宋_GB2312" w:hAnsi="仿宋_GB2312" w:cs="仿宋_GB2312" w:hint="eastAsia"/>
                <w:b/>
                <w:bCs/>
                <w:szCs w:val="21"/>
              </w:rPr>
              <w:t>三是理论宣讲深入。</w:t>
            </w:r>
            <w:r w:rsidRPr="004F36A1">
              <w:rPr>
                <w:rFonts w:ascii="仿宋_GB2312" w:eastAsia="仿宋_GB2312" w:hAnsi="仿宋_GB2312" w:cs="仿宋_GB2312" w:hint="eastAsia"/>
                <w:szCs w:val="21"/>
              </w:rPr>
              <w:t>组织理论宣讲骨干分赴机关、企业、学校、医院、乡镇、村组进行宣讲指导</w:t>
            </w:r>
            <w:r w:rsidRPr="004F36A1">
              <w:rPr>
                <w:rFonts w:ascii="仿宋_GB2312" w:eastAsia="仿宋_GB2312" w:hAnsi="仿宋_GB2312" w:cs="仿宋_GB2312"/>
                <w:szCs w:val="21"/>
              </w:rPr>
              <w:t>;</w:t>
            </w:r>
            <w:r w:rsidRPr="004F36A1">
              <w:rPr>
                <w:rFonts w:ascii="仿宋_GB2312" w:eastAsia="仿宋_GB2312" w:hAnsi="仿宋_GB2312" w:cs="仿宋_GB2312" w:hint="eastAsia"/>
                <w:szCs w:val="21"/>
              </w:rPr>
              <w:t>组织对全区“五老”微宣讲员进行党的十九大精神宣讲集中培训，培训基层宣讲员</w:t>
            </w:r>
            <w:r w:rsidRPr="004F36A1">
              <w:rPr>
                <w:rFonts w:ascii="仿宋_GB2312" w:eastAsia="仿宋_GB2312" w:hAnsi="仿宋_GB2312" w:cs="仿宋_GB2312"/>
                <w:szCs w:val="21"/>
              </w:rPr>
              <w:t>210</w:t>
            </w:r>
            <w:r w:rsidRPr="004F36A1">
              <w:rPr>
                <w:rFonts w:ascii="仿宋_GB2312" w:eastAsia="仿宋_GB2312" w:hAnsi="仿宋_GB2312" w:cs="仿宋_GB2312" w:hint="eastAsia"/>
                <w:szCs w:val="21"/>
              </w:rPr>
              <w:t>人</w:t>
            </w:r>
            <w:r w:rsidRPr="004F36A1">
              <w:rPr>
                <w:rFonts w:ascii="仿宋_GB2312" w:eastAsia="仿宋_GB2312" w:hAnsi="仿宋_GB2312" w:cs="仿宋_GB2312"/>
                <w:szCs w:val="21"/>
              </w:rPr>
              <w:t>;</w:t>
            </w:r>
            <w:r w:rsidRPr="004F36A1">
              <w:rPr>
                <w:rFonts w:ascii="仿宋_GB2312" w:eastAsia="仿宋_GB2312" w:hAnsi="仿宋_GB2312" w:cs="仿宋_GB2312" w:hint="eastAsia"/>
                <w:szCs w:val="21"/>
              </w:rPr>
              <w:t>在</w:t>
            </w:r>
            <w:r w:rsidRPr="004F36A1">
              <w:rPr>
                <w:rFonts w:ascii="仿宋_GB2312" w:eastAsia="仿宋_GB2312" w:hAnsi="仿宋_GB2312" w:cs="仿宋_GB2312"/>
                <w:szCs w:val="21"/>
              </w:rPr>
              <w:t>5</w:t>
            </w:r>
            <w:r w:rsidRPr="004F36A1">
              <w:rPr>
                <w:rFonts w:ascii="仿宋_GB2312" w:eastAsia="仿宋_GB2312" w:hAnsi="仿宋_GB2312" w:cs="仿宋_GB2312" w:hint="eastAsia"/>
                <w:szCs w:val="21"/>
              </w:rPr>
              <w:t>月</w:t>
            </w:r>
            <w:r w:rsidRPr="004F36A1">
              <w:rPr>
                <w:rFonts w:ascii="仿宋_GB2312" w:eastAsia="仿宋_GB2312" w:hAnsi="仿宋_GB2312" w:cs="仿宋_GB2312"/>
                <w:szCs w:val="21"/>
              </w:rPr>
              <w:t>18</w:t>
            </w:r>
            <w:r w:rsidRPr="004F36A1">
              <w:rPr>
                <w:rFonts w:ascii="仿宋_GB2312" w:eastAsia="仿宋_GB2312" w:hAnsi="仿宋_GB2312" w:cs="仿宋_GB2312" w:hint="eastAsia"/>
                <w:szCs w:val="21"/>
              </w:rPr>
              <w:t>日召开的全区宣传思想工作推进会上，对“五老”微宣讲活动进行了具体布置安排</w:t>
            </w:r>
            <w:r w:rsidRPr="004F36A1">
              <w:rPr>
                <w:rFonts w:ascii="仿宋_GB2312" w:eastAsia="仿宋_GB2312" w:hAnsi="仿宋_GB2312" w:cs="仿宋_GB2312"/>
                <w:szCs w:val="21"/>
              </w:rPr>
              <w:t>,</w:t>
            </w:r>
            <w:r w:rsidRPr="004F36A1">
              <w:rPr>
                <w:rFonts w:ascii="仿宋_GB2312" w:eastAsia="仿宋_GB2312" w:hAnsi="仿宋_GB2312" w:cs="仿宋_GB2312" w:hint="eastAsia"/>
                <w:szCs w:val="21"/>
              </w:rPr>
              <w:t>要求“五老”微宣讲员深入每个村（社区）宣讲党的十九大精神。还结合“银色人才”工程和“五老微宣讲”活动，推出了“百名书记上党课”的升级版“百名老干大宣讲”活动。老干部们分成了“微宣讲”小分队，围绕党的十九大精神，结合当前正在开展的农村“空心房”整治、乡风文明建设、脱贫攻坚等重点工作开展宣讲。截至目前，围绕党的十九大精神、习近平新时代中国特色社会主义思想、生态环保、文明乡风、脱贫攻坚等热点，利用田间地头、车间屋场、村民讲习堂等开展微宣讲已达到</w:t>
            </w:r>
            <w:r w:rsidRPr="004F36A1">
              <w:rPr>
                <w:rFonts w:ascii="仿宋_GB2312" w:eastAsia="仿宋_GB2312" w:hAnsi="仿宋_GB2312" w:cs="仿宋_GB2312"/>
                <w:szCs w:val="21"/>
              </w:rPr>
              <w:t>560</w:t>
            </w:r>
            <w:r w:rsidRPr="004F36A1">
              <w:rPr>
                <w:rFonts w:ascii="仿宋_GB2312" w:eastAsia="仿宋_GB2312" w:hAnsi="仿宋_GB2312" w:cs="仿宋_GB2312" w:hint="eastAsia"/>
                <w:szCs w:val="21"/>
              </w:rPr>
              <w:t>多场次，受众达</w:t>
            </w:r>
            <w:r w:rsidRPr="004F36A1">
              <w:rPr>
                <w:rFonts w:ascii="仿宋_GB2312" w:eastAsia="仿宋_GB2312" w:hAnsi="仿宋_GB2312" w:cs="仿宋_GB2312"/>
                <w:szCs w:val="21"/>
              </w:rPr>
              <w:t>15000</w:t>
            </w:r>
            <w:r w:rsidRPr="004F36A1">
              <w:rPr>
                <w:rFonts w:ascii="仿宋_GB2312" w:eastAsia="仿宋_GB2312" w:hAnsi="仿宋_GB2312" w:cs="仿宋_GB2312" w:hint="eastAsia"/>
                <w:szCs w:val="21"/>
              </w:rPr>
              <w:t>多人次。</w:t>
            </w:r>
            <w:r w:rsidRPr="004F36A1">
              <w:rPr>
                <w:rFonts w:ascii="仿宋_GB2312" w:eastAsia="仿宋_GB2312" w:hAnsi="仿宋_GB2312" w:cs="仿宋_GB2312"/>
                <w:szCs w:val="21"/>
              </w:rPr>
              <w:t> </w:t>
            </w:r>
          </w:p>
          <w:p w:rsidR="00362282" w:rsidRPr="004F36A1" w:rsidRDefault="00362282" w:rsidP="001357BF">
            <w:pPr>
              <w:spacing w:line="330" w:lineRule="exact"/>
              <w:ind w:firstLineChars="250" w:firstLine="525"/>
              <w:rPr>
                <w:rFonts w:ascii="仿宋_GB2312" w:eastAsia="仿宋_GB2312" w:hAnsi="仿宋_GB2312" w:cs="仿宋_GB2312"/>
                <w:kern w:val="0"/>
                <w:szCs w:val="21"/>
              </w:rPr>
            </w:pPr>
            <w:r w:rsidRPr="004F36A1">
              <w:rPr>
                <w:rFonts w:ascii="仿宋_GB2312" w:eastAsia="仿宋_GB2312" w:hAnsi="仿宋_GB2312" w:cs="仿宋_GB2312" w:hint="eastAsia"/>
                <w:b/>
                <w:bCs/>
                <w:szCs w:val="21"/>
              </w:rPr>
              <w:t>四是</w:t>
            </w:r>
            <w:r w:rsidRPr="004F36A1">
              <w:rPr>
                <w:rFonts w:ascii="仿宋_GB2312" w:eastAsia="仿宋_GB2312" w:hAnsi="仿宋_GB2312" w:cs="仿宋_GB2312" w:hint="eastAsia"/>
                <w:b/>
                <w:bCs/>
                <w:kern w:val="0"/>
                <w:szCs w:val="21"/>
              </w:rPr>
              <w:t>学习形式灵活。</w:t>
            </w:r>
            <w:r w:rsidRPr="004F36A1">
              <w:rPr>
                <w:rFonts w:ascii="仿宋_GB2312" w:eastAsia="仿宋_GB2312" w:hAnsi="仿宋_GB2312" w:cs="仿宋_GB2312" w:hint="eastAsia"/>
                <w:kern w:val="0"/>
                <w:szCs w:val="21"/>
              </w:rPr>
              <w:t>全区各级党委（党组）中心组学习方式灵活多样。主要采取了集中学与个人学相结合，多媒体学与微党课学相结合，“三会一课”学与班子会议学相结合，请进来学与走出去学相结合，通过灵活多样的方式开展理论学习。通过区级媒体集中解读、组织宣讲小分队理论“六进”、观摩理论知识抢答赛、“微信美篇每日三题学理论”、广告牌电子显示屏标语宣传等形式不断深化理论学习。组织了习近平新时代中国特色社会主义思想“天天见”“天天新”“天天深”主题演讲比赛全区预选赛，在全市比赛中获三等奖。</w:t>
            </w:r>
          </w:p>
          <w:p w:rsidR="00362282" w:rsidRPr="004F36A1" w:rsidRDefault="00362282" w:rsidP="001357BF">
            <w:pPr>
              <w:numPr>
                <w:ilvl w:val="0"/>
                <w:numId w:val="1"/>
              </w:numPr>
              <w:spacing w:line="330" w:lineRule="exact"/>
              <w:ind w:firstLineChars="200" w:firstLine="422"/>
              <w:rPr>
                <w:rFonts w:ascii="方正黑体简体" w:eastAsia="方正黑体简体" w:hAnsi="方正黑体简体" w:cs="方正黑体简体"/>
                <w:b/>
                <w:szCs w:val="21"/>
              </w:rPr>
            </w:pPr>
            <w:r w:rsidRPr="004F36A1">
              <w:rPr>
                <w:rFonts w:ascii="方正黑体简体" w:eastAsia="方正黑体简体" w:hAnsi="方正黑体简体" w:cs="方正黑体简体" w:hint="eastAsia"/>
                <w:b/>
                <w:szCs w:val="21"/>
              </w:rPr>
              <w:t>坚持围绕中心、服务大局，新闻舆论工作能力和水平进一步提升</w:t>
            </w:r>
          </w:p>
          <w:p w:rsidR="00362282" w:rsidRPr="004F36A1" w:rsidRDefault="00362282" w:rsidP="001357BF">
            <w:pPr>
              <w:spacing w:line="330" w:lineRule="exact"/>
              <w:ind w:firstLineChars="250" w:firstLine="525"/>
              <w:rPr>
                <w:rFonts w:ascii="仿宋_GB2312" w:eastAsia="仿宋_GB2312" w:hAnsi="仿宋_GB2312" w:cs="仿宋_GB2312"/>
                <w:szCs w:val="21"/>
              </w:rPr>
            </w:pPr>
            <w:r w:rsidRPr="004F36A1">
              <w:rPr>
                <w:rFonts w:ascii="仿宋_GB2312" w:eastAsia="仿宋_GB2312" w:hAnsi="仿宋_GB2312" w:cs="仿宋_GB2312" w:hint="eastAsia"/>
                <w:b/>
                <w:bCs/>
                <w:szCs w:val="21"/>
              </w:rPr>
              <w:t>一是重点突出，对外宣传成效显著。</w:t>
            </w:r>
            <w:r w:rsidRPr="004F36A1">
              <w:rPr>
                <w:rFonts w:ascii="仿宋_GB2312" w:eastAsia="仿宋_GB2312" w:hAnsi="仿宋_GB2312" w:cs="仿宋_GB2312" w:hint="eastAsia"/>
                <w:szCs w:val="21"/>
              </w:rPr>
              <w:t>紧扣中央、省委、市委重大战略、重大决策，紧紧围绕区委区政府重点工作，加强专题策划，开展主题宣传、政策宣传、典型宣传。围绕贯彻落实党的十九大精神、农村“空心房”整治、“突出环境问题整改”、“美丽乡村建设”、“脱贫攻坚”、“扫黑除恶专项斗争”等重点开展了对外宣传；开通了新湖南君山频道，设立了君山要闻、基层传真、大美君山、便民资讯等栏目，新闻“生态君山护长江”点击</w:t>
            </w:r>
            <w:r w:rsidRPr="004F36A1">
              <w:rPr>
                <w:rFonts w:ascii="仿宋_GB2312" w:eastAsia="仿宋_GB2312" w:hAnsi="仿宋_GB2312" w:cs="仿宋_GB2312" w:hint="eastAsia"/>
                <w:szCs w:val="21"/>
              </w:rPr>
              <w:lastRenderedPageBreak/>
              <w:t>率超</w:t>
            </w:r>
            <w:r w:rsidRPr="004F36A1">
              <w:rPr>
                <w:rFonts w:ascii="仿宋_GB2312" w:eastAsia="仿宋_GB2312" w:hAnsi="仿宋_GB2312" w:cs="仿宋_GB2312"/>
                <w:szCs w:val="21"/>
              </w:rPr>
              <w:t>10</w:t>
            </w:r>
            <w:r w:rsidRPr="004F36A1">
              <w:rPr>
                <w:rFonts w:ascii="仿宋_GB2312" w:eastAsia="仿宋_GB2312" w:hAnsi="仿宋_GB2312" w:cs="仿宋_GB2312" w:hint="eastAsia"/>
                <w:szCs w:val="21"/>
              </w:rPr>
              <w:t>万；配合上级媒体开展“直播长江”等宣传活动。同时，接待了由中央网信办、生态环境部主办，湖南省委网信办承办的“美丽中国长江行</w:t>
            </w:r>
            <w:r w:rsidRPr="004F36A1">
              <w:rPr>
                <w:rFonts w:ascii="仿宋_GB2312" w:eastAsia="仿宋_GB2312" w:hAnsi="仿宋_GB2312" w:cs="仿宋_GB2312"/>
                <w:szCs w:val="21"/>
              </w:rPr>
              <w:t>——</w:t>
            </w:r>
            <w:r w:rsidRPr="004F36A1">
              <w:rPr>
                <w:rFonts w:ascii="仿宋_GB2312" w:eastAsia="仿宋_GB2312" w:hAnsi="仿宋_GB2312" w:cs="仿宋_GB2312" w:hint="eastAsia"/>
                <w:szCs w:val="21"/>
              </w:rPr>
              <w:t>共舞长江经济带·生态篇”网络主题活动湖南站采访团，共</w:t>
            </w:r>
            <w:r w:rsidRPr="004F36A1">
              <w:rPr>
                <w:rFonts w:ascii="仿宋_GB2312" w:eastAsia="仿宋_GB2312" w:hAnsi="仿宋_GB2312" w:cs="仿宋_GB2312"/>
                <w:szCs w:val="21"/>
              </w:rPr>
              <w:t>43</w:t>
            </w:r>
            <w:r w:rsidRPr="004F36A1">
              <w:rPr>
                <w:rFonts w:ascii="仿宋_GB2312" w:eastAsia="仿宋_GB2312" w:hAnsi="仿宋_GB2312" w:cs="仿宋_GB2312" w:hint="eastAsia"/>
                <w:szCs w:val="21"/>
              </w:rPr>
              <w:t>家全国媒体的</w:t>
            </w:r>
            <w:r w:rsidRPr="004F36A1">
              <w:rPr>
                <w:rFonts w:ascii="仿宋_GB2312" w:eastAsia="仿宋_GB2312" w:hAnsi="仿宋_GB2312" w:cs="仿宋_GB2312"/>
                <w:szCs w:val="21"/>
              </w:rPr>
              <w:t>70</w:t>
            </w:r>
            <w:r w:rsidRPr="004F36A1">
              <w:rPr>
                <w:rFonts w:ascii="仿宋_GB2312" w:eastAsia="仿宋_GB2312" w:hAnsi="仿宋_GB2312" w:cs="仿宋_GB2312" w:hint="eastAsia"/>
                <w:szCs w:val="21"/>
              </w:rPr>
              <w:t>名媒体人、经济学专家学者、网络大</w:t>
            </w:r>
            <w:r w:rsidRPr="004F36A1">
              <w:rPr>
                <w:rFonts w:ascii="仿宋_GB2312" w:eastAsia="仿宋_GB2312" w:hAnsi="仿宋_GB2312" w:cs="仿宋_GB2312"/>
                <w:szCs w:val="21"/>
              </w:rPr>
              <w:t>V</w:t>
            </w:r>
            <w:r w:rsidRPr="004F36A1">
              <w:rPr>
                <w:rFonts w:ascii="仿宋_GB2312" w:eastAsia="仿宋_GB2312" w:hAnsi="仿宋_GB2312" w:cs="仿宋_GB2312" w:hint="eastAsia"/>
                <w:szCs w:val="21"/>
              </w:rPr>
              <w:t>，对我区采桑湖和华龙码头生态修复进行了宣传报道。精心做好了“油菜花节”、“野生荷花旅游节”、“健康湖南快乐君山”全民健身系列活动暨君山区首届农民运动会等活动对外宣传。</w:t>
            </w:r>
            <w:r w:rsidRPr="004F36A1">
              <w:rPr>
                <w:rFonts w:ascii="仿宋_GB2312" w:eastAsia="仿宋_GB2312" w:hAnsi="仿宋_GB2312" w:cs="仿宋_GB2312"/>
                <w:szCs w:val="21"/>
              </w:rPr>
              <w:t>2018</w:t>
            </w:r>
            <w:r w:rsidRPr="004F36A1">
              <w:rPr>
                <w:rFonts w:ascii="仿宋_GB2312" w:eastAsia="仿宋_GB2312" w:hAnsi="仿宋_GB2312" w:cs="仿宋_GB2312" w:hint="eastAsia"/>
                <w:szCs w:val="21"/>
              </w:rPr>
              <w:t>年，我区在中央、省、市主流媒体上稿共</w:t>
            </w:r>
            <w:r w:rsidRPr="004F36A1">
              <w:rPr>
                <w:rFonts w:ascii="仿宋_GB2312" w:eastAsia="仿宋_GB2312" w:hAnsi="仿宋_GB2312" w:cs="仿宋_GB2312"/>
                <w:szCs w:val="21"/>
              </w:rPr>
              <w:t>1376</w:t>
            </w:r>
            <w:r w:rsidRPr="004F36A1">
              <w:rPr>
                <w:rFonts w:ascii="仿宋_GB2312" w:eastAsia="仿宋_GB2312" w:hAnsi="仿宋_GB2312" w:cs="仿宋_GB2312" w:hint="eastAsia"/>
                <w:szCs w:val="21"/>
              </w:rPr>
              <w:t>篇（条），其中新华社、人民网等中央级媒体上稿</w:t>
            </w:r>
            <w:r w:rsidRPr="004F36A1">
              <w:rPr>
                <w:rFonts w:ascii="仿宋_GB2312" w:eastAsia="仿宋_GB2312" w:hAnsi="仿宋_GB2312" w:cs="仿宋_GB2312"/>
                <w:szCs w:val="21"/>
              </w:rPr>
              <w:t>22</w:t>
            </w:r>
            <w:r w:rsidRPr="004F36A1">
              <w:rPr>
                <w:rFonts w:ascii="仿宋_GB2312" w:eastAsia="仿宋_GB2312" w:hAnsi="仿宋_GB2312" w:cs="仿宋_GB2312" w:hint="eastAsia"/>
                <w:szCs w:val="21"/>
              </w:rPr>
              <w:t>篇（条）、《农民日报》</w:t>
            </w:r>
            <w:r w:rsidRPr="004F36A1">
              <w:rPr>
                <w:rFonts w:ascii="仿宋_GB2312" w:eastAsia="仿宋_GB2312" w:hAnsi="仿宋_GB2312" w:cs="仿宋_GB2312"/>
                <w:szCs w:val="21"/>
              </w:rPr>
              <w:t>3</w:t>
            </w:r>
            <w:r w:rsidRPr="004F36A1">
              <w:rPr>
                <w:rFonts w:ascii="仿宋_GB2312" w:eastAsia="仿宋_GB2312" w:hAnsi="仿宋_GB2312" w:cs="仿宋_GB2312" w:hint="eastAsia"/>
                <w:szCs w:val="21"/>
              </w:rPr>
              <w:t>篇，中央电视台上稿</w:t>
            </w:r>
            <w:r w:rsidRPr="004F36A1">
              <w:rPr>
                <w:rFonts w:ascii="仿宋_GB2312" w:eastAsia="仿宋_GB2312" w:hAnsi="仿宋_GB2312" w:cs="仿宋_GB2312"/>
                <w:szCs w:val="21"/>
              </w:rPr>
              <w:t>2</w:t>
            </w:r>
            <w:r w:rsidRPr="004F36A1">
              <w:rPr>
                <w:rFonts w:ascii="仿宋_GB2312" w:eastAsia="仿宋_GB2312" w:hAnsi="仿宋_GB2312" w:cs="仿宋_GB2312" w:hint="eastAsia"/>
                <w:szCs w:val="21"/>
              </w:rPr>
              <w:t>篇；省级媒体《湖南日报》（含“新湖南”）上稿</w:t>
            </w:r>
            <w:r w:rsidRPr="004F36A1">
              <w:rPr>
                <w:rFonts w:ascii="仿宋_GB2312" w:eastAsia="仿宋_GB2312" w:hAnsi="仿宋_GB2312" w:cs="仿宋_GB2312"/>
                <w:szCs w:val="21"/>
              </w:rPr>
              <w:t>76</w:t>
            </w:r>
            <w:r w:rsidRPr="004F36A1">
              <w:rPr>
                <w:rFonts w:ascii="仿宋_GB2312" w:eastAsia="仿宋_GB2312" w:hAnsi="仿宋_GB2312" w:cs="仿宋_GB2312" w:hint="eastAsia"/>
                <w:szCs w:val="21"/>
              </w:rPr>
              <w:t>篇，市州版头条</w:t>
            </w:r>
            <w:r w:rsidRPr="004F36A1">
              <w:rPr>
                <w:rFonts w:ascii="仿宋_GB2312" w:eastAsia="仿宋_GB2312" w:hAnsi="仿宋_GB2312" w:cs="仿宋_GB2312"/>
                <w:szCs w:val="21"/>
              </w:rPr>
              <w:t>5</w:t>
            </w:r>
            <w:r w:rsidRPr="004F36A1">
              <w:rPr>
                <w:rFonts w:ascii="仿宋_GB2312" w:eastAsia="仿宋_GB2312" w:hAnsi="仿宋_GB2312" w:cs="仿宋_GB2312" w:hint="eastAsia"/>
                <w:szCs w:val="21"/>
              </w:rPr>
              <w:t>篇，湖南卫视、湖南经视、湖南教育等电视媒体上稿</w:t>
            </w:r>
            <w:r w:rsidRPr="004F36A1">
              <w:rPr>
                <w:rFonts w:ascii="仿宋_GB2312" w:eastAsia="仿宋_GB2312" w:hAnsi="仿宋_GB2312" w:cs="仿宋_GB2312"/>
                <w:szCs w:val="21"/>
              </w:rPr>
              <w:t>26</w:t>
            </w:r>
            <w:r w:rsidRPr="004F36A1">
              <w:rPr>
                <w:rFonts w:ascii="仿宋_GB2312" w:eastAsia="仿宋_GB2312" w:hAnsi="仿宋_GB2312" w:cs="仿宋_GB2312" w:hint="eastAsia"/>
                <w:szCs w:val="21"/>
              </w:rPr>
              <w:t>条，红网、新浪等省级以上网络媒体上稿</w:t>
            </w:r>
            <w:r w:rsidRPr="004F36A1">
              <w:rPr>
                <w:rFonts w:ascii="仿宋_GB2312" w:eastAsia="仿宋_GB2312" w:hAnsi="仿宋_GB2312" w:cs="仿宋_GB2312"/>
                <w:szCs w:val="21"/>
              </w:rPr>
              <w:t>764</w:t>
            </w:r>
            <w:r w:rsidRPr="004F36A1">
              <w:rPr>
                <w:rFonts w:ascii="仿宋_GB2312" w:eastAsia="仿宋_GB2312" w:hAnsi="仿宋_GB2312" w:cs="仿宋_GB2312" w:hint="eastAsia"/>
                <w:szCs w:val="21"/>
              </w:rPr>
              <w:t>篇；市级媒体《岳阳日报》上稿</w:t>
            </w:r>
            <w:r w:rsidRPr="004F36A1">
              <w:rPr>
                <w:rFonts w:ascii="仿宋_GB2312" w:eastAsia="仿宋_GB2312" w:hAnsi="仿宋_GB2312" w:cs="仿宋_GB2312"/>
                <w:szCs w:val="21"/>
              </w:rPr>
              <w:t>307</w:t>
            </w:r>
            <w:r w:rsidRPr="004F36A1">
              <w:rPr>
                <w:rFonts w:ascii="仿宋_GB2312" w:eastAsia="仿宋_GB2312" w:hAnsi="仿宋_GB2312" w:cs="仿宋_GB2312" w:hint="eastAsia"/>
                <w:szCs w:val="21"/>
              </w:rPr>
              <w:t>篇，头版头条</w:t>
            </w:r>
            <w:r w:rsidRPr="004F36A1">
              <w:rPr>
                <w:rFonts w:ascii="仿宋_GB2312" w:eastAsia="仿宋_GB2312" w:hAnsi="仿宋_GB2312" w:cs="仿宋_GB2312"/>
                <w:szCs w:val="21"/>
              </w:rPr>
              <w:t>8</w:t>
            </w:r>
            <w:r w:rsidRPr="004F36A1">
              <w:rPr>
                <w:rFonts w:ascii="仿宋_GB2312" w:eastAsia="仿宋_GB2312" w:hAnsi="仿宋_GB2312" w:cs="仿宋_GB2312" w:hint="eastAsia"/>
                <w:szCs w:val="21"/>
              </w:rPr>
              <w:t>篇，刊发《岳阳日报</w:t>
            </w:r>
            <w:r w:rsidRPr="004F36A1">
              <w:rPr>
                <w:rFonts w:ascii="仿宋_GB2312" w:eastAsia="仿宋_GB2312" w:hAnsi="仿宋_GB2312" w:cs="仿宋_GB2312"/>
                <w:szCs w:val="21"/>
              </w:rPr>
              <w:t>•</w:t>
            </w:r>
            <w:r w:rsidRPr="004F36A1">
              <w:rPr>
                <w:rFonts w:ascii="仿宋_GB2312" w:eastAsia="仿宋_GB2312" w:hAnsi="仿宋_GB2312" w:cs="仿宋_GB2312" w:hint="eastAsia"/>
                <w:szCs w:val="21"/>
              </w:rPr>
              <w:t>君山新闻》</w:t>
            </w:r>
            <w:r w:rsidRPr="004F36A1">
              <w:rPr>
                <w:rFonts w:ascii="仿宋_GB2312" w:eastAsia="仿宋_GB2312" w:hAnsi="仿宋_GB2312" w:cs="仿宋_GB2312"/>
                <w:szCs w:val="21"/>
              </w:rPr>
              <w:t>10</w:t>
            </w:r>
            <w:r w:rsidRPr="004F36A1">
              <w:rPr>
                <w:rFonts w:ascii="仿宋_GB2312" w:eastAsia="仿宋_GB2312" w:hAnsi="仿宋_GB2312" w:cs="仿宋_GB2312" w:hint="eastAsia"/>
                <w:szCs w:val="21"/>
              </w:rPr>
              <w:t>期，岳阳台新闻上稿</w:t>
            </w:r>
            <w:r w:rsidRPr="004F36A1">
              <w:rPr>
                <w:rFonts w:ascii="仿宋_GB2312" w:eastAsia="仿宋_GB2312" w:hAnsi="仿宋_GB2312" w:cs="仿宋_GB2312"/>
                <w:szCs w:val="21"/>
              </w:rPr>
              <w:t>106</w:t>
            </w:r>
            <w:r w:rsidRPr="004F36A1">
              <w:rPr>
                <w:rFonts w:ascii="仿宋_GB2312" w:eastAsia="仿宋_GB2312" w:hAnsi="仿宋_GB2312" w:cs="仿宋_GB2312" w:hint="eastAsia"/>
                <w:szCs w:val="21"/>
              </w:rPr>
              <w:t>条。</w:t>
            </w:r>
          </w:p>
          <w:p w:rsidR="00362282" w:rsidRPr="004F36A1" w:rsidRDefault="00362282" w:rsidP="001357BF">
            <w:pPr>
              <w:spacing w:line="330" w:lineRule="exact"/>
              <w:ind w:firstLineChars="250" w:firstLine="525"/>
              <w:rPr>
                <w:rFonts w:ascii="仿宋_GB2312" w:eastAsia="仿宋_GB2312" w:hAnsi="仿宋_GB2312" w:cs="仿宋_GB2312"/>
                <w:szCs w:val="21"/>
              </w:rPr>
            </w:pPr>
            <w:r w:rsidRPr="004F36A1">
              <w:rPr>
                <w:rFonts w:ascii="仿宋_GB2312" w:eastAsia="仿宋_GB2312" w:hAnsi="仿宋_GB2312" w:cs="仿宋_GB2312" w:hint="eastAsia"/>
                <w:b/>
                <w:bCs/>
                <w:szCs w:val="21"/>
              </w:rPr>
              <w:t>二是创新形式，区内宣传凝心聚力。</w:t>
            </w:r>
            <w:r w:rsidRPr="004F36A1">
              <w:rPr>
                <w:rFonts w:ascii="仿宋_GB2312" w:eastAsia="仿宋_GB2312" w:hAnsi="仿宋_GB2312" w:cs="仿宋_GB2312" w:hint="eastAsia"/>
                <w:szCs w:val="21"/>
              </w:rPr>
              <w:t>坚持树立精品意识，不断创新形式，丰富宣传载体。充分发挥官方微信公众号“君山在线”、君山手机报、君山新闻网以及官方微博“君山发布”等宣传平台的作用，每个工作日及时更新内容。官方微信“君山在线”将君山手机报融合，推出有声手机报。同时，整合资源，实行“一次采集、多种生成、多元发布”的新闻生产新流程。今年来，围绕重大决策和重点工作，采取常规报道、主题和专题策划、成就和典型推介、形势政策宣传等灵活多样的形式，解读方针政策、发布工作动态、反馈百姓呼声、记录生动实践、推介先进典型，达到了对内宣传提神鼓劲、凝心聚力的目的。制作了最美教师、最美医生、道德模范、感动君山十大教育人物以及最美劳动者等一批有影响力的典型宣传报道，图文并茂的推介了我区在区域经济社会发展和精神文明建设中取得的可喜成绩，营造了良好的宣传氛围。同时，还开设了君山新闻、社会热点、君山读报、悦读君山、文明曝光台等栏目，微信用户超过了</w:t>
            </w:r>
            <w:r w:rsidRPr="004F36A1">
              <w:rPr>
                <w:rFonts w:ascii="仿宋_GB2312" w:eastAsia="仿宋_GB2312" w:hAnsi="仿宋_GB2312" w:cs="仿宋_GB2312"/>
                <w:szCs w:val="21"/>
              </w:rPr>
              <w:t>5</w:t>
            </w:r>
            <w:r w:rsidRPr="004F36A1">
              <w:rPr>
                <w:rFonts w:ascii="仿宋_GB2312" w:eastAsia="仿宋_GB2312" w:hAnsi="仿宋_GB2312" w:cs="仿宋_GB2312" w:hint="eastAsia"/>
                <w:szCs w:val="21"/>
              </w:rPr>
              <w:t>万户，电视网络已覆盖城区</w:t>
            </w:r>
            <w:r w:rsidRPr="004F36A1">
              <w:rPr>
                <w:rFonts w:ascii="仿宋_GB2312" w:eastAsia="仿宋_GB2312" w:hAnsi="仿宋_GB2312" w:cs="仿宋_GB2312"/>
                <w:szCs w:val="21"/>
              </w:rPr>
              <w:t>80%</w:t>
            </w:r>
            <w:r w:rsidRPr="004F36A1">
              <w:rPr>
                <w:rFonts w:ascii="仿宋_GB2312" w:eastAsia="仿宋_GB2312" w:hAnsi="仿宋_GB2312" w:cs="仿宋_GB2312" w:hint="eastAsia"/>
                <w:szCs w:val="21"/>
              </w:rPr>
              <w:t>用户。</w:t>
            </w:r>
          </w:p>
          <w:p w:rsidR="00362282" w:rsidRPr="004F36A1" w:rsidRDefault="00362282" w:rsidP="001357BF">
            <w:pPr>
              <w:spacing w:line="330" w:lineRule="exact"/>
              <w:ind w:firstLineChars="200" w:firstLine="420"/>
              <w:rPr>
                <w:rFonts w:ascii="仿宋_GB2312" w:eastAsia="仿宋_GB2312" w:hAnsi="仿宋_GB2312" w:cs="仿宋_GB2312"/>
                <w:szCs w:val="21"/>
              </w:rPr>
            </w:pPr>
            <w:r w:rsidRPr="004F36A1">
              <w:rPr>
                <w:rFonts w:ascii="仿宋_GB2312" w:eastAsia="仿宋_GB2312" w:hAnsi="仿宋_GB2312" w:cs="仿宋_GB2312" w:hint="eastAsia"/>
                <w:b/>
                <w:bCs/>
                <w:szCs w:val="21"/>
              </w:rPr>
              <w:t>三是多管齐下，舆论引导不断增强。</w:t>
            </w:r>
            <w:r w:rsidRPr="004F36A1">
              <w:rPr>
                <w:rFonts w:ascii="仿宋_GB2312" w:eastAsia="仿宋_GB2312" w:hAnsi="仿宋_GB2312" w:cs="仿宋_GB2312" w:hint="eastAsia"/>
                <w:szCs w:val="21"/>
              </w:rPr>
              <w:t>出台了《关于加强网络文化建设和管理的意见》、《关于进一步加强互联网新闻宣传管理工作的意见》、《君山区新闻发言人制度》、《君山区网络舆情突发事件应急处置预案》、《君山区关于进一步加强新闻舆论工作的意见》、《关于进一步规范突发事件信息发布工作的通知》等文件，进一步强化制度保障。安排专人</w:t>
            </w:r>
            <w:r w:rsidRPr="004F36A1">
              <w:rPr>
                <w:rFonts w:ascii="仿宋_GB2312" w:eastAsia="仿宋_GB2312" w:hAnsi="仿宋_GB2312" w:cs="仿宋_GB2312"/>
                <w:szCs w:val="21"/>
              </w:rPr>
              <w:t>24</w:t>
            </w:r>
            <w:r w:rsidRPr="004F36A1">
              <w:rPr>
                <w:rFonts w:ascii="仿宋_GB2312" w:eastAsia="仿宋_GB2312" w:hAnsi="仿宋_GB2312" w:cs="仿宋_GB2312" w:hint="eastAsia"/>
                <w:szCs w:val="21"/>
              </w:rPr>
              <w:t>小时全天候值班，加强对涉君舆情的全面监测，加强网上舆情监看，将监控到的网络舆情及时上报区委主要领导，并及时梳理和研判，对于重大舆情区委领导亲自指挥；同时，加强与一些较有影响的网友联系，收集有关网络舆情线索，变负面为正面，坚持网上网下同时进行，打好主动仗，将舆情控制在萌芽状态。</w:t>
            </w:r>
            <w:r w:rsidRPr="004F36A1">
              <w:rPr>
                <w:rFonts w:ascii="仿宋_GB2312" w:eastAsia="仿宋_GB2312" w:hAnsi="仿宋_GB2312" w:cs="仿宋_GB2312"/>
                <w:szCs w:val="21"/>
              </w:rPr>
              <w:t>2018</w:t>
            </w:r>
            <w:r w:rsidRPr="004F36A1">
              <w:rPr>
                <w:rFonts w:ascii="仿宋_GB2312" w:eastAsia="仿宋_GB2312" w:hAnsi="仿宋_GB2312" w:cs="仿宋_GB2312" w:hint="eastAsia"/>
                <w:szCs w:val="21"/>
              </w:rPr>
              <w:t>年，共处置网络舆情</w:t>
            </w:r>
            <w:r w:rsidRPr="004F36A1">
              <w:rPr>
                <w:rFonts w:ascii="仿宋_GB2312" w:eastAsia="仿宋_GB2312" w:hAnsi="仿宋_GB2312" w:cs="仿宋_GB2312"/>
                <w:szCs w:val="21"/>
              </w:rPr>
              <w:t>52</w:t>
            </w:r>
            <w:r w:rsidRPr="004F36A1">
              <w:rPr>
                <w:rFonts w:ascii="仿宋_GB2312" w:eastAsia="仿宋_GB2312" w:hAnsi="仿宋_GB2312" w:cs="仿宋_GB2312" w:hint="eastAsia"/>
                <w:szCs w:val="21"/>
              </w:rPr>
              <w:t>件，都已在线上进行了认真回复，并协助相关单位进行了及时处理。成立了君山区网络文化志愿者队伍、核心网评员队伍，今年</w:t>
            </w:r>
            <w:r w:rsidRPr="004F36A1">
              <w:rPr>
                <w:rFonts w:ascii="仿宋_GB2312" w:eastAsia="仿宋_GB2312" w:hAnsi="仿宋_GB2312" w:cs="仿宋_GB2312"/>
                <w:szCs w:val="21"/>
              </w:rPr>
              <w:t>5</w:t>
            </w:r>
            <w:r w:rsidRPr="004F36A1">
              <w:rPr>
                <w:rFonts w:ascii="仿宋_GB2312" w:eastAsia="仿宋_GB2312" w:hAnsi="仿宋_GB2312" w:cs="仿宋_GB2312" w:hint="eastAsia"/>
                <w:szCs w:val="21"/>
              </w:rPr>
              <w:t>月，对全区网络文明传播志愿者和核心网评员进行了培训，建立了专群，组织网络文明传播志愿者参与了“共同打造水清岸美的生态君山”、“倡文明祭祀</w:t>
            </w:r>
            <w:r w:rsidRPr="004F36A1">
              <w:rPr>
                <w:rFonts w:ascii="仿宋_GB2312" w:eastAsia="仿宋_GB2312" w:hAnsi="仿宋_GB2312" w:cs="仿宋_GB2312"/>
                <w:szCs w:val="21"/>
              </w:rPr>
              <w:t xml:space="preserve"> </w:t>
            </w:r>
            <w:r w:rsidRPr="004F36A1">
              <w:rPr>
                <w:rFonts w:ascii="仿宋_GB2312" w:eastAsia="仿宋_GB2312" w:hAnsi="仿宋_GB2312" w:cs="仿宋_GB2312" w:hint="eastAsia"/>
                <w:szCs w:val="21"/>
              </w:rPr>
              <w:t>过绿色清明”、“我们的旗帜”等网络文明传播活动，营造了良好的网络传播氛围。按照要求，加强对微博、微信公众号、论坛等网络舆论传播平台的日常监管和摸底管理，上报蓝信政治有害信息共计</w:t>
            </w:r>
            <w:r w:rsidRPr="004F36A1">
              <w:rPr>
                <w:rFonts w:ascii="仿宋_GB2312" w:eastAsia="仿宋_GB2312" w:hAnsi="仿宋_GB2312" w:cs="仿宋_GB2312"/>
                <w:szCs w:val="21"/>
              </w:rPr>
              <w:t>5000</w:t>
            </w:r>
            <w:r w:rsidRPr="004F36A1">
              <w:rPr>
                <w:rFonts w:ascii="仿宋_GB2312" w:eastAsia="仿宋_GB2312" w:hAnsi="仿宋_GB2312" w:cs="仿宋_GB2312" w:hint="eastAsia"/>
                <w:szCs w:val="21"/>
              </w:rPr>
              <w:t>多条；开展了国家网络安全宣传周活动，持续净化网络环境，营造了风清气正的网络空间。</w:t>
            </w:r>
          </w:p>
          <w:p w:rsidR="00362282" w:rsidRPr="004F36A1" w:rsidRDefault="00362282" w:rsidP="001357BF">
            <w:pPr>
              <w:spacing w:line="330" w:lineRule="exact"/>
              <w:ind w:firstLineChars="200" w:firstLine="420"/>
              <w:rPr>
                <w:szCs w:val="21"/>
              </w:rPr>
            </w:pPr>
            <w:r w:rsidRPr="004F36A1">
              <w:rPr>
                <w:rFonts w:ascii="方正黑体简体" w:eastAsia="方正黑体简体" w:hAnsi="方正黑体简体" w:cs="方正黑体简体" w:hint="eastAsia"/>
                <w:szCs w:val="21"/>
              </w:rPr>
              <w:t>三、强化措施、压实责任，推动意识形态工作责任制进一步有效落实</w:t>
            </w:r>
          </w:p>
          <w:p w:rsidR="00362282" w:rsidRPr="004F36A1" w:rsidRDefault="00362282" w:rsidP="001357BF">
            <w:pPr>
              <w:spacing w:line="330" w:lineRule="exact"/>
              <w:ind w:firstLineChars="200" w:firstLine="420"/>
              <w:rPr>
                <w:rFonts w:ascii="仿宋_GB2312" w:eastAsia="仿宋_GB2312" w:hAnsi="仿宋_GB2312" w:cs="仿宋_GB2312"/>
                <w:szCs w:val="21"/>
              </w:rPr>
            </w:pPr>
            <w:r w:rsidRPr="004F36A1">
              <w:rPr>
                <w:rFonts w:ascii="仿宋_GB2312" w:eastAsia="仿宋_GB2312" w:hAnsi="仿宋_GB2312" w:cs="仿宋_GB2312" w:hint="eastAsia"/>
                <w:b/>
                <w:bCs/>
                <w:szCs w:val="21"/>
              </w:rPr>
              <w:t>一是抓顶层带动促示范引领。</w:t>
            </w:r>
            <w:r w:rsidRPr="004F36A1">
              <w:rPr>
                <w:rFonts w:ascii="仿宋_GB2312" w:eastAsia="仿宋_GB2312" w:hAnsi="仿宋_GB2312" w:cs="仿宋_GB2312" w:hint="eastAsia"/>
                <w:szCs w:val="21"/>
              </w:rPr>
              <w:t>按照属地管理、分级负责和谁主管谁负责的原则，区委领导班子对本地意识形态工作负主体责任，区委书记是第一责任人，旗帜鲜明地站在意识形态工作第一线，带头抓思想理论建设，带头管阵地把导向强队伍，重要工作亲自部署、重要问题亲自过问、重要事情亲自处理。宣传部长是直接责任人，协助区委书记抓好统筹</w:t>
            </w:r>
            <w:r w:rsidRPr="004F36A1">
              <w:rPr>
                <w:rFonts w:ascii="仿宋_GB2312" w:eastAsia="仿宋_GB2312" w:hAnsi="仿宋_GB2312" w:cs="仿宋_GB2312" w:hint="eastAsia"/>
                <w:szCs w:val="21"/>
              </w:rPr>
              <w:lastRenderedPageBreak/>
              <w:t>协调指导工作。区委领导班子其他成员根据工作分工，按照“一岗双责”要求，抓好所分管部门（单位）的意识形态工作，对职责范围内的意识形态工作负领导责任。今年，先后</w:t>
            </w:r>
            <w:r w:rsidRPr="004F36A1">
              <w:rPr>
                <w:rFonts w:ascii="仿宋_GB2312" w:eastAsia="仿宋_GB2312" w:hAnsi="仿宋_GB2312" w:cs="仿宋_GB2312"/>
                <w:szCs w:val="21"/>
              </w:rPr>
              <w:t>6</w:t>
            </w:r>
            <w:r w:rsidRPr="004F36A1">
              <w:rPr>
                <w:rFonts w:ascii="仿宋_GB2312" w:eastAsia="仿宋_GB2312" w:hAnsi="仿宋_GB2312" w:cs="仿宋_GB2312" w:hint="eastAsia"/>
                <w:szCs w:val="21"/>
              </w:rPr>
              <w:t>次在区委常委会上研究部署了意识形态工作，作出了一系列重大决策部署。</w:t>
            </w:r>
          </w:p>
          <w:p w:rsidR="00362282" w:rsidRPr="004F36A1" w:rsidRDefault="00362282" w:rsidP="001357BF">
            <w:pPr>
              <w:spacing w:line="330" w:lineRule="exact"/>
              <w:ind w:firstLineChars="200" w:firstLine="420"/>
              <w:rPr>
                <w:rFonts w:ascii="仿宋_GB2312" w:eastAsia="仿宋_GB2312" w:hAnsi="仿宋_GB2312" w:cs="仿宋_GB2312"/>
                <w:szCs w:val="21"/>
              </w:rPr>
            </w:pPr>
            <w:r w:rsidRPr="004F36A1">
              <w:rPr>
                <w:rFonts w:ascii="仿宋_GB2312" w:eastAsia="仿宋_GB2312" w:hAnsi="仿宋_GB2312" w:cs="仿宋_GB2312" w:hint="eastAsia"/>
                <w:b/>
                <w:bCs/>
                <w:szCs w:val="21"/>
              </w:rPr>
              <w:t>二是抓基层推动促落到实处。</w:t>
            </w:r>
            <w:r w:rsidRPr="004F36A1">
              <w:rPr>
                <w:rFonts w:ascii="仿宋_GB2312" w:eastAsia="仿宋_GB2312" w:hAnsi="仿宋_GB2312" w:cs="仿宋_GB2312" w:hint="eastAsia"/>
                <w:szCs w:val="21"/>
              </w:rPr>
              <w:t>重点围绕党委（党组）贯彻落实中央和上级党委关于意识形态工作的决策部署、党委（党组）落实意识形态工作领导责任、理论学习中心组开展学习、网络完全以及文艺队伍等内容，由区委宣传部牵头，会同区委巡察办、督查室等相关单位，采取自检自查与重点检查、书面汇报与现场督查、查阅资料与召开座谈相结合的方式，每半年对基层意识形态工作开展专题督查，对督查结果存在突出问题的部门和单位的党委（党组）负责人进行约谈，并将意识形态工作考核结果运用到年终考核中。今年，全区已开展了</w:t>
            </w:r>
            <w:r w:rsidRPr="004F36A1">
              <w:rPr>
                <w:rFonts w:ascii="仿宋_GB2312" w:eastAsia="仿宋_GB2312" w:hAnsi="仿宋_GB2312" w:cs="仿宋_GB2312"/>
                <w:szCs w:val="21"/>
              </w:rPr>
              <w:t>2</w:t>
            </w:r>
            <w:r w:rsidRPr="004F36A1">
              <w:rPr>
                <w:rFonts w:ascii="仿宋_GB2312" w:eastAsia="仿宋_GB2312" w:hAnsi="仿宋_GB2312" w:cs="仿宋_GB2312" w:hint="eastAsia"/>
                <w:szCs w:val="21"/>
              </w:rPr>
              <w:t>次意识形态工作专项督查。</w:t>
            </w:r>
          </w:p>
          <w:p w:rsidR="00362282" w:rsidRPr="004F36A1" w:rsidRDefault="00362282" w:rsidP="001357BF">
            <w:pPr>
              <w:spacing w:line="330" w:lineRule="exact"/>
              <w:ind w:firstLineChars="200" w:firstLine="420"/>
              <w:rPr>
                <w:rFonts w:ascii="仿宋_GB2312" w:eastAsia="仿宋_GB2312" w:hAnsi="仿宋_GB2312" w:cs="仿宋_GB2312"/>
                <w:szCs w:val="21"/>
              </w:rPr>
            </w:pPr>
            <w:r w:rsidRPr="004F36A1">
              <w:rPr>
                <w:rFonts w:ascii="仿宋_GB2312" w:eastAsia="仿宋_GB2312" w:hAnsi="仿宋_GB2312" w:cs="仿宋_GB2312" w:hint="eastAsia"/>
                <w:b/>
                <w:bCs/>
                <w:szCs w:val="21"/>
              </w:rPr>
              <w:t>三是抓制度建设促规范管理。</w:t>
            </w:r>
            <w:r w:rsidRPr="004F36A1">
              <w:rPr>
                <w:rFonts w:ascii="仿宋_GB2312" w:eastAsia="仿宋_GB2312" w:hAnsi="仿宋_GB2312" w:cs="仿宋_GB2312" w:hint="eastAsia"/>
                <w:szCs w:val="21"/>
              </w:rPr>
              <w:t>出台了《君山区落实党委（党组）意识形态工作责任制责任分解的通知》，对责任主体、责任落实、检查考评、问责追责等进行分解细化。制定了《君山区关于贯彻〈党委</w:t>
            </w:r>
            <w:r w:rsidRPr="004F36A1">
              <w:rPr>
                <w:rFonts w:ascii="仿宋_GB2312" w:eastAsia="仿宋_GB2312" w:hAnsi="仿宋_GB2312" w:cs="仿宋_GB2312"/>
                <w:szCs w:val="21"/>
              </w:rPr>
              <w:t>(</w:t>
            </w:r>
            <w:r w:rsidRPr="004F36A1">
              <w:rPr>
                <w:rFonts w:ascii="仿宋_GB2312" w:eastAsia="仿宋_GB2312" w:hAnsi="仿宋_GB2312" w:cs="仿宋_GB2312" w:hint="eastAsia"/>
                <w:szCs w:val="21"/>
              </w:rPr>
              <w:t>党组</w:t>
            </w:r>
            <w:r w:rsidRPr="004F36A1">
              <w:rPr>
                <w:rFonts w:ascii="仿宋_GB2312" w:eastAsia="仿宋_GB2312" w:hAnsi="仿宋_GB2312" w:cs="仿宋_GB2312"/>
                <w:szCs w:val="21"/>
              </w:rPr>
              <w:t>)</w:t>
            </w:r>
            <w:r w:rsidRPr="004F36A1">
              <w:rPr>
                <w:rFonts w:ascii="仿宋_GB2312" w:eastAsia="仿宋_GB2312" w:hAnsi="仿宋_GB2312" w:cs="仿宋_GB2312" w:hint="eastAsia"/>
                <w:szCs w:val="21"/>
              </w:rPr>
              <w:t>意识形态工作责任制实施办法〉的实施意见》，压实责任；坚持网络舆情</w:t>
            </w:r>
            <w:r w:rsidRPr="004F36A1">
              <w:rPr>
                <w:rFonts w:ascii="仿宋_GB2312" w:eastAsia="仿宋_GB2312" w:hAnsi="仿宋_GB2312" w:cs="仿宋_GB2312"/>
                <w:szCs w:val="21"/>
              </w:rPr>
              <w:t>24</w:t>
            </w:r>
            <w:r w:rsidRPr="004F36A1">
              <w:rPr>
                <w:rFonts w:ascii="仿宋_GB2312" w:eastAsia="仿宋_GB2312" w:hAnsi="仿宋_GB2312" w:cs="仿宋_GB2312" w:hint="eastAsia"/>
                <w:szCs w:val="21"/>
              </w:rPr>
              <w:t>小时值守和区委主要领导亲自审批制度。建立追责制度，明确各单位党员干部微博、微信、</w:t>
            </w:r>
            <w:r w:rsidRPr="004F36A1">
              <w:rPr>
                <w:rFonts w:ascii="仿宋_GB2312" w:eastAsia="仿宋_GB2312" w:hAnsi="仿宋_GB2312" w:cs="仿宋_GB2312"/>
                <w:szCs w:val="21"/>
              </w:rPr>
              <w:t>QQ</w:t>
            </w:r>
            <w:r w:rsidRPr="004F36A1">
              <w:rPr>
                <w:rFonts w:ascii="仿宋_GB2312" w:eastAsia="仿宋_GB2312" w:hAnsi="仿宋_GB2312" w:cs="仿宋_GB2312" w:hint="eastAsia"/>
                <w:szCs w:val="21"/>
              </w:rPr>
              <w:t>等网络社交中错误政治言论造成不良影响的单位“一把手”将追责。出台了《君山区关于进一步加强新闻舆论管理的若干规定》，加强对区级新闻媒体、微博、微信、论坛、贴吧的管控，把好新闻出口关，规范舆论引导。出台了《关于进一步规范突发事件信息发布工作的通知》，进一步严格程序、规范管理，确保突发事件信息发布及时稳妥、有序高效。</w:t>
            </w:r>
          </w:p>
          <w:p w:rsidR="00362282" w:rsidRPr="004F36A1" w:rsidRDefault="00362282" w:rsidP="001357BF">
            <w:pPr>
              <w:spacing w:line="330" w:lineRule="exact"/>
              <w:ind w:firstLineChars="200" w:firstLine="420"/>
              <w:rPr>
                <w:rFonts w:ascii="仿宋_GB2312" w:eastAsia="仿宋_GB2312" w:hAnsi="仿宋_GB2312" w:cs="仿宋_GB2312"/>
                <w:szCs w:val="21"/>
              </w:rPr>
            </w:pPr>
            <w:r w:rsidRPr="004F36A1">
              <w:rPr>
                <w:rFonts w:ascii="仿宋_GB2312" w:eastAsia="仿宋_GB2312" w:hAnsi="仿宋_GB2312" w:cs="仿宋_GB2312" w:hint="eastAsia"/>
                <w:b/>
                <w:bCs/>
                <w:szCs w:val="21"/>
              </w:rPr>
              <w:t>四是抓阵地建设促载体创新。</w:t>
            </w:r>
            <w:r w:rsidRPr="004F36A1">
              <w:rPr>
                <w:rFonts w:ascii="仿宋_GB2312" w:eastAsia="仿宋_GB2312" w:hAnsi="仿宋_GB2312" w:cs="仿宋_GB2312" w:hint="eastAsia"/>
                <w:szCs w:val="21"/>
              </w:rPr>
              <w:t>利用微信美篇、宣传栏、电子显示屏、文化墙、文艺节目等进行意识形态工作广泛宣传；提升君山手机报、“君山在线”官方微信、君山新闻网和君山电视台“四大”区级媒体的舆论引导能力；建设村民大舞台，升级改造区文化馆、图书馆、乡镇综合文化站、农家书屋和电视“村村通”，广播“村村响”实现全覆盖。结合“党建</w:t>
            </w:r>
            <w:r w:rsidRPr="004F36A1">
              <w:rPr>
                <w:rFonts w:ascii="仿宋_GB2312" w:eastAsia="仿宋_GB2312" w:hAnsi="仿宋_GB2312" w:cs="仿宋_GB2312"/>
                <w:szCs w:val="21"/>
              </w:rPr>
              <w:t>+</w:t>
            </w:r>
            <w:r w:rsidRPr="004F36A1">
              <w:rPr>
                <w:rFonts w:ascii="仿宋_GB2312" w:eastAsia="仿宋_GB2312" w:hAnsi="仿宋_GB2312" w:cs="仿宋_GB2312" w:hint="eastAsia"/>
                <w:szCs w:val="21"/>
              </w:rPr>
              <w:t>”，建立村民讲习堂样板点。同时，积极开展“银色人才”工程，充分发挥离退休人才作用，成立“银发”微宣队，推出了“百名老干大宣讲”活动。</w:t>
            </w:r>
          </w:p>
          <w:p w:rsidR="00362282" w:rsidRPr="004F36A1" w:rsidRDefault="00362282" w:rsidP="001357BF">
            <w:pPr>
              <w:spacing w:line="330" w:lineRule="exact"/>
              <w:ind w:firstLineChars="200" w:firstLine="420"/>
              <w:rPr>
                <w:rFonts w:ascii="仿宋_GB2312" w:eastAsia="仿宋_GB2312" w:hAnsi="仿宋_GB2312" w:cs="仿宋_GB2312"/>
                <w:szCs w:val="21"/>
              </w:rPr>
            </w:pPr>
            <w:r w:rsidRPr="004F36A1">
              <w:rPr>
                <w:rFonts w:ascii="仿宋_GB2312" w:eastAsia="仿宋_GB2312" w:hAnsi="仿宋_GB2312" w:cs="仿宋_GB2312" w:hint="eastAsia"/>
                <w:b/>
                <w:bCs/>
                <w:szCs w:val="21"/>
              </w:rPr>
              <w:t>五是抓督查考核促工作提升。</w:t>
            </w:r>
            <w:r w:rsidRPr="004F36A1">
              <w:rPr>
                <w:rFonts w:ascii="仿宋_GB2312" w:eastAsia="仿宋_GB2312" w:hAnsi="仿宋_GB2312" w:cs="仿宋_GB2312" w:hint="eastAsia"/>
                <w:szCs w:val="21"/>
              </w:rPr>
              <w:t>把意识形态工作作为党的建设和政权建设的重要内容，纳入重要议事日程，纳入党建工作责任制，纳入领导班子、领导干部目标管理，纳入党的纪律监督检查范围，与经济建设、政治建设、文化建设、社会建设、生态文明建设和党的建设工作紧密结合，一同部署、一同落实、一同检查、一同考核。出台了《关于对正科级单位党委（党组）进行意识形态工作考核的通知》，考核结果纳入区委区政府年度绩效考核和班子考核，并作为年度宣传思想文化工作创新奖评定的重要依据，对意识形态工作主体责任落实不到位的进行一票否决。</w:t>
            </w:r>
          </w:p>
          <w:p w:rsidR="00362282" w:rsidRPr="004F36A1" w:rsidRDefault="00362282" w:rsidP="001357BF">
            <w:pPr>
              <w:spacing w:line="330" w:lineRule="exact"/>
              <w:ind w:firstLineChars="200" w:firstLine="420"/>
              <w:rPr>
                <w:szCs w:val="21"/>
              </w:rPr>
            </w:pPr>
            <w:r w:rsidRPr="004F36A1">
              <w:rPr>
                <w:rFonts w:ascii="方正黑体简体" w:eastAsia="方正黑体简体" w:hAnsi="方正黑体简体" w:cs="方正黑体简体" w:hint="eastAsia"/>
                <w:szCs w:val="21"/>
              </w:rPr>
              <w:t>四、抓好硬约束、坚持软引导，精神文明建设进一步深化</w:t>
            </w:r>
          </w:p>
          <w:p w:rsidR="00362282" w:rsidRPr="004F36A1" w:rsidRDefault="00362282" w:rsidP="001357BF">
            <w:pPr>
              <w:spacing w:line="340" w:lineRule="exact"/>
              <w:ind w:firstLineChars="200" w:firstLine="420"/>
              <w:rPr>
                <w:rFonts w:ascii="仿宋_GB2312" w:eastAsia="仿宋_GB2312" w:hAnsi="仿宋_GB2312" w:cs="仿宋_GB2312"/>
                <w:szCs w:val="21"/>
              </w:rPr>
            </w:pPr>
            <w:r w:rsidRPr="004F36A1">
              <w:rPr>
                <w:rFonts w:ascii="仿宋_GB2312" w:eastAsia="仿宋_GB2312" w:hAnsi="仿宋_GB2312" w:cs="仿宋_GB2312" w:hint="eastAsia"/>
                <w:b/>
                <w:bCs/>
                <w:szCs w:val="21"/>
              </w:rPr>
              <w:t>一是“两个坚持”抓实文明创建。</w:t>
            </w:r>
            <w:r w:rsidRPr="004F36A1">
              <w:rPr>
                <w:rFonts w:ascii="仿宋_GB2312" w:eastAsia="仿宋_GB2312" w:hAnsi="仿宋_GB2312" w:cs="仿宋_GB2312" w:hint="eastAsia"/>
                <w:b/>
                <w:szCs w:val="21"/>
              </w:rPr>
              <w:t>坚持抓好深化全国文明城市建设工作。</w:t>
            </w:r>
            <w:r w:rsidRPr="004F36A1">
              <w:rPr>
                <w:rFonts w:ascii="仿宋_GB2312" w:eastAsia="仿宋_GB2312" w:hAnsi="仿宋_GB2312" w:cs="仿宋_GB2312" w:hint="eastAsia"/>
                <w:szCs w:val="21"/>
              </w:rPr>
              <w:t>区文明办联合区五创办对中心城区以及所有乡镇的交通秩序、市容环境、农集贸市场、五小门店、网吧窗口单位、建筑工地以及公益广告等开展集中整治行动，进行了</w:t>
            </w:r>
            <w:r w:rsidRPr="004F36A1">
              <w:rPr>
                <w:rFonts w:ascii="仿宋_GB2312" w:eastAsia="仿宋_GB2312" w:hAnsi="仿宋_GB2312" w:cs="仿宋_GB2312"/>
                <w:szCs w:val="21"/>
              </w:rPr>
              <w:t>10</w:t>
            </w:r>
            <w:r w:rsidRPr="004F36A1">
              <w:rPr>
                <w:rFonts w:ascii="仿宋_GB2312" w:eastAsia="仿宋_GB2312" w:hAnsi="仿宋_GB2312" w:cs="仿宋_GB2312" w:hint="eastAsia"/>
                <w:szCs w:val="21"/>
              </w:rPr>
              <w:t>余次现场督查，对发现的</w:t>
            </w:r>
            <w:r w:rsidRPr="004F36A1">
              <w:rPr>
                <w:rFonts w:ascii="仿宋_GB2312" w:eastAsia="仿宋_GB2312" w:hAnsi="仿宋_GB2312" w:cs="仿宋_GB2312"/>
                <w:szCs w:val="21"/>
              </w:rPr>
              <w:t>80</w:t>
            </w:r>
            <w:r w:rsidRPr="004F36A1">
              <w:rPr>
                <w:rFonts w:ascii="仿宋_GB2312" w:eastAsia="仿宋_GB2312" w:hAnsi="仿宋_GB2312" w:cs="仿宋_GB2312" w:hint="eastAsia"/>
                <w:szCs w:val="21"/>
              </w:rPr>
              <w:t>多个问题进行了现场交办，对</w:t>
            </w:r>
            <w:r w:rsidRPr="004F36A1">
              <w:rPr>
                <w:rFonts w:ascii="仿宋_GB2312" w:eastAsia="仿宋_GB2312" w:hAnsi="仿宋_GB2312" w:cs="仿宋_GB2312"/>
                <w:szCs w:val="21"/>
              </w:rPr>
              <w:t>22</w:t>
            </w:r>
            <w:r w:rsidRPr="004F36A1">
              <w:rPr>
                <w:rFonts w:ascii="仿宋_GB2312" w:eastAsia="仿宋_GB2312" w:hAnsi="仿宋_GB2312" w:cs="仿宋_GB2312" w:hint="eastAsia"/>
                <w:szCs w:val="21"/>
              </w:rPr>
              <w:t>个单位下发了整改函，并编发了督查通报。围绕党的十九大精神、习近平新时代中国特色社会主义思想、生态环保等内容，对中心城区沿路</w:t>
            </w:r>
            <w:r w:rsidRPr="004F36A1">
              <w:rPr>
                <w:rFonts w:ascii="仿宋_GB2312" w:eastAsia="仿宋_GB2312" w:hAnsi="仿宋_GB2312" w:cs="仿宋_GB2312"/>
                <w:szCs w:val="21"/>
              </w:rPr>
              <w:t>22</w:t>
            </w:r>
            <w:r w:rsidRPr="004F36A1">
              <w:rPr>
                <w:rFonts w:ascii="仿宋_GB2312" w:eastAsia="仿宋_GB2312" w:hAnsi="仿宋_GB2312" w:cs="仿宋_GB2312" w:hint="eastAsia"/>
                <w:szCs w:val="21"/>
              </w:rPr>
              <w:t>块大型户外广告牌和</w:t>
            </w:r>
            <w:r w:rsidRPr="004F36A1">
              <w:rPr>
                <w:rFonts w:ascii="仿宋_GB2312" w:eastAsia="仿宋_GB2312" w:hAnsi="仿宋_GB2312" w:cs="仿宋_GB2312"/>
                <w:szCs w:val="21"/>
              </w:rPr>
              <w:t>37</w:t>
            </w:r>
            <w:r w:rsidRPr="004F36A1">
              <w:rPr>
                <w:rFonts w:ascii="仿宋_GB2312" w:eastAsia="仿宋_GB2312" w:hAnsi="仿宋_GB2312" w:cs="仿宋_GB2312" w:hint="eastAsia"/>
                <w:szCs w:val="21"/>
              </w:rPr>
              <w:t>个公交站台公益广告内容进行了更新。全力以赴做好了全市公共文明指数测评、全国文明城市复查迎检以及全市志愿服务工作督查，整体情况良好；继续将测评工作延伸到中心城区以外的乡镇，并开展了专项督查，编发了督查通报，</w:t>
            </w:r>
            <w:r w:rsidRPr="004F36A1">
              <w:rPr>
                <w:rFonts w:ascii="仿宋_GB2312" w:eastAsia="仿宋_GB2312" w:hAnsi="仿宋_GB2312" w:cs="仿宋_GB2312" w:hint="eastAsia"/>
                <w:szCs w:val="21"/>
              </w:rPr>
              <w:lastRenderedPageBreak/>
              <w:t>区政府拨出专项经费予以支持。</w:t>
            </w:r>
            <w:r w:rsidRPr="004F36A1">
              <w:rPr>
                <w:rFonts w:ascii="仿宋_GB2312" w:eastAsia="仿宋_GB2312" w:hAnsi="仿宋_GB2312" w:cs="仿宋_GB2312" w:hint="eastAsia"/>
                <w:b/>
                <w:bCs/>
                <w:szCs w:val="21"/>
              </w:rPr>
              <w:t>坚持抓好群众性精神文明创建活动。</w:t>
            </w:r>
            <w:r w:rsidRPr="004F36A1">
              <w:rPr>
                <w:rFonts w:ascii="仿宋_GB2312" w:eastAsia="仿宋_GB2312" w:hAnsi="仿宋_GB2312" w:cs="仿宋_GB2312" w:hint="eastAsia"/>
                <w:szCs w:val="21"/>
              </w:rPr>
              <w:t>出台了《君山区区级文明单位评选和管理办法》，制定完善了区级文明标兵单位、文明单位、文明窗口单位、文明镇（街道）场、文明村（社区）“五类”创建的标准，基层单位创建热情高涨。积极开展市级以上文明单位创建活动，按年初申报、年中督导、年末考评的程序，申报省市两级文明单位</w:t>
            </w:r>
            <w:r w:rsidRPr="004F36A1">
              <w:rPr>
                <w:rFonts w:ascii="仿宋_GB2312" w:eastAsia="仿宋_GB2312" w:hAnsi="仿宋_GB2312" w:cs="仿宋_GB2312"/>
                <w:szCs w:val="21"/>
              </w:rPr>
              <w:t>15</w:t>
            </w:r>
            <w:r w:rsidRPr="004F36A1">
              <w:rPr>
                <w:rFonts w:ascii="仿宋_GB2312" w:eastAsia="仿宋_GB2312" w:hAnsi="仿宋_GB2312" w:cs="仿宋_GB2312" w:hint="eastAsia"/>
                <w:szCs w:val="21"/>
              </w:rPr>
              <w:t>家。积极开展志愿服务活动，特别是在世界湿地日、学雷锋日、国际志愿者日、植树节等时间节点广泛组织开展志愿服务活动，组织机关干部和中小学生开展“党员微奉献”、“守护一江碧水”、“挽袖献热血”、植树造林、“大手牵小手”关爱贫困留守儿童、“爱心圆梦”、“金秋助学”、“爱心义诊”等系列志愿服务活动；做好了“绿色卫士</w:t>
            </w:r>
            <w:r w:rsidRPr="004F36A1">
              <w:rPr>
                <w:rFonts w:ascii="仿宋_GB2312" w:eastAsia="仿宋_GB2312" w:hAnsi="仿宋_GB2312" w:cs="仿宋_GB2312"/>
                <w:szCs w:val="21"/>
              </w:rPr>
              <w:t xml:space="preserve"> </w:t>
            </w:r>
            <w:r w:rsidRPr="004F36A1">
              <w:rPr>
                <w:rFonts w:ascii="仿宋_GB2312" w:eastAsia="仿宋_GB2312" w:hAnsi="仿宋_GB2312" w:cs="仿宋_GB2312" w:hint="eastAsia"/>
                <w:szCs w:val="21"/>
              </w:rPr>
              <w:t>君子之德”</w:t>
            </w:r>
            <w:r w:rsidRPr="004F36A1">
              <w:rPr>
                <w:rFonts w:ascii="仿宋_GB2312" w:eastAsia="仿宋_GB2312" w:hAnsi="仿宋_GB2312" w:cs="仿宋_GB2312"/>
                <w:szCs w:val="21"/>
              </w:rPr>
              <w:t>--</w:t>
            </w:r>
            <w:r w:rsidRPr="004F36A1">
              <w:rPr>
                <w:rFonts w:ascii="仿宋_GB2312" w:eastAsia="仿宋_GB2312" w:hAnsi="仿宋_GB2312" w:cs="仿宋_GB2312" w:hint="eastAsia"/>
                <w:szCs w:val="21"/>
              </w:rPr>
              <w:t>“保护母亲湖公益行动”。</w:t>
            </w:r>
          </w:p>
          <w:p w:rsidR="00362282" w:rsidRPr="004F36A1" w:rsidRDefault="00362282" w:rsidP="001357BF">
            <w:pPr>
              <w:spacing w:line="340" w:lineRule="exact"/>
              <w:ind w:firstLineChars="200" w:firstLine="420"/>
              <w:rPr>
                <w:rFonts w:ascii="仿宋_GB2312" w:eastAsia="仿宋_GB2312" w:hAnsi="仿宋_GB2312" w:cs="仿宋_GB2312"/>
                <w:szCs w:val="21"/>
              </w:rPr>
            </w:pPr>
            <w:r w:rsidRPr="004F36A1">
              <w:rPr>
                <w:rFonts w:ascii="仿宋_GB2312" w:eastAsia="仿宋_GB2312" w:hAnsi="仿宋_GB2312" w:cs="仿宋_GB2312" w:hint="eastAsia"/>
                <w:b/>
                <w:bCs/>
                <w:szCs w:val="21"/>
              </w:rPr>
              <w:t>二是“三个引领”培育文明乡风。以项目建设为引领。</w:t>
            </w:r>
            <w:r w:rsidRPr="004F36A1">
              <w:rPr>
                <w:rFonts w:ascii="仿宋_GB2312" w:eastAsia="仿宋_GB2312" w:hAnsi="仿宋_GB2312" w:cs="仿宋_GB2312" w:hint="eastAsia"/>
                <w:szCs w:val="21"/>
              </w:rPr>
              <w:t>先后投入</w:t>
            </w:r>
            <w:r w:rsidRPr="004F36A1">
              <w:rPr>
                <w:rFonts w:ascii="仿宋_GB2312" w:eastAsia="仿宋_GB2312" w:hAnsi="仿宋_GB2312" w:cs="仿宋_GB2312"/>
                <w:szCs w:val="21"/>
              </w:rPr>
              <w:t>1000</w:t>
            </w:r>
            <w:r w:rsidRPr="004F36A1">
              <w:rPr>
                <w:rFonts w:ascii="仿宋_GB2312" w:eastAsia="仿宋_GB2312" w:hAnsi="仿宋_GB2312" w:cs="仿宋_GB2312" w:hint="eastAsia"/>
                <w:szCs w:val="21"/>
              </w:rPr>
              <w:t>余万元，通过大型广告牌、村村响广播、电子显示屏、七彩涂鸦墙体彩绘、移风易俗文化墙、宣传栏、文化走廊等乡风文明培育项目建设实施行动，将乡风文明培育融入群众喜闻乐见的载体中，积极倡导文明新风。截至目前，全区共完成七彩涂鸦</w:t>
            </w:r>
            <w:r w:rsidRPr="004F36A1">
              <w:rPr>
                <w:rFonts w:ascii="仿宋_GB2312" w:eastAsia="仿宋_GB2312" w:hAnsi="仿宋_GB2312" w:cs="仿宋_GB2312"/>
                <w:szCs w:val="21"/>
              </w:rPr>
              <w:t>6000</w:t>
            </w:r>
            <w:r w:rsidRPr="004F36A1">
              <w:rPr>
                <w:rFonts w:ascii="仿宋_GB2312" w:eastAsia="仿宋_GB2312" w:hAnsi="仿宋_GB2312" w:cs="仿宋_GB2312" w:hint="eastAsia"/>
                <w:szCs w:val="21"/>
              </w:rPr>
              <w:t>多平方米，建设文化墙</w:t>
            </w:r>
            <w:r w:rsidRPr="004F36A1">
              <w:rPr>
                <w:rFonts w:ascii="仿宋_GB2312" w:eastAsia="仿宋_GB2312" w:hAnsi="仿宋_GB2312" w:cs="仿宋_GB2312"/>
                <w:szCs w:val="21"/>
              </w:rPr>
              <w:t>3000</w:t>
            </w:r>
            <w:r w:rsidRPr="004F36A1">
              <w:rPr>
                <w:rFonts w:ascii="仿宋_GB2312" w:eastAsia="仿宋_GB2312" w:hAnsi="仿宋_GB2312" w:cs="仿宋_GB2312" w:hint="eastAsia"/>
                <w:szCs w:val="21"/>
              </w:rPr>
              <w:t>多米，制作乡风文明广告牌、宣传栏</w:t>
            </w:r>
            <w:r w:rsidRPr="004F36A1">
              <w:rPr>
                <w:rFonts w:ascii="仿宋_GB2312" w:eastAsia="仿宋_GB2312" w:hAnsi="仿宋_GB2312" w:cs="仿宋_GB2312"/>
                <w:szCs w:val="21"/>
              </w:rPr>
              <w:t>1200</w:t>
            </w:r>
            <w:r w:rsidRPr="004F36A1">
              <w:rPr>
                <w:rFonts w:ascii="仿宋_GB2312" w:eastAsia="仿宋_GB2312" w:hAnsi="仿宋_GB2312" w:cs="仿宋_GB2312" w:hint="eastAsia"/>
                <w:szCs w:val="21"/>
              </w:rPr>
              <w:t>多块。还建设了公益堂，为社区居民群众办理婚庆喜宴。公益堂内设可容纳</w:t>
            </w:r>
            <w:r w:rsidRPr="004F36A1">
              <w:rPr>
                <w:rFonts w:ascii="仿宋_GB2312" w:eastAsia="仿宋_GB2312" w:hAnsi="仿宋_GB2312" w:cs="仿宋_GB2312"/>
                <w:szCs w:val="21"/>
              </w:rPr>
              <w:t>350</w:t>
            </w:r>
            <w:r w:rsidRPr="004F36A1">
              <w:rPr>
                <w:rFonts w:ascii="仿宋_GB2312" w:eastAsia="仿宋_GB2312" w:hAnsi="仿宋_GB2312" w:cs="仿宋_GB2312" w:hint="eastAsia"/>
                <w:szCs w:val="21"/>
              </w:rPr>
              <w:t>人的大厅，还有大型舞台和电子显示屏，每场喜宴，群众只需交纳场地卫生费、水电费等大约</w:t>
            </w:r>
            <w:r w:rsidRPr="004F36A1">
              <w:rPr>
                <w:rFonts w:ascii="仿宋_GB2312" w:eastAsia="仿宋_GB2312" w:hAnsi="仿宋_GB2312" w:cs="仿宋_GB2312"/>
                <w:szCs w:val="21"/>
              </w:rPr>
              <w:t>200</w:t>
            </w:r>
            <w:r w:rsidRPr="004F36A1">
              <w:rPr>
                <w:rFonts w:ascii="仿宋_GB2312" w:eastAsia="仿宋_GB2312" w:hAnsi="仿宋_GB2312" w:cs="仿宋_GB2312" w:hint="eastAsia"/>
                <w:szCs w:val="21"/>
              </w:rPr>
              <w:t>元，最大限度为群众节省开支。</w:t>
            </w:r>
            <w:r w:rsidRPr="004F36A1">
              <w:rPr>
                <w:rFonts w:ascii="仿宋_GB2312" w:eastAsia="仿宋_GB2312" w:hAnsi="仿宋_GB2312" w:cs="仿宋_GB2312" w:hint="eastAsia"/>
                <w:b/>
                <w:bCs/>
                <w:szCs w:val="21"/>
              </w:rPr>
              <w:t>以先进典型为引领。</w:t>
            </w:r>
            <w:r w:rsidRPr="004F36A1">
              <w:rPr>
                <w:rFonts w:ascii="仿宋_GB2312" w:eastAsia="仿宋_GB2312" w:hAnsi="仿宋_GB2312" w:cs="仿宋_GB2312" w:hint="eastAsia"/>
                <w:szCs w:val="21"/>
              </w:rPr>
              <w:t>通过开展“我推荐我评议身边好人”、文明家庭创建、星级文明户评比等活动，今年又推出了湖南好人周仁南、省级道德模范提名方赛群。开展了“十佳红白理事会”、“第四届道德模范”、“感动君山十大新闻人物”等评选表彰活动，通过先进典型推选引领文明风尚。截至目前，全区共推出了周仁南、方赛群等“湖南好人”</w:t>
            </w:r>
            <w:r w:rsidRPr="004F36A1">
              <w:rPr>
                <w:rFonts w:ascii="仿宋_GB2312" w:eastAsia="仿宋_GB2312" w:hAnsi="仿宋_GB2312" w:cs="仿宋_GB2312"/>
                <w:szCs w:val="21"/>
              </w:rPr>
              <w:t>6</w:t>
            </w:r>
            <w:r w:rsidRPr="004F36A1">
              <w:rPr>
                <w:rFonts w:ascii="仿宋_GB2312" w:eastAsia="仿宋_GB2312" w:hAnsi="仿宋_GB2312" w:cs="仿宋_GB2312" w:hint="eastAsia"/>
                <w:szCs w:val="21"/>
              </w:rPr>
              <w:t>人，省、市、区道德模范</w:t>
            </w:r>
            <w:r w:rsidRPr="004F36A1">
              <w:rPr>
                <w:rFonts w:ascii="仿宋_GB2312" w:eastAsia="仿宋_GB2312" w:hAnsi="仿宋_GB2312" w:cs="仿宋_GB2312"/>
                <w:szCs w:val="21"/>
              </w:rPr>
              <w:t>50</w:t>
            </w:r>
            <w:r w:rsidRPr="004F36A1">
              <w:rPr>
                <w:rFonts w:ascii="仿宋_GB2312" w:eastAsia="仿宋_GB2312" w:hAnsi="仿宋_GB2312" w:cs="仿宋_GB2312" w:hint="eastAsia"/>
                <w:szCs w:val="21"/>
              </w:rPr>
              <w:t>余人；评选表彰了</w:t>
            </w:r>
            <w:r w:rsidRPr="004F36A1">
              <w:rPr>
                <w:rFonts w:ascii="仿宋_GB2312" w:eastAsia="仿宋_GB2312" w:hAnsi="仿宋_GB2312" w:cs="仿宋_GB2312"/>
                <w:szCs w:val="21"/>
              </w:rPr>
              <w:t>10</w:t>
            </w:r>
            <w:r w:rsidRPr="004F36A1">
              <w:rPr>
                <w:rFonts w:ascii="仿宋_GB2312" w:eastAsia="仿宋_GB2312" w:hAnsi="仿宋_GB2312" w:cs="仿宋_GB2312" w:hint="eastAsia"/>
                <w:szCs w:val="21"/>
              </w:rPr>
              <w:t>个“十佳红白理事会”、</w:t>
            </w:r>
            <w:r w:rsidRPr="004F36A1">
              <w:rPr>
                <w:rFonts w:ascii="仿宋_GB2312" w:eastAsia="仿宋_GB2312" w:hAnsi="仿宋_GB2312" w:cs="仿宋_GB2312"/>
                <w:szCs w:val="21"/>
              </w:rPr>
              <w:t>10</w:t>
            </w:r>
            <w:r w:rsidRPr="004F36A1">
              <w:rPr>
                <w:rFonts w:ascii="仿宋_GB2312" w:eastAsia="仿宋_GB2312" w:hAnsi="仿宋_GB2312" w:cs="仿宋_GB2312" w:hint="eastAsia"/>
                <w:szCs w:val="21"/>
              </w:rPr>
              <w:t>位“红白理事会优秀理事”。</w:t>
            </w:r>
            <w:r w:rsidRPr="004F36A1">
              <w:rPr>
                <w:rFonts w:ascii="仿宋_GB2312" w:eastAsia="仿宋_GB2312" w:hAnsi="仿宋_GB2312" w:cs="仿宋_GB2312" w:hint="eastAsia"/>
                <w:b/>
                <w:bCs/>
                <w:szCs w:val="21"/>
              </w:rPr>
              <w:t>以活动开展为引领。</w:t>
            </w:r>
            <w:r w:rsidRPr="004F36A1">
              <w:rPr>
                <w:rFonts w:ascii="仿宋_GB2312" w:eastAsia="仿宋_GB2312" w:hAnsi="仿宋_GB2312" w:cs="仿宋_GB2312" w:hint="eastAsia"/>
                <w:szCs w:val="21"/>
              </w:rPr>
              <w:t>通过诗词楹联协会等基层文艺组织开展“送文化”系列活动、“推进移风易俗</w:t>
            </w:r>
            <w:r w:rsidRPr="004F36A1">
              <w:rPr>
                <w:rFonts w:ascii="仿宋_GB2312" w:eastAsia="仿宋_GB2312" w:hAnsi="仿宋_GB2312" w:cs="仿宋_GB2312"/>
                <w:szCs w:val="21"/>
              </w:rPr>
              <w:t xml:space="preserve"> </w:t>
            </w:r>
            <w:r w:rsidRPr="004F36A1">
              <w:rPr>
                <w:rFonts w:ascii="仿宋_GB2312" w:eastAsia="仿宋_GB2312" w:hAnsi="仿宋_GB2312" w:cs="仿宋_GB2312" w:hint="eastAsia"/>
                <w:szCs w:val="21"/>
              </w:rPr>
              <w:t>助力乡村振兴”主题演讲比赛、“破陋习树新风”群众文艺汇演、“健康湖南快乐君山”全民健身系列活动暨君山区首届农民运动会、家规家训进农家等一系列丰富多彩的文化活动，进一步深化了农村精神文明建设，加强了群众思想道德建设。</w:t>
            </w:r>
          </w:p>
          <w:p w:rsidR="00362282" w:rsidRPr="004F36A1" w:rsidRDefault="00362282" w:rsidP="001357BF">
            <w:pPr>
              <w:spacing w:line="340" w:lineRule="exact"/>
              <w:ind w:firstLineChars="200" w:firstLine="420"/>
              <w:rPr>
                <w:rFonts w:ascii="仿宋_GB2312" w:eastAsia="仿宋_GB2312" w:hAnsi="仿宋_GB2312" w:cs="仿宋_GB2312"/>
                <w:szCs w:val="21"/>
              </w:rPr>
            </w:pPr>
            <w:r w:rsidRPr="004F36A1">
              <w:rPr>
                <w:rFonts w:ascii="仿宋_GB2312" w:eastAsia="仿宋_GB2312" w:hAnsi="仿宋_GB2312" w:cs="仿宋_GB2312" w:hint="eastAsia"/>
                <w:b/>
                <w:bCs/>
                <w:szCs w:val="21"/>
              </w:rPr>
              <w:t>三是“四个注重”全力推进文明节俭操办婚丧喜庆事宜工作。注重宣传引导强化氛围营造。</w:t>
            </w:r>
            <w:r w:rsidRPr="004F36A1">
              <w:rPr>
                <w:rFonts w:ascii="仿宋_GB2312" w:eastAsia="仿宋_GB2312" w:hAnsi="仿宋_GB2312" w:cs="仿宋_GB2312" w:hint="eastAsia"/>
                <w:szCs w:val="21"/>
              </w:rPr>
              <w:t>利用官方微信、新闻网、电视台等区级媒体及各乡镇“村村响”广播对“六提倡六反对”、红白理事会的典型做法、典型人物等进行广泛宣传。</w:t>
            </w:r>
            <w:r w:rsidRPr="004F36A1">
              <w:rPr>
                <w:rFonts w:ascii="仿宋_GB2312" w:eastAsia="仿宋_GB2312" w:hAnsi="仿宋_GB2312" w:cs="仿宋_GB2312" w:hint="eastAsia"/>
                <w:b/>
                <w:bCs/>
                <w:szCs w:val="21"/>
              </w:rPr>
              <w:t>注重活动开展强化工作抓手。</w:t>
            </w:r>
            <w:r w:rsidRPr="004F36A1">
              <w:rPr>
                <w:rFonts w:ascii="仿宋_GB2312" w:eastAsia="仿宋_GB2312" w:hAnsi="仿宋_GB2312" w:cs="仿宋_GB2312" w:hint="eastAsia"/>
                <w:szCs w:val="21"/>
              </w:rPr>
              <w:t>推进各级文明评比，深入开展文明单位</w:t>
            </w:r>
            <w:r w:rsidRPr="004F36A1">
              <w:rPr>
                <w:rFonts w:ascii="仿宋_GB2312" w:eastAsia="仿宋_GB2312" w:hAnsi="仿宋_GB2312" w:cs="仿宋_GB2312"/>
                <w:szCs w:val="21"/>
              </w:rPr>
              <w:t> (</w:t>
            </w:r>
            <w:r w:rsidRPr="004F36A1">
              <w:rPr>
                <w:rFonts w:ascii="仿宋_GB2312" w:eastAsia="仿宋_GB2312" w:hAnsi="仿宋_GB2312" w:cs="仿宋_GB2312" w:hint="eastAsia"/>
                <w:szCs w:val="21"/>
              </w:rPr>
              <w:t>文明校园</w:t>
            </w:r>
            <w:r w:rsidRPr="004F36A1">
              <w:rPr>
                <w:rFonts w:ascii="仿宋_GB2312" w:eastAsia="仿宋_GB2312" w:hAnsi="仿宋_GB2312" w:cs="仿宋_GB2312"/>
                <w:szCs w:val="21"/>
              </w:rPr>
              <w:t>)</w:t>
            </w:r>
            <w:r w:rsidRPr="004F36A1">
              <w:rPr>
                <w:rFonts w:ascii="仿宋_GB2312" w:eastAsia="仿宋_GB2312" w:hAnsi="仿宋_GB2312" w:cs="仿宋_GB2312" w:hint="eastAsia"/>
                <w:szCs w:val="21"/>
              </w:rPr>
              <w:t>、文明标兵单位</w:t>
            </w:r>
            <w:r w:rsidRPr="004F36A1">
              <w:rPr>
                <w:rFonts w:ascii="仿宋_GB2312" w:eastAsia="仿宋_GB2312" w:hAnsi="仿宋_GB2312" w:cs="仿宋_GB2312"/>
                <w:szCs w:val="21"/>
              </w:rPr>
              <w:t> (</w:t>
            </w:r>
            <w:r w:rsidRPr="004F36A1">
              <w:rPr>
                <w:rFonts w:ascii="仿宋_GB2312" w:eastAsia="仿宋_GB2312" w:hAnsi="仿宋_GB2312" w:cs="仿宋_GB2312" w:hint="eastAsia"/>
                <w:szCs w:val="21"/>
              </w:rPr>
              <w:t>文明标兵校园</w:t>
            </w:r>
            <w:r w:rsidRPr="004F36A1">
              <w:rPr>
                <w:rFonts w:ascii="仿宋_GB2312" w:eastAsia="仿宋_GB2312" w:hAnsi="仿宋_GB2312" w:cs="仿宋_GB2312"/>
                <w:szCs w:val="21"/>
              </w:rPr>
              <w:t>)</w:t>
            </w:r>
            <w:r w:rsidRPr="004F36A1">
              <w:rPr>
                <w:rFonts w:ascii="仿宋_GB2312" w:eastAsia="仿宋_GB2312" w:hAnsi="仿宋_GB2312" w:cs="仿宋_GB2312" w:hint="eastAsia"/>
                <w:szCs w:val="21"/>
              </w:rPr>
              <w:t>、文明村镇、文明家庭等群众性精神文明创建活动，让人民群众在各种活动中不断转变观念。</w:t>
            </w:r>
            <w:r w:rsidRPr="004F36A1">
              <w:rPr>
                <w:rFonts w:ascii="仿宋_GB2312" w:eastAsia="仿宋_GB2312" w:hAnsi="仿宋_GB2312" w:cs="仿宋_GB2312" w:hint="eastAsia"/>
                <w:b/>
                <w:bCs/>
                <w:szCs w:val="21"/>
              </w:rPr>
              <w:t>注重关键推动促进整体联动。</w:t>
            </w:r>
            <w:r w:rsidRPr="004F36A1">
              <w:rPr>
                <w:rFonts w:ascii="仿宋_GB2312" w:eastAsia="仿宋_GB2312" w:hAnsi="仿宋_GB2312" w:cs="仿宋_GB2312" w:hint="eastAsia"/>
                <w:szCs w:val="21"/>
              </w:rPr>
              <w:t>出台了《君山区文明节俭操办婚丧喜庆事宜工作考核细则》、《治陋习工作“三级劝导”模式》、《违规人情宴举报奖励办法》等文件，组织党员和公职人员签订《文明节俭操办婚丧喜庆事宜承诺书》，并予以公示、接受监督，发挥示范带头作用。</w:t>
            </w:r>
            <w:r w:rsidRPr="004F36A1">
              <w:rPr>
                <w:rFonts w:ascii="仿宋_GB2312" w:eastAsia="仿宋_GB2312" w:hAnsi="仿宋_GB2312" w:cs="仿宋_GB2312" w:hint="eastAsia"/>
                <w:b/>
                <w:bCs/>
                <w:szCs w:val="21"/>
              </w:rPr>
              <w:t>注重常态督查推进整改升级。</w:t>
            </w:r>
            <w:r w:rsidRPr="004F36A1">
              <w:rPr>
                <w:rFonts w:ascii="仿宋_GB2312" w:eastAsia="仿宋_GB2312" w:hAnsi="仿宋_GB2312" w:cs="仿宋_GB2312" w:hint="eastAsia"/>
                <w:szCs w:val="21"/>
              </w:rPr>
              <w:t>深入开展监督检查、专项督查、明察暗访，把涉及党员和公职人员违纪违规行为和“两代表一委员”不遵守相关规定作为重点督查内容，及时发现问题，督促整改到位，先后集中督查</w:t>
            </w:r>
            <w:r w:rsidRPr="004F36A1">
              <w:rPr>
                <w:rFonts w:ascii="仿宋_GB2312" w:eastAsia="仿宋_GB2312" w:hAnsi="仿宋_GB2312" w:cs="仿宋_GB2312"/>
                <w:szCs w:val="21"/>
              </w:rPr>
              <w:t>6</w:t>
            </w:r>
            <w:r w:rsidRPr="004F36A1">
              <w:rPr>
                <w:rFonts w:ascii="仿宋_GB2312" w:eastAsia="仿宋_GB2312" w:hAnsi="仿宋_GB2312" w:cs="仿宋_GB2312" w:hint="eastAsia"/>
                <w:szCs w:val="21"/>
              </w:rPr>
              <w:t>次，现场交办问题</w:t>
            </w:r>
            <w:r w:rsidRPr="004F36A1">
              <w:rPr>
                <w:rFonts w:ascii="仿宋_GB2312" w:eastAsia="仿宋_GB2312" w:hAnsi="仿宋_GB2312" w:cs="仿宋_GB2312"/>
                <w:szCs w:val="21"/>
              </w:rPr>
              <w:t>46</w:t>
            </w:r>
            <w:r w:rsidRPr="004F36A1">
              <w:rPr>
                <w:rFonts w:ascii="仿宋_GB2312" w:eastAsia="仿宋_GB2312" w:hAnsi="仿宋_GB2312" w:cs="仿宋_GB2312" w:hint="eastAsia"/>
                <w:szCs w:val="21"/>
              </w:rPr>
              <w:t>个。</w:t>
            </w:r>
          </w:p>
          <w:p w:rsidR="00362282" w:rsidRPr="004F36A1" w:rsidRDefault="00362282" w:rsidP="001357BF">
            <w:pPr>
              <w:spacing w:line="340" w:lineRule="exact"/>
              <w:ind w:firstLineChars="200" w:firstLine="420"/>
              <w:rPr>
                <w:szCs w:val="21"/>
              </w:rPr>
            </w:pPr>
            <w:r w:rsidRPr="004F36A1">
              <w:rPr>
                <w:rFonts w:ascii="方正黑体简体" w:eastAsia="方正黑体简体" w:hAnsi="方正黑体简体" w:cs="方正黑体简体" w:hint="eastAsia"/>
                <w:szCs w:val="21"/>
              </w:rPr>
              <w:t>五、推动文化惠民、推出精品力作，文化事业进一步繁荣发展</w:t>
            </w:r>
          </w:p>
          <w:p w:rsidR="00362282" w:rsidRPr="004F36A1" w:rsidRDefault="00362282" w:rsidP="001357BF">
            <w:pPr>
              <w:spacing w:line="340" w:lineRule="exact"/>
              <w:ind w:firstLineChars="200" w:firstLine="420"/>
              <w:rPr>
                <w:rFonts w:ascii="仿宋_GB2312" w:eastAsia="仿宋_GB2312" w:hAnsi="仿宋_GB2312" w:cs="仿宋_GB2312"/>
                <w:szCs w:val="21"/>
              </w:rPr>
            </w:pPr>
            <w:r w:rsidRPr="004F36A1">
              <w:rPr>
                <w:rFonts w:ascii="仿宋_GB2312" w:eastAsia="仿宋_GB2312" w:hAnsi="仿宋_GB2312" w:cs="仿宋_GB2312" w:hint="eastAsia"/>
                <w:b/>
                <w:bCs/>
                <w:szCs w:val="21"/>
              </w:rPr>
              <w:t>一是抓好文化民生，增进人民群众文化获得感幸福感。</w:t>
            </w:r>
            <w:r w:rsidRPr="004F36A1">
              <w:rPr>
                <w:rFonts w:ascii="仿宋_GB2312" w:eastAsia="仿宋_GB2312" w:hAnsi="仿宋_GB2312" w:cs="仿宋_GB2312" w:hint="eastAsia"/>
                <w:szCs w:val="21"/>
              </w:rPr>
              <w:t>积极开展送戏下乡、送电影下乡、送图书下乡，先后以“文明乡风进万家”“我是雷锋家乡人·湖湘文化送春风”、“生态君山”、“年俗文化”、“欢乐潇湘”、“禁毒宣传教育”、“生态君山”等为主题举办群众文化</w:t>
            </w:r>
            <w:r w:rsidRPr="004F36A1">
              <w:rPr>
                <w:rFonts w:ascii="仿宋_GB2312" w:eastAsia="仿宋_GB2312" w:hAnsi="仿宋_GB2312" w:cs="仿宋_GB2312" w:hint="eastAsia"/>
                <w:szCs w:val="21"/>
              </w:rPr>
              <w:lastRenderedPageBreak/>
              <w:t>活动</w:t>
            </w:r>
            <w:r w:rsidRPr="004F36A1">
              <w:rPr>
                <w:rFonts w:ascii="仿宋_GB2312" w:eastAsia="仿宋_GB2312" w:hAnsi="仿宋_GB2312" w:cs="仿宋_GB2312"/>
                <w:szCs w:val="21"/>
              </w:rPr>
              <w:t>50</w:t>
            </w:r>
            <w:r w:rsidRPr="004F36A1">
              <w:rPr>
                <w:rFonts w:ascii="仿宋_GB2312" w:eastAsia="仿宋_GB2312" w:hAnsi="仿宋_GB2312" w:cs="仿宋_GB2312" w:hint="eastAsia"/>
                <w:szCs w:val="21"/>
              </w:rPr>
              <w:t>多场；成功举办了“</w:t>
            </w:r>
            <w:r w:rsidRPr="004F36A1">
              <w:rPr>
                <w:rFonts w:ascii="仿宋_GB2312" w:eastAsia="仿宋_GB2312" w:hAnsi="仿宋_GB2312" w:cs="仿宋_GB2312"/>
                <w:szCs w:val="21"/>
              </w:rPr>
              <w:t>2018</w:t>
            </w:r>
            <w:r w:rsidRPr="004F36A1">
              <w:rPr>
                <w:rFonts w:ascii="仿宋_GB2312" w:eastAsia="仿宋_GB2312" w:hAnsi="仿宋_GB2312" w:cs="仿宋_GB2312" w:hint="eastAsia"/>
                <w:szCs w:val="21"/>
              </w:rPr>
              <w:t>中国君山户外休闲健身大会”、首届农民趣味运动会、“健康湖南</w:t>
            </w:r>
            <w:r w:rsidRPr="004F36A1">
              <w:rPr>
                <w:rFonts w:ascii="仿宋_GB2312" w:eastAsia="仿宋_GB2312" w:hAnsi="仿宋_GB2312" w:cs="仿宋_GB2312"/>
                <w:szCs w:val="21"/>
              </w:rPr>
              <w:t xml:space="preserve"> </w:t>
            </w:r>
            <w:r w:rsidRPr="004F36A1">
              <w:rPr>
                <w:rFonts w:ascii="仿宋_GB2312" w:eastAsia="仿宋_GB2312" w:hAnsi="仿宋_GB2312" w:cs="仿宋_GB2312" w:hint="eastAsia"/>
                <w:szCs w:val="21"/>
              </w:rPr>
              <w:t>快乐君山”系列健身活动、</w:t>
            </w:r>
            <w:r w:rsidRPr="004F36A1">
              <w:rPr>
                <w:rFonts w:ascii="仿宋_GB2312" w:eastAsia="仿宋_GB2312" w:hAnsi="仿宋_GB2312" w:cs="仿宋_GB2312"/>
                <w:szCs w:val="21"/>
              </w:rPr>
              <w:t>2018</w:t>
            </w:r>
            <w:r w:rsidRPr="004F36A1">
              <w:rPr>
                <w:rFonts w:ascii="仿宋_GB2312" w:eastAsia="仿宋_GB2312" w:hAnsi="仿宋_GB2312" w:cs="仿宋_GB2312" w:hint="eastAsia"/>
                <w:szCs w:val="21"/>
              </w:rPr>
              <w:t>中国（岳阳）野生荷花节、“金盆乡村旅游节”；开展了“扫黄打非”工作进基层、进社区、进旅游景点、“</w:t>
            </w:r>
            <w:r w:rsidRPr="004F36A1">
              <w:rPr>
                <w:rFonts w:ascii="仿宋_GB2312" w:eastAsia="仿宋_GB2312" w:hAnsi="仿宋_GB2312" w:cs="仿宋_GB2312"/>
                <w:szCs w:val="21"/>
              </w:rPr>
              <w:t>2018</w:t>
            </w:r>
            <w:r w:rsidRPr="004F36A1">
              <w:rPr>
                <w:rFonts w:ascii="仿宋_GB2312" w:eastAsia="仿宋_GB2312" w:hAnsi="仿宋_GB2312" w:cs="仿宋_GB2312" w:hint="eastAsia"/>
                <w:szCs w:val="21"/>
              </w:rPr>
              <w:t>净网行动”等系列活动；认真做好了周逸群烈士墓和君山明代官窑遗址申报第八批全国重点文物保护单位基础工作；大力推进公共文化建设，在全区建起了高标准的区文化馆、图书馆、阅览室和爱教基地等文化设施阵地，在</w:t>
            </w:r>
            <w:r w:rsidRPr="004F36A1">
              <w:rPr>
                <w:rFonts w:ascii="仿宋_GB2312" w:eastAsia="仿宋_GB2312" w:hAnsi="仿宋_GB2312" w:cs="仿宋_GB2312"/>
                <w:szCs w:val="21"/>
              </w:rPr>
              <w:t>75</w:t>
            </w:r>
            <w:r w:rsidRPr="004F36A1">
              <w:rPr>
                <w:rFonts w:ascii="仿宋_GB2312" w:eastAsia="仿宋_GB2312" w:hAnsi="仿宋_GB2312" w:cs="仿宋_GB2312" w:hint="eastAsia"/>
                <w:szCs w:val="21"/>
              </w:rPr>
              <w:t>个村、社区建起了农家书屋、农民健身广场、村民大舞台，实现区、镇、村三级覆盖。今年，洞庭湖欢乐世界顺利开园，文化项目建设进一步发展。</w:t>
            </w:r>
          </w:p>
          <w:p w:rsidR="00362282" w:rsidRPr="004F36A1" w:rsidRDefault="00362282" w:rsidP="001357BF">
            <w:pPr>
              <w:spacing w:line="340" w:lineRule="exact"/>
              <w:ind w:firstLineChars="200" w:firstLine="420"/>
              <w:rPr>
                <w:rFonts w:ascii="仿宋_GB2312" w:eastAsia="仿宋_GB2312" w:hAnsi="仿宋_GB2312" w:cs="仿宋_GB2312"/>
                <w:szCs w:val="21"/>
              </w:rPr>
            </w:pPr>
            <w:r w:rsidRPr="004F36A1">
              <w:rPr>
                <w:rFonts w:ascii="仿宋_GB2312" w:eastAsia="仿宋_GB2312" w:hAnsi="仿宋_GB2312" w:cs="仿宋_GB2312" w:hint="eastAsia"/>
                <w:b/>
                <w:bCs/>
                <w:szCs w:val="21"/>
              </w:rPr>
              <w:t>二是抓好文艺活动开展，为人民群众提供更丰富营养的精神食粮。</w:t>
            </w:r>
            <w:r w:rsidRPr="004F36A1">
              <w:rPr>
                <w:rFonts w:ascii="仿宋_GB2312" w:eastAsia="仿宋_GB2312" w:hAnsi="仿宋_GB2312" w:cs="仿宋_GB2312" w:hint="eastAsia"/>
                <w:szCs w:val="21"/>
              </w:rPr>
              <w:t>以纪念改革开发</w:t>
            </w:r>
            <w:r w:rsidRPr="004F36A1">
              <w:rPr>
                <w:rFonts w:ascii="仿宋_GB2312" w:eastAsia="仿宋_GB2312" w:hAnsi="仿宋_GB2312" w:cs="仿宋_GB2312"/>
                <w:szCs w:val="21"/>
              </w:rPr>
              <w:t>40</w:t>
            </w:r>
            <w:r w:rsidRPr="004F36A1">
              <w:rPr>
                <w:rFonts w:ascii="仿宋_GB2312" w:eastAsia="仿宋_GB2312" w:hAnsi="仿宋_GB2312" w:cs="仿宋_GB2312" w:hint="eastAsia"/>
                <w:szCs w:val="21"/>
              </w:rPr>
              <w:t>周年暨“欢乐潇湘、幸福岳阳、生态君山”为主题举办了一场书法美术展；以“君山摄影十年”为主题举办了一场摄影展，充分展示君山十年成就；围绕美丽乡村、乡风文明、扶贫攻坚等区委区政府的中心工作，出版发行了一部报告文学集《魅力君山》；举办了“天下洞庭·诗画君山”全省摄影大赛；围绕君山“美丽乡村”建设、“现代农业”等，组织省市知名作家和本土作协会员开展了文艺采风；区楹联诗词协会、作家协会和书画协会联合开展楹联进校园活动，每周定期到学校授课，传授诗词楹联知识，深受学生喜爱。</w:t>
            </w:r>
          </w:p>
          <w:p w:rsidR="00362282" w:rsidRPr="004F36A1" w:rsidRDefault="00362282" w:rsidP="001357BF">
            <w:pPr>
              <w:spacing w:line="340" w:lineRule="exact"/>
              <w:ind w:firstLineChars="200" w:firstLine="420"/>
              <w:rPr>
                <w:rFonts w:ascii="方正黑体简体" w:eastAsia="方正黑体简体" w:hAnsi="方正黑体简体" w:cs="方正黑体简体"/>
                <w:szCs w:val="21"/>
              </w:rPr>
            </w:pPr>
            <w:r w:rsidRPr="004F36A1">
              <w:rPr>
                <w:rFonts w:ascii="方正黑体简体" w:eastAsia="方正黑体简体" w:hAnsi="方正黑体简体" w:cs="方正黑体简体" w:hint="eastAsia"/>
                <w:szCs w:val="21"/>
              </w:rPr>
              <w:t>六、牢记使命任务、坚持守正创新，科学谋划</w:t>
            </w:r>
            <w:r w:rsidRPr="004F36A1">
              <w:rPr>
                <w:rFonts w:ascii="方正黑体简体" w:eastAsia="方正黑体简体" w:hAnsi="方正黑体简体" w:cs="方正黑体简体"/>
                <w:szCs w:val="21"/>
              </w:rPr>
              <w:t>2019</w:t>
            </w:r>
            <w:r w:rsidRPr="004F36A1">
              <w:rPr>
                <w:rFonts w:ascii="方正黑体简体" w:eastAsia="方正黑体简体" w:hAnsi="方正黑体简体" w:cs="方正黑体简体" w:hint="eastAsia"/>
                <w:szCs w:val="21"/>
              </w:rPr>
              <w:t>年工作</w:t>
            </w:r>
          </w:p>
          <w:p w:rsidR="00362282" w:rsidRPr="004F36A1" w:rsidRDefault="00362282" w:rsidP="001357BF">
            <w:pPr>
              <w:spacing w:line="340" w:lineRule="exact"/>
              <w:ind w:firstLineChars="200" w:firstLine="420"/>
              <w:rPr>
                <w:rFonts w:ascii="仿宋_GB2312" w:eastAsia="仿宋_GB2312" w:hAnsi="仿宋_GB2312" w:cs="仿宋_GB2312"/>
                <w:szCs w:val="21"/>
              </w:rPr>
            </w:pPr>
            <w:r w:rsidRPr="004F36A1">
              <w:rPr>
                <w:rFonts w:ascii="仿宋_GB2312" w:eastAsia="仿宋_GB2312" w:hAnsi="仿宋_GB2312" w:cs="仿宋_GB2312"/>
                <w:szCs w:val="21"/>
              </w:rPr>
              <w:t xml:space="preserve"> 2019</w:t>
            </w:r>
            <w:r w:rsidRPr="004F36A1">
              <w:rPr>
                <w:rFonts w:ascii="仿宋_GB2312" w:eastAsia="仿宋_GB2312" w:hAnsi="仿宋_GB2312" w:cs="仿宋_GB2312" w:hint="eastAsia"/>
                <w:szCs w:val="21"/>
              </w:rPr>
              <w:t>年是建国</w:t>
            </w:r>
            <w:r w:rsidRPr="004F36A1">
              <w:rPr>
                <w:rFonts w:ascii="仿宋_GB2312" w:eastAsia="仿宋_GB2312" w:hAnsi="仿宋_GB2312" w:cs="仿宋_GB2312"/>
                <w:szCs w:val="21"/>
              </w:rPr>
              <w:t>70</w:t>
            </w:r>
            <w:r w:rsidRPr="004F36A1">
              <w:rPr>
                <w:rFonts w:ascii="仿宋_GB2312" w:eastAsia="仿宋_GB2312" w:hAnsi="仿宋_GB2312" w:cs="仿宋_GB2312" w:hint="eastAsia"/>
                <w:szCs w:val="21"/>
              </w:rPr>
              <w:t>周年。君山区宣传思想工作的思路是：以习近平新时代中国特色社会主义思想和党的十九大精神为指导，增强“四个意识”、坚定“四个自信”，自觉承担起举旗帜、聚民心、育新人、兴文化、展形象的使命任务，坚持正确政治方向，在基础性、战略性工作上下功夫，在关键处、要害处下功夫，在工作质量和水平上下功夫，推动宣传思想工作不断强起来。重点抓好以下工作：</w:t>
            </w:r>
          </w:p>
          <w:p w:rsidR="00362282" w:rsidRPr="004F36A1" w:rsidRDefault="00362282" w:rsidP="001357BF">
            <w:pPr>
              <w:spacing w:line="340" w:lineRule="exact"/>
              <w:ind w:firstLineChars="200" w:firstLine="420"/>
              <w:rPr>
                <w:rFonts w:ascii="仿宋_GB2312" w:eastAsia="仿宋_GB2312" w:hAnsi="仿宋_GB2312" w:cs="仿宋_GB2312"/>
                <w:szCs w:val="21"/>
              </w:rPr>
            </w:pPr>
            <w:r w:rsidRPr="004F36A1">
              <w:rPr>
                <w:rFonts w:ascii="仿宋_GB2312" w:eastAsia="仿宋_GB2312" w:hAnsi="仿宋_GB2312" w:cs="仿宋_GB2312" w:hint="eastAsia"/>
                <w:b/>
                <w:bCs/>
                <w:szCs w:val="21"/>
              </w:rPr>
              <w:t>一是进一步加强意识形态领域管理和引导。</w:t>
            </w:r>
            <w:r w:rsidRPr="004F36A1">
              <w:rPr>
                <w:rFonts w:ascii="仿宋_GB2312" w:eastAsia="仿宋_GB2312" w:hAnsi="仿宋_GB2312" w:cs="仿宋_GB2312" w:hint="eastAsia"/>
                <w:szCs w:val="21"/>
              </w:rPr>
              <w:t>牢牢把握意识形态工作正确方向，进一步压紧压实各级党委（党组）意识形态工作责任，严格规范各类意识形态阵地管理，不断增强主流意识形态的凝聚力引领力。</w:t>
            </w:r>
          </w:p>
          <w:p w:rsidR="00362282" w:rsidRPr="004F36A1" w:rsidRDefault="00362282" w:rsidP="001357BF">
            <w:pPr>
              <w:spacing w:line="340" w:lineRule="exact"/>
              <w:ind w:firstLineChars="200" w:firstLine="420"/>
              <w:rPr>
                <w:rFonts w:ascii="仿宋_GB2312" w:eastAsia="仿宋_GB2312" w:hAnsi="仿宋_GB2312" w:cs="仿宋_GB2312"/>
                <w:szCs w:val="21"/>
              </w:rPr>
            </w:pPr>
            <w:r w:rsidRPr="004F36A1">
              <w:rPr>
                <w:rFonts w:ascii="仿宋_GB2312" w:eastAsia="仿宋_GB2312" w:hAnsi="仿宋_GB2312" w:cs="仿宋_GB2312" w:hint="eastAsia"/>
                <w:b/>
                <w:bCs/>
                <w:szCs w:val="21"/>
              </w:rPr>
              <w:t>二是进一步加强理论武装。</w:t>
            </w:r>
            <w:r w:rsidRPr="004F36A1">
              <w:rPr>
                <w:rFonts w:ascii="仿宋_GB2312" w:eastAsia="仿宋_GB2312" w:hAnsi="仿宋_GB2312" w:cs="仿宋_GB2312" w:hint="eastAsia"/>
                <w:szCs w:val="21"/>
              </w:rPr>
              <w:t>推动党的创新理论深入人心。做好做强马克思主义宣传教育工作，特别是要在学懂弄通做实习近平新时代中国特色社会主义思想上下功夫。抓好各级党委（党组）中心组学习，推进基层</w:t>
            </w:r>
            <w:r w:rsidRPr="004F36A1">
              <w:rPr>
                <w:rFonts w:ascii="仿宋_GB2312" w:eastAsia="仿宋_GB2312" w:hAnsi="仿宋_GB2312" w:cs="仿宋_GB2312"/>
                <w:szCs w:val="21"/>
              </w:rPr>
              <w:t xml:space="preserve"> </w:t>
            </w:r>
            <w:r w:rsidRPr="004F36A1">
              <w:rPr>
                <w:rFonts w:ascii="仿宋_GB2312" w:eastAsia="仿宋_GB2312" w:hAnsi="仿宋_GB2312" w:cs="仿宋_GB2312" w:hint="eastAsia"/>
                <w:szCs w:val="21"/>
              </w:rPr>
              <w:t>“微宣讲”，开展“百名书记”讲党课。</w:t>
            </w:r>
          </w:p>
          <w:p w:rsidR="00362282" w:rsidRPr="004F36A1" w:rsidRDefault="00362282" w:rsidP="001357BF">
            <w:pPr>
              <w:spacing w:line="340" w:lineRule="exact"/>
              <w:ind w:firstLineChars="200" w:firstLine="420"/>
              <w:rPr>
                <w:rFonts w:ascii="仿宋_GB2312" w:eastAsia="仿宋_GB2312" w:hAnsi="仿宋_GB2312" w:cs="仿宋_GB2312"/>
                <w:szCs w:val="21"/>
              </w:rPr>
            </w:pPr>
            <w:r w:rsidRPr="004F36A1">
              <w:rPr>
                <w:rFonts w:ascii="仿宋_GB2312" w:eastAsia="仿宋_GB2312" w:hAnsi="仿宋_GB2312" w:cs="仿宋_GB2312" w:hint="eastAsia"/>
                <w:b/>
                <w:bCs/>
                <w:szCs w:val="21"/>
              </w:rPr>
              <w:t>三是进一步加强新闻舆论工作。</w:t>
            </w:r>
            <w:r w:rsidRPr="004F36A1">
              <w:rPr>
                <w:rFonts w:ascii="仿宋_GB2312" w:eastAsia="仿宋_GB2312" w:hAnsi="仿宋_GB2312" w:cs="仿宋_GB2312" w:hint="eastAsia"/>
                <w:szCs w:val="21"/>
              </w:rPr>
              <w:t>把握正确舆论导向，提高新闻舆论传播力、引导力、影响力、公信力，巩固壮大主流思想舆论。加强传播手段和话语方式创新，让党的创新理论“飞入寻常百姓家”。扎实抓好融媒体中心建设，更好引导群众、服务群众。</w:t>
            </w:r>
          </w:p>
          <w:p w:rsidR="00362282" w:rsidRPr="004F36A1" w:rsidRDefault="00362282" w:rsidP="001357BF">
            <w:pPr>
              <w:spacing w:line="340" w:lineRule="exact"/>
              <w:ind w:firstLineChars="200" w:firstLine="420"/>
              <w:rPr>
                <w:rFonts w:ascii="仿宋_GB2312" w:eastAsia="仿宋_GB2312" w:hAnsi="仿宋_GB2312" w:cs="仿宋_GB2312"/>
                <w:szCs w:val="21"/>
              </w:rPr>
            </w:pPr>
            <w:r w:rsidRPr="004F36A1">
              <w:rPr>
                <w:rFonts w:ascii="仿宋_GB2312" w:eastAsia="仿宋_GB2312" w:hAnsi="仿宋_GB2312" w:cs="仿宋_GB2312" w:hint="eastAsia"/>
                <w:b/>
                <w:bCs/>
                <w:szCs w:val="21"/>
              </w:rPr>
              <w:t>四是进一步深化精神文明建设。</w:t>
            </w:r>
            <w:r w:rsidRPr="004F36A1">
              <w:rPr>
                <w:rFonts w:ascii="仿宋_GB2312" w:eastAsia="仿宋_GB2312" w:hAnsi="仿宋_GB2312" w:cs="仿宋_GB2312" w:hint="eastAsia"/>
                <w:szCs w:val="21"/>
              </w:rPr>
              <w:t>把社会主义核心价值观融入社会发展各方面，引导全体人民自觉践行。抓住青少年价值观形成和确定的关键时期，广泛开展先进模范学习宣传活动，营造崇尚英雄、学习英雄、捍卫英雄、关爱英雄的浓厚氛围。大力弘扬时代新风，加强思想道德建设，深入实施公民道德建设工程，加强和改进思想政治工作，不断提升人民文明素养和社会文明程度。弘扬新风正气，推进移风易俗，培育文明乡风、良好家风、淳朴民风，焕发乡村文明新气象。</w:t>
            </w:r>
          </w:p>
          <w:p w:rsidR="00362282" w:rsidRPr="004F36A1" w:rsidRDefault="00362282" w:rsidP="001357BF">
            <w:pPr>
              <w:spacing w:line="340" w:lineRule="exact"/>
              <w:ind w:firstLineChars="200" w:firstLine="420"/>
              <w:rPr>
                <w:rFonts w:ascii="仿宋_GB2312" w:eastAsia="仿宋_GB2312" w:hAnsi="仿宋_GB2312" w:cs="仿宋_GB2312"/>
                <w:szCs w:val="21"/>
              </w:rPr>
            </w:pPr>
            <w:r w:rsidRPr="004F36A1">
              <w:rPr>
                <w:rFonts w:ascii="仿宋_GB2312" w:eastAsia="仿宋_GB2312" w:hAnsi="仿宋_GB2312" w:cs="仿宋_GB2312" w:hint="eastAsia"/>
                <w:b/>
                <w:bCs/>
                <w:szCs w:val="21"/>
              </w:rPr>
              <w:t>五是进一步做好网信工作。</w:t>
            </w:r>
            <w:r w:rsidRPr="004F36A1">
              <w:rPr>
                <w:rFonts w:ascii="仿宋_GB2312" w:eastAsia="仿宋_GB2312" w:hAnsi="仿宋_GB2312" w:cs="仿宋_GB2312" w:hint="eastAsia"/>
                <w:szCs w:val="21"/>
              </w:rPr>
              <w:t>坚持做好网上正面宣传；坚持提高网络舆情应对能力；坚持依法依规管网治网。</w:t>
            </w:r>
          </w:p>
          <w:p w:rsidR="00362282" w:rsidRPr="004F36A1" w:rsidRDefault="00362282" w:rsidP="001357BF">
            <w:pPr>
              <w:spacing w:line="340" w:lineRule="exact"/>
              <w:ind w:firstLineChars="200" w:firstLine="420"/>
              <w:rPr>
                <w:rFonts w:ascii="仿宋_GB2312" w:eastAsia="仿宋_GB2312" w:hAnsi="仿宋_GB2312" w:cs="仿宋_GB2312"/>
                <w:szCs w:val="21"/>
              </w:rPr>
            </w:pPr>
            <w:r w:rsidRPr="004F36A1">
              <w:rPr>
                <w:rFonts w:ascii="仿宋_GB2312" w:eastAsia="仿宋_GB2312" w:hAnsi="仿宋_GB2312" w:cs="仿宋_GB2312" w:hint="eastAsia"/>
                <w:b/>
                <w:bCs/>
                <w:szCs w:val="21"/>
              </w:rPr>
              <w:t>六是进一步做好文化文艺工作。</w:t>
            </w:r>
            <w:r w:rsidRPr="004F36A1">
              <w:rPr>
                <w:rFonts w:ascii="仿宋_GB2312" w:eastAsia="仿宋_GB2312" w:hAnsi="仿宋_GB2312" w:cs="仿宋_GB2312" w:hint="eastAsia"/>
                <w:szCs w:val="21"/>
              </w:rPr>
              <w:t>推进文化惠民工程建设；推进文化旅游发展；推进文艺创作提升。</w:t>
            </w:r>
          </w:p>
          <w:p w:rsidR="00362282" w:rsidRPr="00662902" w:rsidRDefault="00362282" w:rsidP="001357BF">
            <w:pPr>
              <w:widowControl/>
              <w:spacing w:line="380" w:lineRule="exact"/>
              <w:ind w:firstLineChars="196" w:firstLine="412"/>
              <w:jc w:val="left"/>
              <w:rPr>
                <w:rFonts w:ascii="宋体" w:cs="仿宋_GB2312"/>
                <w:color w:val="000000"/>
                <w:szCs w:val="21"/>
              </w:rPr>
            </w:pPr>
            <w:r w:rsidRPr="004F36A1">
              <w:rPr>
                <w:rFonts w:ascii="仿宋_GB2312" w:eastAsia="仿宋_GB2312" w:hAnsi="仿宋_GB2312" w:cs="仿宋_GB2312" w:hint="eastAsia"/>
                <w:b/>
                <w:bCs/>
                <w:szCs w:val="21"/>
              </w:rPr>
              <w:t>七是进一步抓好创新奖的评选。</w:t>
            </w:r>
          </w:p>
        </w:tc>
      </w:tr>
      <w:tr w:rsidR="00362282">
        <w:trPr>
          <w:trHeight w:val="567"/>
          <w:jc w:val="center"/>
        </w:trPr>
        <w:tc>
          <w:tcPr>
            <w:tcW w:w="9800" w:type="dxa"/>
            <w:gridSpan w:val="17"/>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二、部门（单位）收支情况</w:t>
            </w:r>
          </w:p>
        </w:tc>
      </w:tr>
      <w:tr w:rsidR="00362282">
        <w:trPr>
          <w:trHeight w:val="567"/>
          <w:jc w:val="center"/>
        </w:trPr>
        <w:tc>
          <w:tcPr>
            <w:tcW w:w="9800" w:type="dxa"/>
            <w:gridSpan w:val="17"/>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b/>
                <w:bCs/>
                <w:color w:val="000000"/>
                <w:sz w:val="24"/>
              </w:rPr>
              <w:t xml:space="preserve">     </w:t>
            </w:r>
            <w:r>
              <w:rPr>
                <w:rFonts w:ascii="仿宋_GB2312" w:eastAsia="仿宋_GB2312" w:hAnsi="仿宋_GB2312" w:cs="仿宋_GB2312" w:hint="eastAsia"/>
                <w:b/>
                <w:bCs/>
                <w:color w:val="000000"/>
                <w:sz w:val="24"/>
              </w:rPr>
              <w:t>年度收入情况（万元）</w:t>
            </w:r>
          </w:p>
        </w:tc>
      </w:tr>
      <w:tr w:rsidR="00362282">
        <w:trPr>
          <w:trHeight w:val="567"/>
          <w:jc w:val="center"/>
        </w:trPr>
        <w:tc>
          <w:tcPr>
            <w:tcW w:w="1700" w:type="dxa"/>
            <w:gridSpan w:val="3"/>
            <w:vMerge w:val="restart"/>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vAlign w:val="center"/>
          </w:tcPr>
          <w:p w:rsidR="00362282" w:rsidRDefault="00362282" w:rsidP="001357BF">
            <w:pPr>
              <w:autoSpaceDN w:val="0"/>
              <w:spacing w:line="320" w:lineRule="exact"/>
              <w:ind w:firstLineChars="1450" w:firstLine="3480"/>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其中：</w:t>
            </w:r>
          </w:p>
        </w:tc>
      </w:tr>
      <w:tr w:rsidR="00362282">
        <w:trPr>
          <w:trHeight w:val="1014"/>
          <w:jc w:val="center"/>
        </w:trPr>
        <w:tc>
          <w:tcPr>
            <w:tcW w:w="1700" w:type="dxa"/>
            <w:gridSpan w:val="3"/>
            <w:vMerge/>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362282">
        <w:trPr>
          <w:trHeight w:val="772"/>
          <w:jc w:val="center"/>
        </w:trPr>
        <w:tc>
          <w:tcPr>
            <w:tcW w:w="1700" w:type="dxa"/>
            <w:gridSpan w:val="3"/>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中共君山区委宣传部</w:t>
            </w:r>
          </w:p>
        </w:tc>
        <w:tc>
          <w:tcPr>
            <w:tcW w:w="1080" w:type="dxa"/>
            <w:tcBorders>
              <w:right w:val="single" w:sz="4" w:space="0" w:color="auto"/>
            </w:tcBorders>
            <w:vAlign w:val="center"/>
          </w:tcPr>
          <w:p w:rsidR="00362282" w:rsidRDefault="0036228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276.28</w:t>
            </w:r>
          </w:p>
        </w:tc>
        <w:tc>
          <w:tcPr>
            <w:tcW w:w="1355" w:type="dxa"/>
            <w:gridSpan w:val="2"/>
            <w:tcBorders>
              <w:left w:val="single" w:sz="4" w:space="0" w:color="auto"/>
            </w:tcBorders>
            <w:vAlign w:val="center"/>
          </w:tcPr>
          <w:p w:rsidR="00362282" w:rsidRDefault="00362282">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362282" w:rsidRDefault="0036228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276.28</w:t>
            </w:r>
          </w:p>
        </w:tc>
        <w:tc>
          <w:tcPr>
            <w:tcW w:w="1705" w:type="dxa"/>
            <w:gridSpan w:val="2"/>
            <w:vAlign w:val="center"/>
          </w:tcPr>
          <w:p w:rsidR="00362282" w:rsidRDefault="00362282">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362282" w:rsidRDefault="00362282">
            <w:pPr>
              <w:autoSpaceDN w:val="0"/>
              <w:spacing w:line="320" w:lineRule="exact"/>
              <w:jc w:val="left"/>
              <w:textAlignment w:val="center"/>
              <w:rPr>
                <w:rFonts w:ascii="仿宋_GB2312" w:eastAsia="仿宋_GB2312" w:hAnsi="仿宋_GB2312" w:cs="仿宋_GB2312"/>
                <w:color w:val="000000"/>
                <w:sz w:val="24"/>
              </w:rPr>
            </w:pPr>
          </w:p>
        </w:tc>
      </w:tr>
      <w:tr w:rsidR="00362282">
        <w:trPr>
          <w:trHeight w:val="567"/>
          <w:jc w:val="center"/>
        </w:trPr>
        <w:tc>
          <w:tcPr>
            <w:tcW w:w="1700" w:type="dxa"/>
            <w:gridSpan w:val="3"/>
            <w:vAlign w:val="center"/>
          </w:tcPr>
          <w:p w:rsidR="00362282" w:rsidRDefault="00362282">
            <w:pPr>
              <w:spacing w:line="320" w:lineRule="exact"/>
              <w:rPr>
                <w:rFonts w:ascii="仿宋_GB2312" w:eastAsia="仿宋_GB2312" w:hAnsi="仿宋_GB2312" w:cs="仿宋_GB2312"/>
                <w:sz w:val="24"/>
              </w:rPr>
            </w:pPr>
          </w:p>
        </w:tc>
        <w:tc>
          <w:tcPr>
            <w:tcW w:w="1080" w:type="dxa"/>
            <w:tcBorders>
              <w:right w:val="single" w:sz="4" w:space="0" w:color="auto"/>
            </w:tcBorders>
            <w:vAlign w:val="center"/>
          </w:tcPr>
          <w:p w:rsidR="00362282" w:rsidRDefault="00362282">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362282" w:rsidRDefault="00362282">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362282" w:rsidRDefault="00362282">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362282" w:rsidRDefault="00362282">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362282" w:rsidRDefault="00362282">
            <w:pPr>
              <w:autoSpaceDN w:val="0"/>
              <w:spacing w:line="320" w:lineRule="exact"/>
              <w:jc w:val="left"/>
              <w:textAlignment w:val="center"/>
              <w:rPr>
                <w:rFonts w:ascii="仿宋_GB2312" w:eastAsia="仿宋_GB2312" w:hAnsi="仿宋_GB2312" w:cs="仿宋_GB2312"/>
                <w:color w:val="000000"/>
                <w:sz w:val="24"/>
              </w:rPr>
            </w:pPr>
          </w:p>
        </w:tc>
      </w:tr>
      <w:tr w:rsidR="00362282">
        <w:trPr>
          <w:trHeight w:val="567"/>
          <w:jc w:val="center"/>
        </w:trPr>
        <w:tc>
          <w:tcPr>
            <w:tcW w:w="1700" w:type="dxa"/>
            <w:gridSpan w:val="3"/>
            <w:vAlign w:val="center"/>
          </w:tcPr>
          <w:p w:rsidR="00362282" w:rsidRDefault="00362282">
            <w:pPr>
              <w:spacing w:line="320" w:lineRule="exact"/>
              <w:rPr>
                <w:rFonts w:ascii="仿宋_GB2312" w:eastAsia="仿宋_GB2312" w:hAnsi="仿宋_GB2312" w:cs="仿宋_GB2312"/>
                <w:sz w:val="24"/>
              </w:rPr>
            </w:pPr>
          </w:p>
        </w:tc>
        <w:tc>
          <w:tcPr>
            <w:tcW w:w="1080" w:type="dxa"/>
            <w:tcBorders>
              <w:right w:val="single" w:sz="4" w:space="0" w:color="auto"/>
            </w:tcBorders>
            <w:vAlign w:val="center"/>
          </w:tcPr>
          <w:p w:rsidR="00362282" w:rsidRDefault="00362282">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362282" w:rsidRDefault="00362282">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362282" w:rsidRDefault="00362282">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362282" w:rsidRDefault="00362282">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362282" w:rsidRDefault="00362282">
            <w:pPr>
              <w:autoSpaceDN w:val="0"/>
              <w:spacing w:line="320" w:lineRule="exact"/>
              <w:jc w:val="left"/>
              <w:textAlignment w:val="center"/>
              <w:rPr>
                <w:rFonts w:ascii="仿宋_GB2312" w:eastAsia="仿宋_GB2312" w:hAnsi="仿宋_GB2312" w:cs="仿宋_GB2312"/>
                <w:color w:val="000000"/>
                <w:sz w:val="24"/>
              </w:rPr>
            </w:pPr>
          </w:p>
        </w:tc>
      </w:tr>
      <w:tr w:rsidR="00362282">
        <w:trPr>
          <w:trHeight w:val="567"/>
          <w:jc w:val="center"/>
        </w:trPr>
        <w:tc>
          <w:tcPr>
            <w:tcW w:w="1700" w:type="dxa"/>
            <w:gridSpan w:val="3"/>
            <w:vAlign w:val="center"/>
          </w:tcPr>
          <w:p w:rsidR="00362282" w:rsidRDefault="00362282">
            <w:pPr>
              <w:spacing w:line="320" w:lineRule="exact"/>
              <w:rPr>
                <w:rFonts w:ascii="仿宋_GB2312" w:eastAsia="仿宋_GB2312" w:hAnsi="仿宋_GB2312" w:cs="仿宋_GB2312"/>
                <w:sz w:val="24"/>
              </w:rPr>
            </w:pPr>
          </w:p>
        </w:tc>
        <w:tc>
          <w:tcPr>
            <w:tcW w:w="1080" w:type="dxa"/>
            <w:tcBorders>
              <w:right w:val="single" w:sz="4" w:space="0" w:color="auto"/>
            </w:tcBorders>
            <w:vAlign w:val="center"/>
          </w:tcPr>
          <w:p w:rsidR="00362282" w:rsidRDefault="00362282">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362282" w:rsidRDefault="00362282">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362282" w:rsidRDefault="00362282">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362282" w:rsidRDefault="00362282">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362282" w:rsidRDefault="00362282">
            <w:pPr>
              <w:autoSpaceDN w:val="0"/>
              <w:spacing w:line="320" w:lineRule="exact"/>
              <w:jc w:val="left"/>
              <w:textAlignment w:val="center"/>
              <w:rPr>
                <w:rFonts w:ascii="仿宋_GB2312" w:eastAsia="仿宋_GB2312" w:hAnsi="仿宋_GB2312" w:cs="仿宋_GB2312"/>
                <w:color w:val="000000"/>
                <w:sz w:val="24"/>
              </w:rPr>
            </w:pPr>
          </w:p>
        </w:tc>
      </w:tr>
      <w:tr w:rsidR="00362282" w:rsidTr="000D78C7">
        <w:trPr>
          <w:trHeight w:val="800"/>
          <w:jc w:val="center"/>
        </w:trPr>
        <w:tc>
          <w:tcPr>
            <w:tcW w:w="9800" w:type="dxa"/>
            <w:gridSpan w:val="17"/>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362282">
        <w:trPr>
          <w:trHeight w:val="624"/>
          <w:jc w:val="center"/>
        </w:trPr>
        <w:tc>
          <w:tcPr>
            <w:tcW w:w="1700" w:type="dxa"/>
            <w:gridSpan w:val="3"/>
            <w:vMerge w:val="restart"/>
            <w:vAlign w:val="center"/>
          </w:tcPr>
          <w:p w:rsidR="00362282" w:rsidRDefault="00362282">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362282">
        <w:trPr>
          <w:trHeight w:val="624"/>
          <w:jc w:val="center"/>
        </w:trPr>
        <w:tc>
          <w:tcPr>
            <w:tcW w:w="1700" w:type="dxa"/>
            <w:gridSpan w:val="3"/>
            <w:vMerge/>
            <w:vAlign w:val="center"/>
          </w:tcPr>
          <w:p w:rsidR="00362282" w:rsidRDefault="00362282">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362282">
        <w:trPr>
          <w:trHeight w:val="624"/>
          <w:jc w:val="center"/>
        </w:trPr>
        <w:tc>
          <w:tcPr>
            <w:tcW w:w="1700" w:type="dxa"/>
            <w:gridSpan w:val="3"/>
            <w:vMerge/>
            <w:vAlign w:val="center"/>
          </w:tcPr>
          <w:p w:rsidR="00362282" w:rsidRDefault="00362282">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p>
        </w:tc>
      </w:tr>
      <w:tr w:rsidR="00362282">
        <w:trPr>
          <w:trHeight w:val="877"/>
          <w:jc w:val="center"/>
        </w:trPr>
        <w:tc>
          <w:tcPr>
            <w:tcW w:w="1700" w:type="dxa"/>
            <w:gridSpan w:val="3"/>
            <w:vAlign w:val="center"/>
          </w:tcPr>
          <w:p w:rsidR="00362282" w:rsidRDefault="00362282">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中共君山区委宣传部</w:t>
            </w:r>
          </w:p>
        </w:tc>
        <w:tc>
          <w:tcPr>
            <w:tcW w:w="1080" w:type="dxa"/>
            <w:tcBorders>
              <w:right w:val="single" w:sz="4" w:space="0" w:color="auto"/>
            </w:tcBorders>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173.28</w:t>
            </w:r>
          </w:p>
        </w:tc>
        <w:tc>
          <w:tcPr>
            <w:tcW w:w="1080" w:type="dxa"/>
            <w:gridSpan w:val="2"/>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104.69</w:t>
            </w:r>
          </w:p>
        </w:tc>
        <w:tc>
          <w:tcPr>
            <w:tcW w:w="2160" w:type="dxa"/>
            <w:gridSpan w:val="4"/>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29.47</w:t>
            </w:r>
          </w:p>
        </w:tc>
        <w:tc>
          <w:tcPr>
            <w:tcW w:w="1080" w:type="dxa"/>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103</w:t>
            </w:r>
          </w:p>
        </w:tc>
        <w:tc>
          <w:tcPr>
            <w:tcW w:w="720" w:type="dxa"/>
            <w:gridSpan w:val="3"/>
            <w:tcBorders>
              <w:right w:val="single" w:sz="4" w:space="0" w:color="auto"/>
            </w:tcBorders>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p>
        </w:tc>
      </w:tr>
      <w:tr w:rsidR="00362282">
        <w:trPr>
          <w:trHeight w:val="624"/>
          <w:jc w:val="center"/>
        </w:trPr>
        <w:tc>
          <w:tcPr>
            <w:tcW w:w="1700" w:type="dxa"/>
            <w:gridSpan w:val="3"/>
            <w:vMerge w:val="restart"/>
            <w:vAlign w:val="center"/>
          </w:tcPr>
          <w:p w:rsidR="00362282" w:rsidRDefault="00362282">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362282" w:rsidTr="000D78C7">
        <w:trPr>
          <w:trHeight w:val="996"/>
          <w:jc w:val="center"/>
        </w:trPr>
        <w:tc>
          <w:tcPr>
            <w:tcW w:w="1700" w:type="dxa"/>
            <w:gridSpan w:val="3"/>
            <w:vMerge/>
            <w:vAlign w:val="center"/>
          </w:tcPr>
          <w:p w:rsidR="00362282" w:rsidRDefault="00362282">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362282">
        <w:trPr>
          <w:trHeight w:val="858"/>
          <w:jc w:val="center"/>
        </w:trPr>
        <w:tc>
          <w:tcPr>
            <w:tcW w:w="1700" w:type="dxa"/>
            <w:gridSpan w:val="3"/>
            <w:vAlign w:val="center"/>
          </w:tcPr>
          <w:p w:rsidR="00362282" w:rsidRDefault="00362282">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中共君山区委宣传部</w:t>
            </w:r>
          </w:p>
        </w:tc>
        <w:tc>
          <w:tcPr>
            <w:tcW w:w="1080" w:type="dxa"/>
            <w:tcBorders>
              <w:right w:val="single" w:sz="4" w:space="0" w:color="auto"/>
            </w:tcBorders>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20.17</w:t>
            </w:r>
          </w:p>
        </w:tc>
        <w:tc>
          <w:tcPr>
            <w:tcW w:w="1355" w:type="dxa"/>
            <w:gridSpan w:val="2"/>
            <w:tcBorders>
              <w:left w:val="single" w:sz="4" w:space="0" w:color="auto"/>
            </w:tcBorders>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16.2</w:t>
            </w:r>
          </w:p>
        </w:tc>
        <w:tc>
          <w:tcPr>
            <w:tcW w:w="1080" w:type="dxa"/>
            <w:gridSpan w:val="2"/>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3.97</w:t>
            </w:r>
          </w:p>
        </w:tc>
        <w:tc>
          <w:tcPr>
            <w:tcW w:w="2160" w:type="dxa"/>
            <w:gridSpan w:val="4"/>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0</w:t>
            </w:r>
          </w:p>
        </w:tc>
        <w:tc>
          <w:tcPr>
            <w:tcW w:w="2425" w:type="dxa"/>
            <w:gridSpan w:val="5"/>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0</w:t>
            </w:r>
          </w:p>
        </w:tc>
      </w:tr>
      <w:tr w:rsidR="00362282">
        <w:trPr>
          <w:trHeight w:val="624"/>
          <w:jc w:val="center"/>
        </w:trPr>
        <w:tc>
          <w:tcPr>
            <w:tcW w:w="1700" w:type="dxa"/>
            <w:gridSpan w:val="3"/>
            <w:vMerge w:val="restart"/>
            <w:vAlign w:val="center"/>
          </w:tcPr>
          <w:p w:rsidR="00362282" w:rsidRDefault="00362282">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362282">
        <w:trPr>
          <w:trHeight w:val="624"/>
          <w:jc w:val="center"/>
        </w:trPr>
        <w:tc>
          <w:tcPr>
            <w:tcW w:w="1700" w:type="dxa"/>
            <w:gridSpan w:val="3"/>
            <w:vMerge/>
            <w:vAlign w:val="center"/>
          </w:tcPr>
          <w:p w:rsidR="00362282" w:rsidRDefault="00362282">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p>
        </w:tc>
      </w:tr>
      <w:tr w:rsidR="00362282">
        <w:trPr>
          <w:trHeight w:val="855"/>
          <w:jc w:val="center"/>
        </w:trPr>
        <w:tc>
          <w:tcPr>
            <w:tcW w:w="1700" w:type="dxa"/>
            <w:gridSpan w:val="3"/>
            <w:vAlign w:val="center"/>
          </w:tcPr>
          <w:p w:rsidR="00362282" w:rsidRDefault="00362282">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中共君山区委宣传部</w:t>
            </w:r>
          </w:p>
        </w:tc>
        <w:tc>
          <w:tcPr>
            <w:tcW w:w="1080" w:type="dxa"/>
            <w:tcBorders>
              <w:right w:val="single" w:sz="4" w:space="0" w:color="auto"/>
            </w:tcBorders>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24.8</w:t>
            </w:r>
          </w:p>
        </w:tc>
        <w:tc>
          <w:tcPr>
            <w:tcW w:w="3644" w:type="dxa"/>
            <w:gridSpan w:val="7"/>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p>
        </w:tc>
      </w:tr>
      <w:tr w:rsidR="00362282">
        <w:trPr>
          <w:trHeight w:val="567"/>
          <w:jc w:val="center"/>
        </w:trPr>
        <w:tc>
          <w:tcPr>
            <w:tcW w:w="9800" w:type="dxa"/>
            <w:gridSpan w:val="17"/>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三、部门（单位）整体支出绩效自评情况</w:t>
            </w:r>
          </w:p>
        </w:tc>
      </w:tr>
      <w:tr w:rsidR="00362282">
        <w:trPr>
          <w:trHeight w:val="567"/>
          <w:jc w:val="center"/>
        </w:trPr>
        <w:tc>
          <w:tcPr>
            <w:tcW w:w="1441" w:type="dxa"/>
            <w:vMerge w:val="restart"/>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362282">
        <w:trPr>
          <w:trHeight w:val="1172"/>
          <w:jc w:val="center"/>
        </w:trPr>
        <w:tc>
          <w:tcPr>
            <w:tcW w:w="1441" w:type="dxa"/>
            <w:vMerge/>
            <w:vAlign w:val="center"/>
          </w:tcPr>
          <w:p w:rsidR="00362282" w:rsidRDefault="00362282">
            <w:pPr>
              <w:spacing w:line="320" w:lineRule="exact"/>
              <w:rPr>
                <w:rFonts w:ascii="仿宋_GB2312" w:eastAsia="仿宋_GB2312" w:hAnsi="仿宋_GB2312" w:cs="仿宋_GB2312"/>
                <w:sz w:val="24"/>
              </w:rPr>
            </w:pPr>
          </w:p>
        </w:tc>
        <w:tc>
          <w:tcPr>
            <w:tcW w:w="3774" w:type="dxa"/>
            <w:gridSpan w:val="7"/>
            <w:vAlign w:val="center"/>
          </w:tcPr>
          <w:p w:rsidR="00362282" w:rsidRDefault="0036228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w:t>
            </w:r>
          </w:p>
          <w:p w:rsidR="00362282" w:rsidRDefault="0036228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w:t>
            </w:r>
          </w:p>
          <w:p w:rsidR="00362282" w:rsidRDefault="0036228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color w:val="000000"/>
                <w:sz w:val="24"/>
              </w:rPr>
              <w:t>3</w:t>
            </w:r>
            <w:r>
              <w:rPr>
                <w:rFonts w:ascii="仿宋_GB2312" w:eastAsia="仿宋_GB2312" w:hAnsi="仿宋_GB2312" w:cs="仿宋_GB2312" w:hint="eastAsia"/>
                <w:color w:val="000000"/>
                <w:sz w:val="24"/>
              </w:rPr>
              <w:t>：……</w:t>
            </w:r>
          </w:p>
        </w:tc>
        <w:tc>
          <w:tcPr>
            <w:tcW w:w="4585" w:type="dxa"/>
            <w:gridSpan w:val="9"/>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p>
        </w:tc>
      </w:tr>
      <w:tr w:rsidR="00362282">
        <w:trPr>
          <w:trHeight w:val="567"/>
          <w:jc w:val="center"/>
        </w:trPr>
        <w:tc>
          <w:tcPr>
            <w:tcW w:w="1441" w:type="dxa"/>
            <w:vMerge w:val="restart"/>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整体支出</w:t>
            </w:r>
          </w:p>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362282">
        <w:trPr>
          <w:trHeight w:val="454"/>
          <w:jc w:val="center"/>
        </w:trPr>
        <w:tc>
          <w:tcPr>
            <w:tcW w:w="1441" w:type="dxa"/>
            <w:vMerge/>
            <w:vAlign w:val="center"/>
          </w:tcPr>
          <w:p w:rsidR="00362282" w:rsidRDefault="00362282">
            <w:pPr>
              <w:spacing w:line="320" w:lineRule="exact"/>
              <w:rPr>
                <w:rFonts w:ascii="仿宋_GB2312" w:eastAsia="仿宋_GB2312" w:hAnsi="仿宋_GB2312" w:cs="仿宋_GB2312"/>
                <w:sz w:val="24"/>
              </w:rPr>
            </w:pPr>
          </w:p>
        </w:tc>
        <w:tc>
          <w:tcPr>
            <w:tcW w:w="1549" w:type="dxa"/>
            <w:gridSpan w:val="4"/>
            <w:vMerge w:val="restart"/>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（部门工作实绩，包含上级部门和区委区政府布置的重点工作、实事任务等，根据部门实际进行调整细化）</w:t>
            </w:r>
          </w:p>
        </w:tc>
        <w:tc>
          <w:tcPr>
            <w:tcW w:w="1417" w:type="dxa"/>
            <w:gridSpan w:val="2"/>
            <w:vMerge w:val="restart"/>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vAlign w:val="center"/>
          </w:tcPr>
          <w:p w:rsidR="00362282" w:rsidRDefault="0036228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：区委中心组学习</w:t>
            </w:r>
          </w:p>
        </w:tc>
        <w:tc>
          <w:tcPr>
            <w:tcW w:w="2684" w:type="dxa"/>
            <w:gridSpan w:val="6"/>
            <w:vAlign w:val="center"/>
          </w:tcPr>
          <w:p w:rsidR="00362282" w:rsidRDefault="00362282">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b/>
                <w:color w:val="000000"/>
                <w:sz w:val="24"/>
              </w:rPr>
              <w:t>12</w:t>
            </w:r>
            <w:r>
              <w:rPr>
                <w:rFonts w:ascii="仿宋_GB2312" w:eastAsia="仿宋_GB2312" w:hAnsi="仿宋_GB2312" w:cs="仿宋_GB2312" w:hint="eastAsia"/>
                <w:b/>
                <w:color w:val="000000"/>
                <w:sz w:val="24"/>
              </w:rPr>
              <w:t>次</w:t>
            </w:r>
          </w:p>
        </w:tc>
      </w:tr>
      <w:tr w:rsidR="00362282">
        <w:trPr>
          <w:trHeight w:val="454"/>
          <w:jc w:val="center"/>
        </w:trPr>
        <w:tc>
          <w:tcPr>
            <w:tcW w:w="1441" w:type="dxa"/>
            <w:vMerge/>
            <w:vAlign w:val="center"/>
          </w:tcPr>
          <w:p w:rsidR="00362282" w:rsidRDefault="00362282">
            <w:pPr>
              <w:spacing w:line="320" w:lineRule="exact"/>
              <w:rPr>
                <w:rFonts w:ascii="仿宋_GB2312" w:eastAsia="仿宋_GB2312" w:hAnsi="仿宋_GB2312" w:cs="仿宋_GB2312"/>
                <w:sz w:val="24"/>
              </w:rPr>
            </w:pPr>
          </w:p>
        </w:tc>
        <w:tc>
          <w:tcPr>
            <w:tcW w:w="1549" w:type="dxa"/>
            <w:gridSpan w:val="4"/>
            <w:vMerge/>
            <w:vAlign w:val="center"/>
          </w:tcPr>
          <w:p w:rsidR="00362282" w:rsidRDefault="00362282">
            <w:pPr>
              <w:autoSpaceDN w:val="0"/>
              <w:spacing w:line="320" w:lineRule="exact"/>
              <w:rPr>
                <w:rFonts w:ascii="仿宋_GB2312" w:eastAsia="仿宋_GB2312" w:hAnsi="仿宋_GB2312" w:cs="仿宋_GB2312"/>
                <w:sz w:val="24"/>
              </w:rPr>
            </w:pPr>
          </w:p>
        </w:tc>
        <w:tc>
          <w:tcPr>
            <w:tcW w:w="1417" w:type="dxa"/>
            <w:gridSpan w:val="2"/>
            <w:vMerge/>
            <w:vAlign w:val="center"/>
          </w:tcPr>
          <w:p w:rsidR="00362282" w:rsidRDefault="00362282">
            <w:pPr>
              <w:spacing w:line="320" w:lineRule="exact"/>
              <w:rPr>
                <w:rFonts w:ascii="仿宋_GB2312" w:eastAsia="仿宋_GB2312" w:hAnsi="仿宋_GB2312" w:cs="仿宋_GB2312"/>
                <w:sz w:val="24"/>
              </w:rPr>
            </w:pPr>
          </w:p>
        </w:tc>
        <w:tc>
          <w:tcPr>
            <w:tcW w:w="2709" w:type="dxa"/>
            <w:gridSpan w:val="4"/>
            <w:vAlign w:val="center"/>
          </w:tcPr>
          <w:p w:rsidR="00362282" w:rsidRDefault="0036228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：十九大宣讲</w:t>
            </w:r>
          </w:p>
        </w:tc>
        <w:tc>
          <w:tcPr>
            <w:tcW w:w="2684" w:type="dxa"/>
            <w:gridSpan w:val="6"/>
            <w:vAlign w:val="center"/>
          </w:tcPr>
          <w:p w:rsidR="00362282" w:rsidRDefault="00362282">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b/>
                <w:color w:val="000000"/>
                <w:sz w:val="24"/>
              </w:rPr>
              <w:t>300</w:t>
            </w:r>
            <w:r>
              <w:rPr>
                <w:rFonts w:ascii="仿宋_GB2312" w:eastAsia="仿宋_GB2312" w:hAnsi="仿宋_GB2312" w:cs="仿宋_GB2312" w:hint="eastAsia"/>
                <w:b/>
                <w:color w:val="000000"/>
                <w:sz w:val="24"/>
              </w:rPr>
              <w:t>多场次</w:t>
            </w:r>
          </w:p>
        </w:tc>
      </w:tr>
      <w:tr w:rsidR="00362282">
        <w:trPr>
          <w:trHeight w:val="454"/>
          <w:jc w:val="center"/>
        </w:trPr>
        <w:tc>
          <w:tcPr>
            <w:tcW w:w="1441" w:type="dxa"/>
            <w:vMerge/>
            <w:vAlign w:val="center"/>
          </w:tcPr>
          <w:p w:rsidR="00362282" w:rsidRDefault="00362282">
            <w:pPr>
              <w:spacing w:line="320" w:lineRule="exact"/>
              <w:rPr>
                <w:rFonts w:ascii="仿宋_GB2312" w:eastAsia="仿宋_GB2312" w:hAnsi="仿宋_GB2312" w:cs="仿宋_GB2312"/>
                <w:sz w:val="24"/>
              </w:rPr>
            </w:pPr>
          </w:p>
        </w:tc>
        <w:tc>
          <w:tcPr>
            <w:tcW w:w="1549" w:type="dxa"/>
            <w:gridSpan w:val="4"/>
            <w:vMerge/>
            <w:vAlign w:val="center"/>
          </w:tcPr>
          <w:p w:rsidR="00362282" w:rsidRDefault="00362282">
            <w:pPr>
              <w:autoSpaceDN w:val="0"/>
              <w:spacing w:line="320" w:lineRule="exact"/>
              <w:rPr>
                <w:rFonts w:ascii="仿宋_GB2312" w:eastAsia="仿宋_GB2312" w:hAnsi="仿宋_GB2312" w:cs="仿宋_GB2312"/>
                <w:sz w:val="24"/>
              </w:rPr>
            </w:pPr>
          </w:p>
        </w:tc>
        <w:tc>
          <w:tcPr>
            <w:tcW w:w="1417" w:type="dxa"/>
            <w:gridSpan w:val="2"/>
            <w:vMerge/>
            <w:vAlign w:val="center"/>
          </w:tcPr>
          <w:p w:rsidR="00362282" w:rsidRDefault="00362282">
            <w:pPr>
              <w:spacing w:line="320" w:lineRule="exact"/>
              <w:rPr>
                <w:rFonts w:ascii="仿宋_GB2312" w:eastAsia="仿宋_GB2312" w:hAnsi="仿宋_GB2312" w:cs="仿宋_GB2312"/>
                <w:sz w:val="24"/>
              </w:rPr>
            </w:pPr>
          </w:p>
        </w:tc>
        <w:tc>
          <w:tcPr>
            <w:tcW w:w="2709" w:type="dxa"/>
            <w:gridSpan w:val="4"/>
            <w:vAlign w:val="center"/>
          </w:tcPr>
          <w:p w:rsidR="00362282" w:rsidRDefault="0036228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362282" w:rsidRDefault="00362282">
            <w:pPr>
              <w:autoSpaceDN w:val="0"/>
              <w:spacing w:line="320" w:lineRule="exact"/>
              <w:jc w:val="center"/>
              <w:textAlignment w:val="center"/>
              <w:rPr>
                <w:rFonts w:ascii="仿宋_GB2312" w:eastAsia="仿宋_GB2312" w:hAnsi="仿宋_GB2312" w:cs="仿宋_GB2312"/>
                <w:b/>
                <w:color w:val="000000"/>
                <w:sz w:val="24"/>
              </w:rPr>
            </w:pPr>
          </w:p>
        </w:tc>
      </w:tr>
      <w:tr w:rsidR="00362282">
        <w:trPr>
          <w:trHeight w:val="454"/>
          <w:jc w:val="center"/>
        </w:trPr>
        <w:tc>
          <w:tcPr>
            <w:tcW w:w="1441" w:type="dxa"/>
            <w:vMerge/>
            <w:vAlign w:val="center"/>
          </w:tcPr>
          <w:p w:rsidR="00362282" w:rsidRDefault="00362282">
            <w:pPr>
              <w:spacing w:line="320" w:lineRule="exact"/>
              <w:rPr>
                <w:rFonts w:ascii="仿宋_GB2312" w:eastAsia="仿宋_GB2312" w:hAnsi="仿宋_GB2312" w:cs="仿宋_GB2312"/>
                <w:sz w:val="24"/>
              </w:rPr>
            </w:pPr>
          </w:p>
        </w:tc>
        <w:tc>
          <w:tcPr>
            <w:tcW w:w="1549" w:type="dxa"/>
            <w:gridSpan w:val="4"/>
            <w:vMerge/>
            <w:vAlign w:val="center"/>
          </w:tcPr>
          <w:p w:rsidR="00362282" w:rsidRDefault="00362282">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vAlign w:val="center"/>
          </w:tcPr>
          <w:p w:rsidR="00362282" w:rsidRDefault="0036228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：新闻宣传</w:t>
            </w:r>
          </w:p>
        </w:tc>
        <w:tc>
          <w:tcPr>
            <w:tcW w:w="2684" w:type="dxa"/>
            <w:gridSpan w:val="6"/>
            <w:vAlign w:val="center"/>
          </w:tcPr>
          <w:p w:rsidR="00362282" w:rsidRDefault="00362282">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b/>
                <w:color w:val="000000"/>
                <w:sz w:val="24"/>
              </w:rPr>
              <w:t>1376</w:t>
            </w:r>
            <w:r>
              <w:rPr>
                <w:rFonts w:ascii="仿宋_GB2312" w:eastAsia="仿宋_GB2312" w:hAnsi="仿宋_GB2312" w:cs="仿宋_GB2312" w:hint="eastAsia"/>
                <w:b/>
                <w:color w:val="000000"/>
                <w:sz w:val="24"/>
              </w:rPr>
              <w:t>篇（条）</w:t>
            </w:r>
          </w:p>
        </w:tc>
      </w:tr>
      <w:tr w:rsidR="00362282">
        <w:trPr>
          <w:trHeight w:val="461"/>
          <w:jc w:val="center"/>
        </w:trPr>
        <w:tc>
          <w:tcPr>
            <w:tcW w:w="1441" w:type="dxa"/>
            <w:vMerge/>
            <w:vAlign w:val="center"/>
          </w:tcPr>
          <w:p w:rsidR="00362282" w:rsidRDefault="00362282">
            <w:pPr>
              <w:spacing w:line="320" w:lineRule="exact"/>
              <w:rPr>
                <w:rFonts w:ascii="仿宋_GB2312" w:eastAsia="仿宋_GB2312" w:hAnsi="仿宋_GB2312" w:cs="仿宋_GB2312"/>
                <w:sz w:val="24"/>
              </w:rPr>
            </w:pPr>
          </w:p>
        </w:tc>
        <w:tc>
          <w:tcPr>
            <w:tcW w:w="1549" w:type="dxa"/>
            <w:gridSpan w:val="4"/>
            <w:vMerge/>
            <w:vAlign w:val="center"/>
          </w:tcPr>
          <w:p w:rsidR="00362282" w:rsidRDefault="00362282">
            <w:pPr>
              <w:autoSpaceDN w:val="0"/>
              <w:spacing w:line="320" w:lineRule="exact"/>
              <w:rPr>
                <w:rFonts w:ascii="仿宋_GB2312" w:eastAsia="仿宋_GB2312" w:hAnsi="仿宋_GB2312" w:cs="仿宋_GB2312"/>
                <w:sz w:val="24"/>
              </w:rPr>
            </w:pPr>
          </w:p>
        </w:tc>
        <w:tc>
          <w:tcPr>
            <w:tcW w:w="1417" w:type="dxa"/>
            <w:gridSpan w:val="2"/>
            <w:vMerge/>
            <w:vAlign w:val="center"/>
          </w:tcPr>
          <w:p w:rsidR="00362282" w:rsidRDefault="00362282">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362282" w:rsidRDefault="0036228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w:t>
            </w:r>
          </w:p>
        </w:tc>
        <w:tc>
          <w:tcPr>
            <w:tcW w:w="2684" w:type="dxa"/>
            <w:gridSpan w:val="6"/>
            <w:vAlign w:val="center"/>
          </w:tcPr>
          <w:p w:rsidR="00362282" w:rsidRDefault="00362282">
            <w:pPr>
              <w:autoSpaceDN w:val="0"/>
              <w:spacing w:line="320" w:lineRule="exact"/>
              <w:jc w:val="center"/>
              <w:textAlignment w:val="center"/>
              <w:rPr>
                <w:rFonts w:ascii="仿宋_GB2312" w:eastAsia="仿宋_GB2312" w:hAnsi="仿宋_GB2312" w:cs="仿宋_GB2312"/>
                <w:b/>
                <w:color w:val="000000"/>
                <w:sz w:val="24"/>
              </w:rPr>
            </w:pPr>
          </w:p>
        </w:tc>
      </w:tr>
      <w:tr w:rsidR="00362282">
        <w:trPr>
          <w:trHeight w:val="461"/>
          <w:jc w:val="center"/>
        </w:trPr>
        <w:tc>
          <w:tcPr>
            <w:tcW w:w="1441" w:type="dxa"/>
            <w:vMerge/>
            <w:vAlign w:val="center"/>
          </w:tcPr>
          <w:p w:rsidR="00362282" w:rsidRDefault="00362282">
            <w:pPr>
              <w:spacing w:line="320" w:lineRule="exact"/>
              <w:rPr>
                <w:rFonts w:ascii="仿宋_GB2312" w:eastAsia="仿宋_GB2312" w:hAnsi="仿宋_GB2312" w:cs="仿宋_GB2312"/>
                <w:sz w:val="24"/>
              </w:rPr>
            </w:pPr>
          </w:p>
        </w:tc>
        <w:tc>
          <w:tcPr>
            <w:tcW w:w="1549" w:type="dxa"/>
            <w:gridSpan w:val="4"/>
            <w:vMerge/>
            <w:vAlign w:val="center"/>
          </w:tcPr>
          <w:p w:rsidR="00362282" w:rsidRDefault="00362282">
            <w:pPr>
              <w:autoSpaceDN w:val="0"/>
              <w:spacing w:line="320" w:lineRule="exact"/>
              <w:rPr>
                <w:rFonts w:ascii="仿宋_GB2312" w:eastAsia="仿宋_GB2312" w:hAnsi="仿宋_GB2312" w:cs="仿宋_GB2312"/>
                <w:sz w:val="24"/>
              </w:rPr>
            </w:pPr>
          </w:p>
        </w:tc>
        <w:tc>
          <w:tcPr>
            <w:tcW w:w="1417" w:type="dxa"/>
            <w:gridSpan w:val="2"/>
            <w:vMerge/>
            <w:vAlign w:val="center"/>
          </w:tcPr>
          <w:p w:rsidR="00362282" w:rsidRDefault="00362282">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362282" w:rsidRDefault="0036228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362282" w:rsidRDefault="00362282">
            <w:pPr>
              <w:autoSpaceDN w:val="0"/>
              <w:spacing w:line="320" w:lineRule="exact"/>
              <w:jc w:val="center"/>
              <w:textAlignment w:val="center"/>
              <w:rPr>
                <w:rFonts w:ascii="仿宋_GB2312" w:eastAsia="仿宋_GB2312" w:hAnsi="仿宋_GB2312" w:cs="仿宋_GB2312"/>
                <w:b/>
                <w:color w:val="000000"/>
                <w:sz w:val="24"/>
              </w:rPr>
            </w:pPr>
          </w:p>
        </w:tc>
      </w:tr>
      <w:tr w:rsidR="00362282">
        <w:trPr>
          <w:trHeight w:val="454"/>
          <w:jc w:val="center"/>
        </w:trPr>
        <w:tc>
          <w:tcPr>
            <w:tcW w:w="1441" w:type="dxa"/>
            <w:vMerge/>
            <w:vAlign w:val="center"/>
          </w:tcPr>
          <w:p w:rsidR="00362282" w:rsidRDefault="00362282">
            <w:pPr>
              <w:spacing w:line="320" w:lineRule="exact"/>
              <w:rPr>
                <w:rFonts w:ascii="仿宋_GB2312" w:eastAsia="仿宋_GB2312" w:hAnsi="仿宋_GB2312" w:cs="仿宋_GB2312"/>
                <w:sz w:val="24"/>
              </w:rPr>
            </w:pPr>
          </w:p>
        </w:tc>
        <w:tc>
          <w:tcPr>
            <w:tcW w:w="1549" w:type="dxa"/>
            <w:gridSpan w:val="4"/>
            <w:vMerge/>
            <w:vAlign w:val="center"/>
          </w:tcPr>
          <w:p w:rsidR="00362282" w:rsidRDefault="00362282">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vAlign w:val="center"/>
          </w:tcPr>
          <w:p w:rsidR="00362282" w:rsidRDefault="0036228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w:t>
            </w:r>
          </w:p>
        </w:tc>
        <w:tc>
          <w:tcPr>
            <w:tcW w:w="2684" w:type="dxa"/>
            <w:gridSpan w:val="6"/>
            <w:vAlign w:val="center"/>
          </w:tcPr>
          <w:p w:rsidR="00362282" w:rsidRDefault="00362282">
            <w:pPr>
              <w:autoSpaceDN w:val="0"/>
              <w:spacing w:line="320" w:lineRule="exact"/>
              <w:jc w:val="center"/>
              <w:textAlignment w:val="center"/>
              <w:rPr>
                <w:rFonts w:ascii="仿宋_GB2312" w:eastAsia="仿宋_GB2312" w:hAnsi="仿宋_GB2312" w:cs="仿宋_GB2312"/>
                <w:b/>
                <w:color w:val="000000"/>
                <w:sz w:val="24"/>
              </w:rPr>
            </w:pPr>
          </w:p>
        </w:tc>
      </w:tr>
      <w:tr w:rsidR="00362282">
        <w:trPr>
          <w:trHeight w:val="454"/>
          <w:jc w:val="center"/>
        </w:trPr>
        <w:tc>
          <w:tcPr>
            <w:tcW w:w="1441" w:type="dxa"/>
            <w:vMerge/>
            <w:vAlign w:val="center"/>
          </w:tcPr>
          <w:p w:rsidR="00362282" w:rsidRDefault="00362282">
            <w:pPr>
              <w:spacing w:line="320" w:lineRule="exact"/>
              <w:rPr>
                <w:rFonts w:ascii="仿宋_GB2312" w:eastAsia="仿宋_GB2312" w:hAnsi="仿宋_GB2312" w:cs="仿宋_GB2312"/>
                <w:sz w:val="24"/>
              </w:rPr>
            </w:pPr>
          </w:p>
        </w:tc>
        <w:tc>
          <w:tcPr>
            <w:tcW w:w="1549" w:type="dxa"/>
            <w:gridSpan w:val="4"/>
            <w:vMerge/>
            <w:vAlign w:val="center"/>
          </w:tcPr>
          <w:p w:rsidR="00362282" w:rsidRDefault="00362282">
            <w:pPr>
              <w:autoSpaceDN w:val="0"/>
              <w:spacing w:line="320" w:lineRule="exact"/>
              <w:rPr>
                <w:rFonts w:ascii="仿宋_GB2312" w:eastAsia="仿宋_GB2312" w:hAnsi="仿宋_GB2312" w:cs="仿宋_GB2312"/>
                <w:sz w:val="24"/>
              </w:rPr>
            </w:pPr>
          </w:p>
        </w:tc>
        <w:tc>
          <w:tcPr>
            <w:tcW w:w="1417" w:type="dxa"/>
            <w:gridSpan w:val="2"/>
            <w:vMerge/>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362282" w:rsidRDefault="0036228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w:t>
            </w:r>
          </w:p>
        </w:tc>
        <w:tc>
          <w:tcPr>
            <w:tcW w:w="2684" w:type="dxa"/>
            <w:gridSpan w:val="6"/>
            <w:vAlign w:val="center"/>
          </w:tcPr>
          <w:p w:rsidR="00362282" w:rsidRDefault="00362282">
            <w:pPr>
              <w:autoSpaceDN w:val="0"/>
              <w:spacing w:line="320" w:lineRule="exact"/>
              <w:jc w:val="center"/>
              <w:textAlignment w:val="center"/>
              <w:rPr>
                <w:rFonts w:ascii="仿宋_GB2312" w:eastAsia="仿宋_GB2312" w:hAnsi="仿宋_GB2312" w:cs="仿宋_GB2312"/>
                <w:b/>
                <w:color w:val="000000"/>
                <w:sz w:val="24"/>
              </w:rPr>
            </w:pPr>
          </w:p>
        </w:tc>
      </w:tr>
      <w:tr w:rsidR="00362282">
        <w:trPr>
          <w:trHeight w:val="454"/>
          <w:jc w:val="center"/>
        </w:trPr>
        <w:tc>
          <w:tcPr>
            <w:tcW w:w="1441" w:type="dxa"/>
            <w:vMerge/>
            <w:vAlign w:val="center"/>
          </w:tcPr>
          <w:p w:rsidR="00362282" w:rsidRDefault="00362282">
            <w:pPr>
              <w:spacing w:line="320" w:lineRule="exact"/>
              <w:rPr>
                <w:rFonts w:ascii="仿宋_GB2312" w:eastAsia="仿宋_GB2312" w:hAnsi="仿宋_GB2312" w:cs="仿宋_GB2312"/>
                <w:sz w:val="24"/>
              </w:rPr>
            </w:pPr>
          </w:p>
        </w:tc>
        <w:tc>
          <w:tcPr>
            <w:tcW w:w="1549" w:type="dxa"/>
            <w:gridSpan w:val="4"/>
            <w:vMerge/>
            <w:vAlign w:val="center"/>
          </w:tcPr>
          <w:p w:rsidR="00362282" w:rsidRDefault="00362282">
            <w:pPr>
              <w:autoSpaceDN w:val="0"/>
              <w:spacing w:line="320" w:lineRule="exact"/>
              <w:rPr>
                <w:rFonts w:ascii="仿宋_GB2312" w:eastAsia="仿宋_GB2312" w:hAnsi="仿宋_GB2312" w:cs="仿宋_GB2312"/>
                <w:sz w:val="24"/>
              </w:rPr>
            </w:pPr>
          </w:p>
        </w:tc>
        <w:tc>
          <w:tcPr>
            <w:tcW w:w="1417" w:type="dxa"/>
            <w:gridSpan w:val="2"/>
            <w:vMerge/>
            <w:vAlign w:val="center"/>
          </w:tcPr>
          <w:p w:rsidR="00362282" w:rsidRDefault="00362282">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362282" w:rsidRDefault="0036228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362282" w:rsidRDefault="00362282">
            <w:pPr>
              <w:autoSpaceDN w:val="0"/>
              <w:spacing w:line="320" w:lineRule="exact"/>
              <w:jc w:val="center"/>
              <w:textAlignment w:val="center"/>
              <w:rPr>
                <w:rFonts w:ascii="仿宋_GB2312" w:eastAsia="仿宋_GB2312" w:hAnsi="仿宋_GB2312" w:cs="仿宋_GB2312"/>
                <w:b/>
                <w:color w:val="000000"/>
                <w:sz w:val="24"/>
              </w:rPr>
            </w:pPr>
          </w:p>
        </w:tc>
      </w:tr>
      <w:tr w:rsidR="00362282">
        <w:trPr>
          <w:trHeight w:val="454"/>
          <w:jc w:val="center"/>
        </w:trPr>
        <w:tc>
          <w:tcPr>
            <w:tcW w:w="1441" w:type="dxa"/>
            <w:vMerge/>
            <w:vAlign w:val="center"/>
          </w:tcPr>
          <w:p w:rsidR="00362282" w:rsidRDefault="00362282">
            <w:pPr>
              <w:spacing w:line="320" w:lineRule="exact"/>
              <w:rPr>
                <w:rFonts w:ascii="仿宋_GB2312" w:eastAsia="仿宋_GB2312" w:hAnsi="仿宋_GB2312" w:cs="仿宋_GB2312"/>
                <w:sz w:val="24"/>
              </w:rPr>
            </w:pPr>
          </w:p>
        </w:tc>
        <w:tc>
          <w:tcPr>
            <w:tcW w:w="1549" w:type="dxa"/>
            <w:gridSpan w:val="4"/>
            <w:vMerge/>
            <w:vAlign w:val="center"/>
          </w:tcPr>
          <w:p w:rsidR="00362282" w:rsidRDefault="00362282">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vAlign w:val="center"/>
          </w:tcPr>
          <w:p w:rsidR="00362282" w:rsidRDefault="0036228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w:t>
            </w:r>
          </w:p>
        </w:tc>
        <w:tc>
          <w:tcPr>
            <w:tcW w:w="2684" w:type="dxa"/>
            <w:gridSpan w:val="6"/>
            <w:vAlign w:val="center"/>
          </w:tcPr>
          <w:p w:rsidR="00362282" w:rsidRDefault="00362282">
            <w:pPr>
              <w:autoSpaceDN w:val="0"/>
              <w:spacing w:line="320" w:lineRule="exact"/>
              <w:jc w:val="center"/>
              <w:textAlignment w:val="center"/>
              <w:rPr>
                <w:rFonts w:ascii="仿宋_GB2312" w:eastAsia="仿宋_GB2312" w:hAnsi="仿宋_GB2312" w:cs="仿宋_GB2312"/>
                <w:b/>
                <w:color w:val="000000"/>
                <w:sz w:val="24"/>
              </w:rPr>
            </w:pPr>
          </w:p>
        </w:tc>
      </w:tr>
      <w:tr w:rsidR="00362282">
        <w:trPr>
          <w:trHeight w:val="454"/>
          <w:jc w:val="center"/>
        </w:trPr>
        <w:tc>
          <w:tcPr>
            <w:tcW w:w="1441" w:type="dxa"/>
            <w:vMerge/>
            <w:vAlign w:val="center"/>
          </w:tcPr>
          <w:p w:rsidR="00362282" w:rsidRDefault="00362282">
            <w:pPr>
              <w:spacing w:line="320" w:lineRule="exact"/>
              <w:rPr>
                <w:rFonts w:ascii="仿宋_GB2312" w:eastAsia="仿宋_GB2312" w:hAnsi="仿宋_GB2312" w:cs="仿宋_GB2312"/>
                <w:sz w:val="24"/>
              </w:rPr>
            </w:pPr>
          </w:p>
        </w:tc>
        <w:tc>
          <w:tcPr>
            <w:tcW w:w="1549" w:type="dxa"/>
            <w:gridSpan w:val="4"/>
            <w:vMerge/>
            <w:vAlign w:val="center"/>
          </w:tcPr>
          <w:p w:rsidR="00362282" w:rsidRDefault="00362282">
            <w:pPr>
              <w:autoSpaceDN w:val="0"/>
              <w:spacing w:line="320" w:lineRule="exact"/>
              <w:rPr>
                <w:rFonts w:ascii="仿宋_GB2312" w:eastAsia="仿宋_GB2312" w:hAnsi="仿宋_GB2312" w:cs="仿宋_GB2312"/>
                <w:sz w:val="24"/>
              </w:rPr>
            </w:pPr>
          </w:p>
        </w:tc>
        <w:tc>
          <w:tcPr>
            <w:tcW w:w="1417" w:type="dxa"/>
            <w:gridSpan w:val="2"/>
            <w:vMerge/>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362282" w:rsidRDefault="0036228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w:t>
            </w:r>
          </w:p>
        </w:tc>
        <w:tc>
          <w:tcPr>
            <w:tcW w:w="2684" w:type="dxa"/>
            <w:gridSpan w:val="6"/>
            <w:vAlign w:val="center"/>
          </w:tcPr>
          <w:p w:rsidR="00362282" w:rsidRDefault="00362282">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控制在预算范围内</w:t>
            </w:r>
          </w:p>
        </w:tc>
      </w:tr>
      <w:tr w:rsidR="00362282">
        <w:trPr>
          <w:trHeight w:val="454"/>
          <w:jc w:val="center"/>
        </w:trPr>
        <w:tc>
          <w:tcPr>
            <w:tcW w:w="1441" w:type="dxa"/>
            <w:vMerge/>
            <w:vAlign w:val="center"/>
          </w:tcPr>
          <w:p w:rsidR="00362282" w:rsidRDefault="00362282">
            <w:pPr>
              <w:spacing w:line="320" w:lineRule="exact"/>
              <w:rPr>
                <w:rFonts w:ascii="仿宋_GB2312" w:eastAsia="仿宋_GB2312" w:hAnsi="仿宋_GB2312" w:cs="仿宋_GB2312"/>
                <w:sz w:val="24"/>
              </w:rPr>
            </w:pPr>
          </w:p>
        </w:tc>
        <w:tc>
          <w:tcPr>
            <w:tcW w:w="1549" w:type="dxa"/>
            <w:gridSpan w:val="4"/>
            <w:vMerge/>
            <w:vAlign w:val="center"/>
          </w:tcPr>
          <w:p w:rsidR="00362282" w:rsidRDefault="00362282">
            <w:pPr>
              <w:autoSpaceDN w:val="0"/>
              <w:spacing w:line="320" w:lineRule="exact"/>
              <w:rPr>
                <w:rFonts w:ascii="仿宋_GB2312" w:eastAsia="仿宋_GB2312" w:hAnsi="仿宋_GB2312" w:cs="仿宋_GB2312"/>
                <w:sz w:val="24"/>
              </w:rPr>
            </w:pPr>
          </w:p>
        </w:tc>
        <w:tc>
          <w:tcPr>
            <w:tcW w:w="1417" w:type="dxa"/>
            <w:gridSpan w:val="2"/>
            <w:vMerge/>
            <w:vAlign w:val="center"/>
          </w:tcPr>
          <w:p w:rsidR="00362282" w:rsidRDefault="00362282">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362282" w:rsidRDefault="0036228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362282" w:rsidRDefault="00362282">
            <w:pPr>
              <w:autoSpaceDN w:val="0"/>
              <w:spacing w:line="320" w:lineRule="exact"/>
              <w:jc w:val="center"/>
              <w:textAlignment w:val="center"/>
              <w:rPr>
                <w:rFonts w:ascii="仿宋_GB2312" w:eastAsia="仿宋_GB2312" w:hAnsi="仿宋_GB2312" w:cs="仿宋_GB2312"/>
                <w:b/>
                <w:color w:val="000000"/>
                <w:sz w:val="24"/>
              </w:rPr>
            </w:pPr>
          </w:p>
        </w:tc>
      </w:tr>
      <w:tr w:rsidR="00362282">
        <w:trPr>
          <w:trHeight w:val="454"/>
          <w:jc w:val="center"/>
        </w:trPr>
        <w:tc>
          <w:tcPr>
            <w:tcW w:w="1441" w:type="dxa"/>
            <w:vMerge/>
            <w:vAlign w:val="center"/>
          </w:tcPr>
          <w:p w:rsidR="00362282" w:rsidRDefault="00362282">
            <w:pPr>
              <w:spacing w:line="320" w:lineRule="exact"/>
              <w:rPr>
                <w:rFonts w:ascii="仿宋_GB2312" w:eastAsia="仿宋_GB2312" w:hAnsi="仿宋_GB2312" w:cs="仿宋_GB2312"/>
                <w:sz w:val="24"/>
              </w:rPr>
            </w:pPr>
          </w:p>
        </w:tc>
        <w:tc>
          <w:tcPr>
            <w:tcW w:w="1549" w:type="dxa"/>
            <w:gridSpan w:val="4"/>
            <w:vMerge w:val="restart"/>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vAlign w:val="center"/>
          </w:tcPr>
          <w:p w:rsidR="00362282" w:rsidRDefault="0036228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w:t>
            </w:r>
          </w:p>
          <w:p w:rsidR="00362282" w:rsidRDefault="0036228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w:t>
            </w:r>
          </w:p>
          <w:p w:rsidR="00362282" w:rsidRDefault="0036228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362282" w:rsidRDefault="00362282">
            <w:pPr>
              <w:autoSpaceDN w:val="0"/>
              <w:spacing w:line="320" w:lineRule="exact"/>
              <w:jc w:val="center"/>
              <w:textAlignment w:val="center"/>
              <w:rPr>
                <w:rFonts w:ascii="仿宋_GB2312" w:eastAsia="仿宋_GB2312" w:hAnsi="仿宋_GB2312" w:cs="仿宋_GB2312"/>
                <w:b/>
                <w:color w:val="000000"/>
                <w:sz w:val="24"/>
              </w:rPr>
            </w:pPr>
          </w:p>
        </w:tc>
      </w:tr>
      <w:tr w:rsidR="00362282">
        <w:trPr>
          <w:trHeight w:val="454"/>
          <w:jc w:val="center"/>
        </w:trPr>
        <w:tc>
          <w:tcPr>
            <w:tcW w:w="1441" w:type="dxa"/>
            <w:vMerge/>
            <w:vAlign w:val="center"/>
          </w:tcPr>
          <w:p w:rsidR="00362282" w:rsidRDefault="00362282">
            <w:pPr>
              <w:spacing w:line="320" w:lineRule="exact"/>
              <w:rPr>
                <w:rFonts w:ascii="仿宋_GB2312" w:eastAsia="仿宋_GB2312" w:hAnsi="仿宋_GB2312" w:cs="仿宋_GB2312"/>
                <w:sz w:val="24"/>
              </w:rPr>
            </w:pPr>
          </w:p>
        </w:tc>
        <w:tc>
          <w:tcPr>
            <w:tcW w:w="1549" w:type="dxa"/>
            <w:gridSpan w:val="4"/>
            <w:vMerge/>
            <w:vAlign w:val="center"/>
          </w:tcPr>
          <w:p w:rsidR="00362282" w:rsidRDefault="00362282">
            <w:pPr>
              <w:autoSpaceDN w:val="0"/>
              <w:spacing w:line="320" w:lineRule="exact"/>
              <w:rPr>
                <w:rFonts w:ascii="仿宋_GB2312" w:eastAsia="仿宋_GB2312" w:hAnsi="仿宋_GB2312" w:cs="仿宋_GB2312"/>
                <w:sz w:val="24"/>
              </w:rPr>
            </w:pPr>
          </w:p>
        </w:tc>
        <w:tc>
          <w:tcPr>
            <w:tcW w:w="1417" w:type="dxa"/>
            <w:gridSpan w:val="2"/>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4"/>
            <w:vAlign w:val="center"/>
          </w:tcPr>
          <w:p w:rsidR="00362282" w:rsidRDefault="0036228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w:t>
            </w:r>
          </w:p>
          <w:p w:rsidR="00362282" w:rsidRDefault="0036228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w:t>
            </w:r>
          </w:p>
          <w:p w:rsidR="00362282" w:rsidRDefault="0036228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362282" w:rsidRDefault="00362282">
            <w:pPr>
              <w:autoSpaceDN w:val="0"/>
              <w:spacing w:line="320" w:lineRule="exact"/>
              <w:jc w:val="center"/>
              <w:textAlignment w:val="center"/>
              <w:rPr>
                <w:rFonts w:ascii="仿宋_GB2312" w:eastAsia="仿宋_GB2312" w:hAnsi="仿宋_GB2312" w:cs="仿宋_GB2312"/>
                <w:b/>
                <w:color w:val="000000"/>
                <w:sz w:val="24"/>
              </w:rPr>
            </w:pPr>
          </w:p>
        </w:tc>
      </w:tr>
      <w:tr w:rsidR="00362282">
        <w:trPr>
          <w:trHeight w:val="454"/>
          <w:jc w:val="center"/>
        </w:trPr>
        <w:tc>
          <w:tcPr>
            <w:tcW w:w="1441" w:type="dxa"/>
            <w:vMerge/>
            <w:vAlign w:val="center"/>
          </w:tcPr>
          <w:p w:rsidR="00362282" w:rsidRDefault="00362282">
            <w:pPr>
              <w:spacing w:line="320" w:lineRule="exact"/>
              <w:rPr>
                <w:rFonts w:ascii="仿宋_GB2312" w:eastAsia="仿宋_GB2312" w:hAnsi="仿宋_GB2312" w:cs="仿宋_GB2312"/>
                <w:sz w:val="24"/>
              </w:rPr>
            </w:pPr>
          </w:p>
        </w:tc>
        <w:tc>
          <w:tcPr>
            <w:tcW w:w="1549" w:type="dxa"/>
            <w:gridSpan w:val="4"/>
            <w:vMerge/>
            <w:vAlign w:val="center"/>
          </w:tcPr>
          <w:p w:rsidR="00362282" w:rsidRDefault="00362282">
            <w:pPr>
              <w:autoSpaceDN w:val="0"/>
              <w:spacing w:line="320" w:lineRule="exact"/>
              <w:rPr>
                <w:rFonts w:ascii="仿宋_GB2312" w:eastAsia="仿宋_GB2312" w:hAnsi="仿宋_GB2312" w:cs="仿宋_GB2312"/>
                <w:sz w:val="24"/>
              </w:rPr>
            </w:pPr>
          </w:p>
        </w:tc>
        <w:tc>
          <w:tcPr>
            <w:tcW w:w="1417" w:type="dxa"/>
            <w:gridSpan w:val="2"/>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vAlign w:val="center"/>
          </w:tcPr>
          <w:p w:rsidR="00362282" w:rsidRDefault="0036228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w:t>
            </w:r>
          </w:p>
          <w:p w:rsidR="00362282" w:rsidRDefault="0036228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w:t>
            </w:r>
          </w:p>
          <w:p w:rsidR="00362282" w:rsidRDefault="0036228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362282" w:rsidRDefault="00362282">
            <w:pPr>
              <w:autoSpaceDN w:val="0"/>
              <w:spacing w:line="320" w:lineRule="exact"/>
              <w:jc w:val="center"/>
              <w:textAlignment w:val="center"/>
              <w:rPr>
                <w:rFonts w:ascii="仿宋_GB2312" w:eastAsia="仿宋_GB2312" w:hAnsi="仿宋_GB2312" w:cs="仿宋_GB2312"/>
                <w:b/>
                <w:color w:val="000000"/>
                <w:sz w:val="24"/>
              </w:rPr>
            </w:pPr>
          </w:p>
        </w:tc>
      </w:tr>
      <w:tr w:rsidR="00362282">
        <w:trPr>
          <w:trHeight w:val="454"/>
          <w:jc w:val="center"/>
        </w:trPr>
        <w:tc>
          <w:tcPr>
            <w:tcW w:w="1441" w:type="dxa"/>
            <w:vMerge/>
            <w:vAlign w:val="center"/>
          </w:tcPr>
          <w:p w:rsidR="00362282" w:rsidRDefault="00362282">
            <w:pPr>
              <w:spacing w:line="320" w:lineRule="exact"/>
              <w:rPr>
                <w:rFonts w:ascii="仿宋_GB2312" w:eastAsia="仿宋_GB2312" w:hAnsi="仿宋_GB2312" w:cs="仿宋_GB2312"/>
                <w:sz w:val="24"/>
              </w:rPr>
            </w:pPr>
          </w:p>
        </w:tc>
        <w:tc>
          <w:tcPr>
            <w:tcW w:w="1549" w:type="dxa"/>
            <w:gridSpan w:val="4"/>
            <w:vMerge/>
            <w:vAlign w:val="center"/>
          </w:tcPr>
          <w:p w:rsidR="00362282" w:rsidRDefault="00362282">
            <w:pPr>
              <w:autoSpaceDN w:val="0"/>
              <w:spacing w:line="320" w:lineRule="exact"/>
              <w:rPr>
                <w:rFonts w:ascii="仿宋_GB2312" w:eastAsia="仿宋_GB2312" w:hAnsi="仿宋_GB2312" w:cs="仿宋_GB2312"/>
                <w:sz w:val="24"/>
              </w:rPr>
            </w:pPr>
          </w:p>
        </w:tc>
        <w:tc>
          <w:tcPr>
            <w:tcW w:w="1417" w:type="dxa"/>
            <w:gridSpan w:val="2"/>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vAlign w:val="center"/>
          </w:tcPr>
          <w:p w:rsidR="00362282" w:rsidRDefault="0036228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w:t>
            </w:r>
          </w:p>
          <w:p w:rsidR="00362282" w:rsidRDefault="0036228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w:t>
            </w:r>
          </w:p>
          <w:p w:rsidR="00362282" w:rsidRDefault="0036228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362282" w:rsidRDefault="00362282" w:rsidP="009D06AB">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b/>
                <w:color w:val="000000"/>
                <w:sz w:val="24"/>
              </w:rPr>
              <w:t>97%</w:t>
            </w:r>
          </w:p>
        </w:tc>
      </w:tr>
      <w:tr w:rsidR="00362282">
        <w:trPr>
          <w:trHeight w:val="567"/>
          <w:jc w:val="center"/>
        </w:trPr>
        <w:tc>
          <w:tcPr>
            <w:tcW w:w="2990" w:type="dxa"/>
            <w:gridSpan w:val="5"/>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97</w:t>
            </w:r>
          </w:p>
        </w:tc>
      </w:tr>
      <w:tr w:rsidR="00362282">
        <w:trPr>
          <w:trHeight w:val="567"/>
          <w:jc w:val="center"/>
        </w:trPr>
        <w:tc>
          <w:tcPr>
            <w:tcW w:w="2990" w:type="dxa"/>
            <w:gridSpan w:val="5"/>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一</w:t>
            </w:r>
          </w:p>
        </w:tc>
      </w:tr>
      <w:tr w:rsidR="00362282">
        <w:trPr>
          <w:trHeight w:val="680"/>
          <w:jc w:val="center"/>
        </w:trPr>
        <w:tc>
          <w:tcPr>
            <w:tcW w:w="9800" w:type="dxa"/>
            <w:gridSpan w:val="17"/>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四、评价人员</w:t>
            </w:r>
          </w:p>
        </w:tc>
      </w:tr>
      <w:tr w:rsidR="00362282">
        <w:trPr>
          <w:trHeight w:val="567"/>
          <w:jc w:val="center"/>
        </w:trPr>
        <w:tc>
          <w:tcPr>
            <w:tcW w:w="1654" w:type="dxa"/>
            <w:gridSpan w:val="2"/>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名</w:t>
            </w:r>
          </w:p>
        </w:tc>
        <w:tc>
          <w:tcPr>
            <w:tcW w:w="3561" w:type="dxa"/>
            <w:gridSpan w:val="6"/>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w:t>
            </w:r>
            <w:r>
              <w:rPr>
                <w:rFonts w:ascii="仿宋_GB2312" w:eastAsia="仿宋_GB2312" w:hAnsi="仿宋_GB2312" w:cs="仿宋_GB2312"/>
                <w:color w:val="000000"/>
                <w:sz w:val="24"/>
              </w:rPr>
              <w:t>/</w:t>
            </w:r>
            <w:r>
              <w:rPr>
                <w:rFonts w:ascii="仿宋_GB2312" w:eastAsia="仿宋_GB2312" w:hAnsi="仿宋_GB2312" w:cs="仿宋_GB2312" w:hint="eastAsia"/>
                <w:color w:val="000000"/>
                <w:sz w:val="24"/>
              </w:rPr>
              <w:t>职称</w:t>
            </w:r>
          </w:p>
        </w:tc>
        <w:tc>
          <w:tcPr>
            <w:tcW w:w="1479" w:type="dxa"/>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位</w:t>
            </w:r>
          </w:p>
        </w:tc>
        <w:tc>
          <w:tcPr>
            <w:tcW w:w="3106" w:type="dxa"/>
            <w:gridSpan w:val="8"/>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字</w:t>
            </w:r>
          </w:p>
        </w:tc>
      </w:tr>
      <w:tr w:rsidR="00362282">
        <w:trPr>
          <w:trHeight w:val="680"/>
          <w:jc w:val="center"/>
        </w:trPr>
        <w:tc>
          <w:tcPr>
            <w:tcW w:w="1654" w:type="dxa"/>
            <w:gridSpan w:val="2"/>
            <w:vAlign w:val="center"/>
          </w:tcPr>
          <w:p w:rsidR="00362282" w:rsidRDefault="00862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文晓军</w:t>
            </w:r>
          </w:p>
        </w:tc>
        <w:tc>
          <w:tcPr>
            <w:tcW w:w="3561" w:type="dxa"/>
            <w:gridSpan w:val="6"/>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宣传部常务副部长</w:t>
            </w:r>
          </w:p>
        </w:tc>
        <w:tc>
          <w:tcPr>
            <w:tcW w:w="1479" w:type="dxa"/>
            <w:vAlign w:val="center"/>
          </w:tcPr>
          <w:p w:rsidR="00362282" w:rsidRDefault="00362282" w:rsidP="009B404B">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区委宣传部</w:t>
            </w:r>
          </w:p>
        </w:tc>
        <w:tc>
          <w:tcPr>
            <w:tcW w:w="3106" w:type="dxa"/>
            <w:gridSpan w:val="8"/>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p>
        </w:tc>
      </w:tr>
      <w:tr w:rsidR="00362282">
        <w:trPr>
          <w:trHeight w:val="680"/>
          <w:jc w:val="center"/>
        </w:trPr>
        <w:tc>
          <w:tcPr>
            <w:tcW w:w="1654" w:type="dxa"/>
            <w:gridSpan w:val="2"/>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肖英女</w:t>
            </w:r>
          </w:p>
        </w:tc>
        <w:tc>
          <w:tcPr>
            <w:tcW w:w="3561" w:type="dxa"/>
            <w:gridSpan w:val="6"/>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宣传部副部长</w:t>
            </w:r>
          </w:p>
        </w:tc>
        <w:tc>
          <w:tcPr>
            <w:tcW w:w="1479" w:type="dxa"/>
            <w:vAlign w:val="center"/>
          </w:tcPr>
          <w:p w:rsidR="00362282" w:rsidRDefault="00362282" w:rsidP="000B240B">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区委宣传部</w:t>
            </w:r>
          </w:p>
        </w:tc>
        <w:tc>
          <w:tcPr>
            <w:tcW w:w="3106" w:type="dxa"/>
            <w:gridSpan w:val="8"/>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p>
        </w:tc>
      </w:tr>
      <w:tr w:rsidR="00362282">
        <w:trPr>
          <w:trHeight w:val="680"/>
          <w:jc w:val="center"/>
        </w:trPr>
        <w:tc>
          <w:tcPr>
            <w:tcW w:w="1654" w:type="dxa"/>
            <w:gridSpan w:val="2"/>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p>
        </w:tc>
        <w:tc>
          <w:tcPr>
            <w:tcW w:w="3561" w:type="dxa"/>
            <w:gridSpan w:val="6"/>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p>
        </w:tc>
        <w:tc>
          <w:tcPr>
            <w:tcW w:w="1479" w:type="dxa"/>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p>
        </w:tc>
      </w:tr>
      <w:tr w:rsidR="00362282">
        <w:trPr>
          <w:trHeight w:val="680"/>
          <w:jc w:val="center"/>
        </w:trPr>
        <w:tc>
          <w:tcPr>
            <w:tcW w:w="1654" w:type="dxa"/>
            <w:gridSpan w:val="2"/>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p>
        </w:tc>
        <w:tc>
          <w:tcPr>
            <w:tcW w:w="3561" w:type="dxa"/>
            <w:gridSpan w:val="6"/>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p>
        </w:tc>
        <w:tc>
          <w:tcPr>
            <w:tcW w:w="1479" w:type="dxa"/>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vAlign w:val="center"/>
          </w:tcPr>
          <w:p w:rsidR="00362282" w:rsidRDefault="00362282">
            <w:pPr>
              <w:autoSpaceDN w:val="0"/>
              <w:spacing w:line="320" w:lineRule="exact"/>
              <w:jc w:val="center"/>
              <w:textAlignment w:val="center"/>
              <w:rPr>
                <w:rFonts w:ascii="仿宋_GB2312" w:eastAsia="仿宋_GB2312" w:hAnsi="仿宋_GB2312" w:cs="仿宋_GB2312"/>
                <w:color w:val="000000"/>
                <w:sz w:val="24"/>
              </w:rPr>
            </w:pPr>
          </w:p>
        </w:tc>
      </w:tr>
      <w:tr w:rsidR="00362282">
        <w:trPr>
          <w:trHeight w:val="2722"/>
          <w:jc w:val="center"/>
        </w:trPr>
        <w:tc>
          <w:tcPr>
            <w:tcW w:w="9800" w:type="dxa"/>
            <w:gridSpan w:val="17"/>
            <w:vAlign w:val="center"/>
          </w:tcPr>
          <w:p w:rsidR="00362282" w:rsidRDefault="0036228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362282" w:rsidRDefault="00362282">
            <w:pPr>
              <w:autoSpaceDN w:val="0"/>
              <w:spacing w:line="320" w:lineRule="exact"/>
              <w:jc w:val="left"/>
              <w:textAlignment w:val="center"/>
              <w:rPr>
                <w:rFonts w:ascii="仿宋_GB2312" w:eastAsia="仿宋_GB2312" w:hAnsi="仿宋_GB2312" w:cs="仿宋_GB2312"/>
                <w:color w:val="000000"/>
                <w:sz w:val="24"/>
              </w:rPr>
            </w:pPr>
          </w:p>
          <w:p w:rsidR="00362282" w:rsidRDefault="00362282">
            <w:pPr>
              <w:autoSpaceDN w:val="0"/>
              <w:spacing w:line="320" w:lineRule="exact"/>
              <w:jc w:val="left"/>
              <w:textAlignment w:val="center"/>
              <w:rPr>
                <w:rFonts w:ascii="仿宋_GB2312" w:eastAsia="仿宋_GB2312" w:hAnsi="仿宋_GB2312" w:cs="仿宋_GB2312"/>
                <w:color w:val="000000"/>
                <w:sz w:val="24"/>
              </w:rPr>
            </w:pPr>
          </w:p>
          <w:p w:rsidR="00362282" w:rsidRDefault="00362282">
            <w:pPr>
              <w:autoSpaceDN w:val="0"/>
              <w:spacing w:line="320" w:lineRule="exact"/>
              <w:jc w:val="left"/>
              <w:textAlignment w:val="center"/>
              <w:rPr>
                <w:rFonts w:ascii="仿宋_GB2312" w:eastAsia="仿宋_GB2312" w:hAnsi="仿宋_GB2312" w:cs="仿宋_GB2312"/>
                <w:color w:val="000000"/>
                <w:sz w:val="24"/>
              </w:rPr>
            </w:pPr>
          </w:p>
          <w:p w:rsidR="00362282" w:rsidRDefault="00362282">
            <w:pPr>
              <w:autoSpaceDN w:val="0"/>
              <w:spacing w:line="320" w:lineRule="exact"/>
              <w:jc w:val="left"/>
              <w:textAlignment w:val="center"/>
              <w:rPr>
                <w:rFonts w:ascii="仿宋_GB2312" w:eastAsia="仿宋_GB2312" w:hAnsi="仿宋_GB2312" w:cs="仿宋_GB2312"/>
                <w:color w:val="000000"/>
                <w:sz w:val="24"/>
              </w:rPr>
            </w:pPr>
          </w:p>
          <w:p w:rsidR="00362282" w:rsidRDefault="00362282">
            <w:pPr>
              <w:autoSpaceDN w:val="0"/>
              <w:spacing w:line="320" w:lineRule="exact"/>
              <w:jc w:val="left"/>
              <w:textAlignment w:val="center"/>
              <w:rPr>
                <w:rFonts w:ascii="仿宋_GB2312" w:eastAsia="仿宋_GB2312" w:hAnsi="仿宋_GB2312" w:cs="仿宋_GB2312"/>
                <w:color w:val="000000"/>
                <w:sz w:val="24"/>
              </w:rPr>
            </w:pPr>
          </w:p>
          <w:p w:rsidR="00362282" w:rsidRDefault="0036228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 xml:space="preserve">                                                               </w:t>
            </w:r>
            <w:r w:rsidR="00862307">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日</w:t>
            </w:r>
          </w:p>
        </w:tc>
      </w:tr>
      <w:tr w:rsidR="00362282">
        <w:trPr>
          <w:trHeight w:val="2722"/>
          <w:jc w:val="center"/>
        </w:trPr>
        <w:tc>
          <w:tcPr>
            <w:tcW w:w="9800" w:type="dxa"/>
            <w:gridSpan w:val="17"/>
            <w:vAlign w:val="center"/>
          </w:tcPr>
          <w:p w:rsidR="00362282" w:rsidRDefault="0036228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362282" w:rsidRDefault="00362282">
            <w:pPr>
              <w:autoSpaceDN w:val="0"/>
              <w:spacing w:line="320" w:lineRule="exact"/>
              <w:jc w:val="left"/>
              <w:textAlignment w:val="center"/>
              <w:rPr>
                <w:rFonts w:ascii="仿宋_GB2312" w:eastAsia="仿宋_GB2312" w:hAnsi="仿宋_GB2312" w:cs="仿宋_GB2312"/>
                <w:color w:val="000000"/>
                <w:sz w:val="24"/>
              </w:rPr>
            </w:pPr>
          </w:p>
          <w:p w:rsidR="00362282" w:rsidRDefault="00362282">
            <w:pPr>
              <w:autoSpaceDN w:val="0"/>
              <w:spacing w:line="320" w:lineRule="exact"/>
              <w:jc w:val="left"/>
              <w:textAlignment w:val="center"/>
              <w:rPr>
                <w:rFonts w:ascii="仿宋_GB2312" w:eastAsia="仿宋_GB2312" w:hAnsi="仿宋_GB2312" w:cs="仿宋_GB2312"/>
                <w:color w:val="000000"/>
                <w:sz w:val="24"/>
              </w:rPr>
            </w:pPr>
          </w:p>
          <w:p w:rsidR="00362282" w:rsidRDefault="00362282">
            <w:pPr>
              <w:autoSpaceDN w:val="0"/>
              <w:spacing w:line="320" w:lineRule="exact"/>
              <w:jc w:val="left"/>
              <w:textAlignment w:val="center"/>
              <w:rPr>
                <w:rFonts w:ascii="仿宋_GB2312" w:eastAsia="仿宋_GB2312" w:hAnsi="仿宋_GB2312" w:cs="仿宋_GB2312"/>
                <w:color w:val="000000"/>
                <w:sz w:val="24"/>
              </w:rPr>
            </w:pPr>
          </w:p>
          <w:p w:rsidR="00362282" w:rsidRDefault="00362282">
            <w:pPr>
              <w:autoSpaceDN w:val="0"/>
              <w:spacing w:line="320" w:lineRule="exact"/>
              <w:jc w:val="left"/>
              <w:textAlignment w:val="center"/>
              <w:rPr>
                <w:rFonts w:ascii="仿宋_GB2312" w:eastAsia="仿宋_GB2312" w:hAnsi="仿宋_GB2312" w:cs="仿宋_GB2312"/>
                <w:color w:val="000000"/>
                <w:sz w:val="24"/>
              </w:rPr>
            </w:pPr>
          </w:p>
          <w:p w:rsidR="00362282" w:rsidRDefault="0036228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部门（单位）负责人（签章）：</w:t>
            </w:r>
          </w:p>
          <w:p w:rsidR="00362282" w:rsidRDefault="0036228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日</w:t>
            </w:r>
          </w:p>
        </w:tc>
      </w:tr>
      <w:tr w:rsidR="00362282">
        <w:trPr>
          <w:trHeight w:val="2794"/>
          <w:jc w:val="center"/>
        </w:trPr>
        <w:tc>
          <w:tcPr>
            <w:tcW w:w="9800" w:type="dxa"/>
            <w:gridSpan w:val="17"/>
            <w:vAlign w:val="center"/>
          </w:tcPr>
          <w:p w:rsidR="00362282" w:rsidRDefault="00362282">
            <w:pPr>
              <w:spacing w:line="320" w:lineRule="exact"/>
              <w:rPr>
                <w:rFonts w:eastAsia="仿宋_GB2312"/>
                <w:sz w:val="24"/>
              </w:rPr>
            </w:pPr>
            <w:r>
              <w:rPr>
                <w:rFonts w:eastAsia="仿宋_GB2312" w:hint="eastAsia"/>
                <w:sz w:val="24"/>
              </w:rPr>
              <w:t>财政部门归口业务科室意见：</w:t>
            </w:r>
          </w:p>
          <w:p w:rsidR="00362282" w:rsidRDefault="00362282">
            <w:pPr>
              <w:spacing w:line="320" w:lineRule="exact"/>
              <w:rPr>
                <w:rFonts w:eastAsia="仿宋_GB2312"/>
                <w:sz w:val="24"/>
              </w:rPr>
            </w:pPr>
          </w:p>
          <w:p w:rsidR="00362282" w:rsidRDefault="00362282">
            <w:pPr>
              <w:spacing w:line="320" w:lineRule="exact"/>
              <w:rPr>
                <w:rFonts w:eastAsia="仿宋_GB2312"/>
                <w:sz w:val="24"/>
              </w:rPr>
            </w:pPr>
          </w:p>
          <w:p w:rsidR="00362282" w:rsidRDefault="00362282">
            <w:pPr>
              <w:spacing w:line="320" w:lineRule="exact"/>
              <w:rPr>
                <w:rFonts w:eastAsia="仿宋_GB2312"/>
                <w:sz w:val="24"/>
              </w:rPr>
            </w:pPr>
          </w:p>
          <w:p w:rsidR="00362282" w:rsidRDefault="00362282">
            <w:pPr>
              <w:spacing w:line="320" w:lineRule="exact"/>
              <w:rPr>
                <w:rFonts w:eastAsia="仿宋_GB2312"/>
                <w:sz w:val="24"/>
              </w:rPr>
            </w:pPr>
          </w:p>
          <w:p w:rsidR="00362282" w:rsidRDefault="00362282">
            <w:pPr>
              <w:spacing w:line="320" w:lineRule="exact"/>
              <w:rPr>
                <w:rFonts w:eastAsia="仿宋_GB2312"/>
                <w:sz w:val="24"/>
              </w:rPr>
            </w:pPr>
            <w:r>
              <w:rPr>
                <w:rFonts w:eastAsia="仿宋_GB2312"/>
                <w:sz w:val="24"/>
              </w:rPr>
              <w:t xml:space="preserve">                                  </w:t>
            </w:r>
            <w:r>
              <w:rPr>
                <w:rFonts w:eastAsia="仿宋_GB2312" w:hint="eastAsia"/>
                <w:sz w:val="24"/>
              </w:rPr>
              <w:t>财政部门归口业务科室负责人（签章）：</w:t>
            </w:r>
          </w:p>
          <w:p w:rsidR="00362282" w:rsidRDefault="00362282">
            <w:pPr>
              <w:autoSpaceDN w:val="0"/>
              <w:spacing w:line="320" w:lineRule="exact"/>
              <w:jc w:val="left"/>
              <w:textAlignment w:val="center"/>
              <w:rPr>
                <w:rFonts w:ascii="仿宋_GB2312" w:eastAsia="仿宋_GB2312" w:hAnsi="仿宋_GB2312" w:cs="仿宋_GB2312"/>
                <w:color w:val="000000"/>
                <w:sz w:val="24"/>
              </w:rPr>
            </w:pP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bl>
    <w:p w:rsidR="00362282" w:rsidRDefault="00362282">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bCs/>
          <w:sz w:val="28"/>
          <w:szCs w:val="28"/>
        </w:rPr>
        <w:t xml:space="preserve">   </w:t>
      </w:r>
      <w:r>
        <w:rPr>
          <w:rFonts w:eastAsia="仿宋_GB2312" w:cs="仿宋_GB2312" w:hint="eastAsia"/>
          <w:bCs/>
          <w:sz w:val="28"/>
          <w:szCs w:val="28"/>
        </w:rPr>
        <w:t>李华</w:t>
      </w:r>
      <w:r>
        <w:rPr>
          <w:rFonts w:eastAsia="仿宋_GB2312" w:cs="仿宋_GB2312"/>
          <w:bCs/>
          <w:sz w:val="28"/>
          <w:szCs w:val="28"/>
        </w:rPr>
        <w:t xml:space="preserve">            </w:t>
      </w:r>
      <w:r>
        <w:rPr>
          <w:rFonts w:eastAsia="仿宋_GB2312" w:cs="仿宋_GB2312" w:hint="eastAsia"/>
          <w:bCs/>
          <w:sz w:val="28"/>
          <w:szCs w:val="28"/>
        </w:rPr>
        <w:t>联系电话：</w:t>
      </w:r>
      <w:r>
        <w:rPr>
          <w:rFonts w:eastAsia="仿宋_GB2312" w:cs="仿宋_GB2312"/>
          <w:bCs/>
          <w:sz w:val="28"/>
          <w:szCs w:val="28"/>
        </w:rPr>
        <w:t>8175568</w:t>
      </w:r>
    </w:p>
    <w:p w:rsidR="00362282" w:rsidRDefault="00362282">
      <w:bookmarkStart w:id="0" w:name="_GoBack"/>
      <w:bookmarkEnd w:id="0"/>
    </w:p>
    <w:sectPr w:rsidR="00362282" w:rsidSect="00222CE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282" w:rsidRDefault="00362282" w:rsidP="00222CEE">
      <w:r>
        <w:separator/>
      </w:r>
    </w:p>
  </w:endnote>
  <w:endnote w:type="continuationSeparator" w:id="0">
    <w:p w:rsidR="00362282" w:rsidRDefault="00362282" w:rsidP="00222C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方正黑体简体">
    <w:altName w:val="黑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282" w:rsidRDefault="00775B8A">
    <w:pPr>
      <w:framePr w:wrap="around" w:vAnchor="text" w:hAnchor="margin" w:xAlign="outside" w:y="1"/>
    </w:pPr>
    <w:fldSimple w:instr="PAGE  ">
      <w:r w:rsidR="00362282">
        <w:t>- 15 -</w:t>
      </w:r>
    </w:fldSimple>
  </w:p>
  <w:p w:rsidR="00362282" w:rsidRDefault="00362282">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282" w:rsidRDefault="00362282">
    <w:pPr>
      <w:pStyle w:val="a3"/>
      <w:framePr w:wrap="around" w:vAnchor="text" w:hAnchor="margin" w:xAlign="outside" w:y="1"/>
      <w:rPr>
        <w:rStyle w:val="a4"/>
        <w:sz w:val="24"/>
        <w:szCs w:val="24"/>
      </w:rPr>
    </w:pPr>
    <w:r>
      <w:rPr>
        <w:rStyle w:val="a4"/>
        <w:sz w:val="24"/>
        <w:szCs w:val="24"/>
      </w:rPr>
      <w:t xml:space="preserve">— </w:t>
    </w:r>
    <w:r w:rsidR="00775B8A">
      <w:rPr>
        <w:rStyle w:val="a4"/>
        <w:sz w:val="24"/>
        <w:szCs w:val="24"/>
      </w:rPr>
      <w:fldChar w:fldCharType="begin"/>
    </w:r>
    <w:r>
      <w:rPr>
        <w:rStyle w:val="a4"/>
        <w:sz w:val="24"/>
        <w:szCs w:val="24"/>
      </w:rPr>
      <w:instrText xml:space="preserve">PAGE  </w:instrText>
    </w:r>
    <w:r w:rsidR="00775B8A">
      <w:rPr>
        <w:rStyle w:val="a4"/>
        <w:sz w:val="24"/>
        <w:szCs w:val="24"/>
      </w:rPr>
      <w:fldChar w:fldCharType="separate"/>
    </w:r>
    <w:r w:rsidR="000B240B">
      <w:rPr>
        <w:rStyle w:val="a4"/>
        <w:noProof/>
        <w:sz w:val="24"/>
        <w:szCs w:val="24"/>
      </w:rPr>
      <w:t>12</w:t>
    </w:r>
    <w:r w:rsidR="00775B8A">
      <w:rPr>
        <w:rStyle w:val="a4"/>
        <w:sz w:val="24"/>
        <w:szCs w:val="24"/>
      </w:rPr>
      <w:fldChar w:fldCharType="end"/>
    </w:r>
    <w:r>
      <w:rPr>
        <w:rStyle w:val="a4"/>
        <w:sz w:val="24"/>
        <w:szCs w:val="24"/>
      </w:rPr>
      <w:t xml:space="preserve"> —</w:t>
    </w:r>
  </w:p>
  <w:p w:rsidR="00362282" w:rsidRDefault="00362282">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282" w:rsidRDefault="00362282" w:rsidP="00222CEE">
      <w:r>
        <w:separator/>
      </w:r>
    </w:p>
  </w:footnote>
  <w:footnote w:type="continuationSeparator" w:id="0">
    <w:p w:rsidR="00362282" w:rsidRDefault="00362282" w:rsidP="00222C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chineseCounting"/>
      <w:suff w:val="nothing"/>
      <w:lvlText w:val="%1、"/>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8146B58"/>
    <w:rsid w:val="000002CC"/>
    <w:rsid w:val="00007D6D"/>
    <w:rsid w:val="00042951"/>
    <w:rsid w:val="00047840"/>
    <w:rsid w:val="000916DE"/>
    <w:rsid w:val="00095C03"/>
    <w:rsid w:val="000A40F9"/>
    <w:rsid w:val="000B240B"/>
    <w:rsid w:val="000D4DC1"/>
    <w:rsid w:val="000D7694"/>
    <w:rsid w:val="000D78C7"/>
    <w:rsid w:val="001037DB"/>
    <w:rsid w:val="00127673"/>
    <w:rsid w:val="001357BF"/>
    <w:rsid w:val="00135FE2"/>
    <w:rsid w:val="00153EB5"/>
    <w:rsid w:val="00174832"/>
    <w:rsid w:val="00183350"/>
    <w:rsid w:val="001C7A04"/>
    <w:rsid w:val="00222CEE"/>
    <w:rsid w:val="00225F19"/>
    <w:rsid w:val="00293488"/>
    <w:rsid w:val="002C5AB9"/>
    <w:rsid w:val="00343CF8"/>
    <w:rsid w:val="00345639"/>
    <w:rsid w:val="003528DE"/>
    <w:rsid w:val="00362282"/>
    <w:rsid w:val="003A3AA4"/>
    <w:rsid w:val="00413B65"/>
    <w:rsid w:val="004216FF"/>
    <w:rsid w:val="00425F43"/>
    <w:rsid w:val="004C688B"/>
    <w:rsid w:val="004F12B6"/>
    <w:rsid w:val="004F36A1"/>
    <w:rsid w:val="00527C1A"/>
    <w:rsid w:val="00573434"/>
    <w:rsid w:val="00642922"/>
    <w:rsid w:val="00662902"/>
    <w:rsid w:val="006C1E55"/>
    <w:rsid w:val="006C73BF"/>
    <w:rsid w:val="00743F4F"/>
    <w:rsid w:val="00757D7A"/>
    <w:rsid w:val="00775B8A"/>
    <w:rsid w:val="007B44B9"/>
    <w:rsid w:val="007D5F8E"/>
    <w:rsid w:val="007F6F5A"/>
    <w:rsid w:val="00837303"/>
    <w:rsid w:val="00841626"/>
    <w:rsid w:val="00851450"/>
    <w:rsid w:val="00862307"/>
    <w:rsid w:val="00883FE5"/>
    <w:rsid w:val="008A5FC9"/>
    <w:rsid w:val="008F47C1"/>
    <w:rsid w:val="00996866"/>
    <w:rsid w:val="009B404B"/>
    <w:rsid w:val="009D06AB"/>
    <w:rsid w:val="00A14EC2"/>
    <w:rsid w:val="00AA1094"/>
    <w:rsid w:val="00AC68AE"/>
    <w:rsid w:val="00AD781D"/>
    <w:rsid w:val="00AD78E4"/>
    <w:rsid w:val="00AE4F59"/>
    <w:rsid w:val="00B0490F"/>
    <w:rsid w:val="00B22BA8"/>
    <w:rsid w:val="00B24C6A"/>
    <w:rsid w:val="00B46B5B"/>
    <w:rsid w:val="00B839E8"/>
    <w:rsid w:val="00BB4E7D"/>
    <w:rsid w:val="00C11D65"/>
    <w:rsid w:val="00C271F3"/>
    <w:rsid w:val="00C65D3D"/>
    <w:rsid w:val="00C75CCD"/>
    <w:rsid w:val="00C834C8"/>
    <w:rsid w:val="00CD7E15"/>
    <w:rsid w:val="00CF0C2F"/>
    <w:rsid w:val="00CF1059"/>
    <w:rsid w:val="00D0098A"/>
    <w:rsid w:val="00D053D8"/>
    <w:rsid w:val="00D06916"/>
    <w:rsid w:val="00D249B5"/>
    <w:rsid w:val="00D37F28"/>
    <w:rsid w:val="00DB3F73"/>
    <w:rsid w:val="00EA1B8F"/>
    <w:rsid w:val="00F62436"/>
    <w:rsid w:val="00FB1629"/>
    <w:rsid w:val="58146B58"/>
    <w:rsid w:val="6D53502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222CEE"/>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22CEE"/>
    <w:pPr>
      <w:tabs>
        <w:tab w:val="center" w:pos="4153"/>
        <w:tab w:val="right" w:pos="8306"/>
      </w:tabs>
      <w:snapToGrid w:val="0"/>
      <w:jc w:val="left"/>
    </w:pPr>
    <w:rPr>
      <w:kern w:val="0"/>
      <w:sz w:val="18"/>
      <w:szCs w:val="18"/>
    </w:rPr>
  </w:style>
  <w:style w:type="character" w:customStyle="1" w:styleId="Char">
    <w:name w:val="页脚 Char"/>
    <w:basedOn w:val="a0"/>
    <w:link w:val="a3"/>
    <w:uiPriority w:val="99"/>
    <w:semiHidden/>
    <w:locked/>
    <w:rsid w:val="00573434"/>
    <w:rPr>
      <w:rFonts w:ascii="Times New Roman" w:hAnsi="Times New Roman" w:cs="Times New Roman"/>
      <w:sz w:val="18"/>
      <w:szCs w:val="18"/>
    </w:rPr>
  </w:style>
  <w:style w:type="character" w:styleId="a4">
    <w:name w:val="page number"/>
    <w:basedOn w:val="a0"/>
    <w:uiPriority w:val="99"/>
    <w:rsid w:val="00222CEE"/>
    <w:rPr>
      <w:rFonts w:cs="Times New Roman"/>
    </w:rPr>
  </w:style>
  <w:style w:type="paragraph" w:customStyle="1" w:styleId="p0">
    <w:name w:val="p0"/>
    <w:basedOn w:val="a"/>
    <w:uiPriority w:val="99"/>
    <w:rsid w:val="00C11D65"/>
    <w:pPr>
      <w:widowControl/>
    </w:pPr>
    <w:rPr>
      <w:kern w:val="0"/>
      <w:szCs w:val="21"/>
    </w:rPr>
  </w:style>
  <w:style w:type="paragraph" w:styleId="a5">
    <w:name w:val="List Paragraph"/>
    <w:basedOn w:val="a"/>
    <w:uiPriority w:val="99"/>
    <w:qFormat/>
    <w:rsid w:val="00413B65"/>
    <w:pPr>
      <w:ind w:firstLineChars="200" w:firstLine="420"/>
    </w:pPr>
    <w:rPr>
      <w:rFonts w:ascii="Calibri" w:hAnsi="Calibri"/>
      <w:szCs w:val="22"/>
    </w:rPr>
  </w:style>
  <w:style w:type="paragraph" w:styleId="a6">
    <w:name w:val="header"/>
    <w:basedOn w:val="a"/>
    <w:link w:val="Char0"/>
    <w:uiPriority w:val="99"/>
    <w:rsid w:val="00095C0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locked/>
    <w:rsid w:val="00095C03"/>
    <w:rPr>
      <w:rFonts w:ascii="Times New Roman"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33</TotalTime>
  <Pages>12</Pages>
  <Words>11526</Words>
  <Characters>1046</Characters>
  <Application>Microsoft Office Word</Application>
  <DocSecurity>0</DocSecurity>
  <Lines>8</Lines>
  <Paragraphs>25</Paragraphs>
  <ScaleCrop>false</ScaleCrop>
  <Company/>
  <LinksUpToDate>false</LinksUpToDate>
  <CharactersWithSpaces>12547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附件3-1</dc:title>
  <dc:subject/>
  <dc:creator>Administrator</dc:creator>
  <cp:keywords/>
  <dc:description/>
  <cp:lastModifiedBy>Administrator</cp:lastModifiedBy>
  <cp:revision>24</cp:revision>
  <cp:lastPrinted>2019-08-08T02:04:00Z</cp:lastPrinted>
  <dcterms:created xsi:type="dcterms:W3CDTF">2018-07-31T07:15:00Z</dcterms:created>
  <dcterms:modified xsi:type="dcterms:W3CDTF">2019-08-08T02:57:00Z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