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预算调整扣分</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bookmarkStart w:id="0" w:name="_GoBack"/>
            <w:bookmarkEnd w:id="0"/>
            <w:r>
              <w:rPr>
                <w:rFonts w:hint="eastAsia" w:ascii="仿宋_GB2312" w:hAnsi="宋体" w:eastAsia="仿宋_GB2312" w:cs="宋体"/>
                <w:kern w:val="0"/>
                <w:sz w:val="18"/>
                <w:szCs w:val="18"/>
                <w:lang w:val="en-US" w:eastAsia="zh-CN"/>
              </w:rPr>
              <w:t>执行有效性不够</w:t>
            </w: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委 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人民政府 关于做好岳阳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加快推进湖南发展新增长极建设2015年度综合绩效考评工作的通知》（岳发〔2015〕11号）和《中共岳阳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委 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投入产出不成比</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30919"/>
    <w:rsid w:val="199D26ED"/>
    <w:rsid w:val="52330919"/>
    <w:rsid w:val="6CC233D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2018-05-23T03:38:00Z</dcterms:created>
  <dc:creator>Administrator</dc:creator>
  <cp:lastModifiedBy>甜甜妈</cp:lastModifiedBy>
  <dcterms:modified xsi:type="dcterms:W3CDTF">2019-12-08T09:43:34Z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