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00" w:firstLineChars="25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君山区交通运输局开展2019年</w:t>
      </w:r>
    </w:p>
    <w:p>
      <w:pPr>
        <w:spacing w:line="580" w:lineRule="exact"/>
        <w:ind w:firstLine="800" w:firstLineChars="25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道路运输两客一危车辆吸毒驾驶员集中排查整治行动责任分解表</w:t>
      </w:r>
    </w:p>
    <w:tbl>
      <w:tblPr>
        <w:tblStyle w:val="5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5103"/>
        <w:gridCol w:w="1134"/>
        <w:gridCol w:w="1418"/>
        <w:gridCol w:w="1276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地点</w:t>
            </w:r>
          </w:p>
        </w:tc>
        <w:tc>
          <w:tcPr>
            <w:tcW w:w="510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主要任务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上级指导单位</w:t>
            </w: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区级联合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   位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本级责任单  位</w:t>
            </w:r>
          </w:p>
        </w:tc>
        <w:tc>
          <w:tcPr>
            <w:tcW w:w="439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8月28日（全天）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钱粮湖汽运公司</w:t>
            </w:r>
          </w:p>
        </w:tc>
        <w:tc>
          <w:tcPr>
            <w:tcW w:w="5103" w:type="dxa"/>
            <w:vMerge w:val="restar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完成钱粮湖汽运公司66名班线客运司机的尿液毒品检测排查；</w:t>
            </w:r>
          </w:p>
          <w:p>
            <w:pPr>
              <w:pStyle w:val="7"/>
              <w:numPr>
                <w:ilvl w:val="0"/>
                <w:numId w:val="1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利用钱粮湖汽运公司安全月例会时机向驾驶员讲解毒品的种类、毒品的危害以及毒品所引发的社会问题等相关知识，引导广大驾驶员洁身自爱，自觉抵制毒品；</w:t>
            </w:r>
          </w:p>
          <w:p>
            <w:pPr>
              <w:pStyle w:val="7"/>
              <w:numPr>
                <w:ilvl w:val="0"/>
                <w:numId w:val="1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现场共发放禁毒宣传手册，做到人手一册。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区禁毒委员会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区禁毒大队区交警支队区巡警大队区钱粮湖镇、柳林洲镇、广兴洲镇派出所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君山区交通运输局</w:t>
            </w:r>
          </w:p>
        </w:tc>
        <w:tc>
          <w:tcPr>
            <w:tcW w:w="4394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负责具体组织实施；</w:t>
            </w:r>
          </w:p>
          <w:p>
            <w:pPr>
              <w:pStyle w:val="7"/>
              <w:numPr>
                <w:ilvl w:val="0"/>
                <w:numId w:val="2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“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两客一危”车辆吸毒驾驶员排查整治行动战果统计表的上报工作；</w:t>
            </w:r>
          </w:p>
          <w:p>
            <w:pPr>
              <w:pStyle w:val="7"/>
              <w:numPr>
                <w:ilvl w:val="0"/>
                <w:numId w:val="2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负责宣传媒体报道信息的编辑报送；</w:t>
            </w:r>
          </w:p>
          <w:p>
            <w:pPr>
              <w:pStyle w:val="7"/>
              <w:numPr>
                <w:ilvl w:val="0"/>
                <w:numId w:val="2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负责排查情况的台账登记；</w:t>
            </w:r>
          </w:p>
          <w:p>
            <w:pPr>
              <w:pStyle w:val="7"/>
              <w:numPr>
                <w:ilvl w:val="0"/>
                <w:numId w:val="2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落实经费保障。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510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君山区道路运输服务中心</w:t>
            </w:r>
          </w:p>
        </w:tc>
        <w:tc>
          <w:tcPr>
            <w:tcW w:w="4394" w:type="dxa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负责驾驶员名单的核实录报；</w:t>
            </w:r>
          </w:p>
          <w:p>
            <w:pPr>
              <w:pStyle w:val="7"/>
              <w:numPr>
                <w:ilvl w:val="0"/>
                <w:numId w:val="3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负责上下部门工作的衔接；</w:t>
            </w:r>
          </w:p>
          <w:p>
            <w:pPr>
              <w:pStyle w:val="7"/>
              <w:numPr>
                <w:ilvl w:val="0"/>
                <w:numId w:val="3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负责现场工作次序的维护。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510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钱粮湖汽运公司</w:t>
            </w:r>
          </w:p>
        </w:tc>
        <w:tc>
          <w:tcPr>
            <w:tcW w:w="4394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负责驾驶员的召集组织工作；</w:t>
            </w:r>
          </w:p>
          <w:p>
            <w:pPr>
              <w:pStyle w:val="7"/>
              <w:numPr>
                <w:ilvl w:val="0"/>
                <w:numId w:val="4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负责制作悬挂宣传横幅。</w:t>
            </w:r>
          </w:p>
        </w:tc>
      </w:tr>
    </w:tbl>
    <w:p>
      <w:pPr>
        <w:spacing w:line="580" w:lineRule="exact"/>
        <w:ind w:firstLine="800" w:firstLineChars="250"/>
        <w:jc w:val="center"/>
        <w:rPr>
          <w:rFonts w:ascii="仿宋" w:hAnsi="仿宋" w:eastAsia="仿宋" w:cs="仿宋_GB2312"/>
          <w:sz w:val="32"/>
          <w:szCs w:val="32"/>
        </w:rPr>
      </w:pPr>
    </w:p>
    <w:tbl>
      <w:tblPr>
        <w:tblStyle w:val="5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5103"/>
        <w:gridCol w:w="1134"/>
        <w:gridCol w:w="1418"/>
        <w:gridCol w:w="1276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地点</w:t>
            </w:r>
          </w:p>
        </w:tc>
        <w:tc>
          <w:tcPr>
            <w:tcW w:w="510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主要任务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上级指导单位</w:t>
            </w: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区级联合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   位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本级责任单  位</w:t>
            </w:r>
          </w:p>
        </w:tc>
        <w:tc>
          <w:tcPr>
            <w:tcW w:w="439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9月5日（全天）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君山汽运（公交）公司</w:t>
            </w:r>
          </w:p>
        </w:tc>
        <w:tc>
          <w:tcPr>
            <w:tcW w:w="5103" w:type="dxa"/>
            <w:vMerge w:val="restart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完成君山区公交公司35名城市公交51路公交车司机的尿液毒品检测排查；</w:t>
            </w:r>
          </w:p>
          <w:p>
            <w:pPr>
              <w:pStyle w:val="7"/>
              <w:numPr>
                <w:ilvl w:val="0"/>
                <w:numId w:val="5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完成君山区汽运公司26名客运班线车司机的尿液毒品检查排查；</w:t>
            </w:r>
          </w:p>
          <w:p>
            <w:pPr>
              <w:pStyle w:val="7"/>
              <w:numPr>
                <w:ilvl w:val="0"/>
                <w:numId w:val="5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利用君山汽运（公交）公司安全月例会时机向驾驶员讲解毒品的种类、毒品的危害以及毒品所引发的社会问题等相关知识，引导广大驾驶员洁身自爱，自觉抵制毒品；（完成时间为9月26日）</w:t>
            </w:r>
          </w:p>
          <w:p>
            <w:pPr>
              <w:pStyle w:val="7"/>
              <w:numPr>
                <w:ilvl w:val="0"/>
                <w:numId w:val="1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现场共发放禁毒宣传手册，做到人手一册。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区禁毒委员会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区禁毒大队区交警支队区巡警大队区钱粮湖镇、柳林洲镇、广兴洲镇派出所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君山区交通运输局</w:t>
            </w:r>
          </w:p>
        </w:tc>
        <w:tc>
          <w:tcPr>
            <w:tcW w:w="4394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负责具体组织实施；</w:t>
            </w:r>
          </w:p>
          <w:p>
            <w:pPr>
              <w:pStyle w:val="7"/>
              <w:numPr>
                <w:ilvl w:val="0"/>
                <w:numId w:val="6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“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两客一危”车辆吸毒驾驶员排查整治行动战果统计表的上报工作；</w:t>
            </w:r>
          </w:p>
          <w:p>
            <w:pPr>
              <w:pStyle w:val="7"/>
              <w:numPr>
                <w:ilvl w:val="0"/>
                <w:numId w:val="6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负责宣传媒体报道信息的编辑报送；</w:t>
            </w:r>
          </w:p>
          <w:p>
            <w:pPr>
              <w:pStyle w:val="7"/>
              <w:numPr>
                <w:ilvl w:val="0"/>
                <w:numId w:val="6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负责排查情况的台账登记；</w:t>
            </w:r>
          </w:p>
          <w:p>
            <w:pPr>
              <w:pStyle w:val="7"/>
              <w:numPr>
                <w:ilvl w:val="0"/>
                <w:numId w:val="6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落实经费保障。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510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君山区道路运输服务中心</w:t>
            </w:r>
          </w:p>
        </w:tc>
        <w:tc>
          <w:tcPr>
            <w:tcW w:w="4394" w:type="dxa"/>
            <w:vAlign w:val="center"/>
          </w:tcPr>
          <w:p>
            <w:pPr>
              <w:pStyle w:val="7"/>
              <w:numPr>
                <w:ilvl w:val="0"/>
                <w:numId w:val="7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负责驾驶员名单的核实录报；</w:t>
            </w:r>
          </w:p>
          <w:p>
            <w:pPr>
              <w:pStyle w:val="7"/>
              <w:numPr>
                <w:ilvl w:val="0"/>
                <w:numId w:val="7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负责上下部门工作的衔接；</w:t>
            </w:r>
          </w:p>
          <w:p>
            <w:pPr>
              <w:pStyle w:val="7"/>
              <w:numPr>
                <w:ilvl w:val="0"/>
                <w:numId w:val="7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负责现场工作次序的维护。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510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君山汽运公交公司</w:t>
            </w:r>
          </w:p>
        </w:tc>
        <w:tc>
          <w:tcPr>
            <w:tcW w:w="4394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负责驾驶员的召集组织工作；</w:t>
            </w:r>
          </w:p>
          <w:p>
            <w:pPr>
              <w:pStyle w:val="7"/>
              <w:numPr>
                <w:ilvl w:val="0"/>
                <w:numId w:val="8"/>
              </w:numPr>
              <w:spacing w:line="580" w:lineRule="exact"/>
              <w:ind w:firstLineChars="0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负责制作悬挂宣传横幅。</w:t>
            </w:r>
          </w:p>
        </w:tc>
      </w:tr>
    </w:tbl>
    <w:p>
      <w:pPr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说明：1.此表为第一轮全面清查安排，后续工作参照此表有序推进；2.分工说明。指挥协调：区禁毒委员会；组织开展：区交通运输局；实施尿检：区公安分局禁毒大队；协助单位：区交警支队区巡警大队区钱粮湖镇、柳林洲镇、广兴洲镇派出所、区道路运输服务站。</w:t>
      </w:r>
    </w:p>
    <w:p>
      <w:pPr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“两客一危”车辆吸毒驾驶员排查整治行动战果</w:t>
      </w:r>
    </w:p>
    <w:p>
      <w:pPr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统  计  表</w:t>
      </w:r>
    </w:p>
    <w:p>
      <w:pPr>
        <w:ind w:firstLine="10560" w:firstLineChars="3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截止至：2019年  月  日</w:t>
      </w:r>
    </w:p>
    <w:tbl>
      <w:tblPr>
        <w:tblStyle w:val="5"/>
        <w:tblW w:w="14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89"/>
        <w:gridCol w:w="1489"/>
        <w:gridCol w:w="1489"/>
        <w:gridCol w:w="1489"/>
        <w:gridCol w:w="1489"/>
        <w:gridCol w:w="1490"/>
        <w:gridCol w:w="1490"/>
        <w:gridCol w:w="149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地区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出动警力（人次）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被检查运输企业数量（家）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被处罚的运输企业数量（家）</w:t>
            </w:r>
          </w:p>
        </w:tc>
        <w:tc>
          <w:tcPr>
            <w:tcW w:w="8938" w:type="dxa"/>
            <w:gridSpan w:val="6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涉毒筛查工作情况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开展毒品尿液检查人数（人）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开展涉毒人员毛发筛查人数（人）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检查、筛查结果呈阳性人员（人）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已核准有吸毒行为人数（人）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注销驾驶证（本）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吊销从业资格证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65C"/>
    <w:multiLevelType w:val="multilevel"/>
    <w:tmpl w:val="105536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76772B"/>
    <w:multiLevelType w:val="multilevel"/>
    <w:tmpl w:val="127677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986AE7"/>
    <w:multiLevelType w:val="multilevel"/>
    <w:tmpl w:val="34986A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52D91"/>
    <w:multiLevelType w:val="multilevel"/>
    <w:tmpl w:val="3E352D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556067"/>
    <w:multiLevelType w:val="multilevel"/>
    <w:tmpl w:val="3F5560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FB5B5B"/>
    <w:multiLevelType w:val="multilevel"/>
    <w:tmpl w:val="5CFB5B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213B99"/>
    <w:multiLevelType w:val="multilevel"/>
    <w:tmpl w:val="6A213B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7442DF"/>
    <w:multiLevelType w:val="multilevel"/>
    <w:tmpl w:val="787442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6F"/>
    <w:rsid w:val="00441FFE"/>
    <w:rsid w:val="004F7C18"/>
    <w:rsid w:val="005105EB"/>
    <w:rsid w:val="006374B5"/>
    <w:rsid w:val="007D2B9B"/>
    <w:rsid w:val="0085529B"/>
    <w:rsid w:val="00870FB7"/>
    <w:rsid w:val="008B5E22"/>
    <w:rsid w:val="00923C39"/>
    <w:rsid w:val="009C79A0"/>
    <w:rsid w:val="00A5456F"/>
    <w:rsid w:val="00A82999"/>
    <w:rsid w:val="00B60844"/>
    <w:rsid w:val="00B70DD4"/>
    <w:rsid w:val="00D421EA"/>
    <w:rsid w:val="00E51C86"/>
    <w:rsid w:val="724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1212</Characters>
  <Lines>10</Lines>
  <Paragraphs>2</Paragraphs>
  <TotalTime>96</TotalTime>
  <ScaleCrop>false</ScaleCrop>
  <LinksUpToDate>false</LinksUpToDate>
  <CharactersWithSpaces>1422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2019-09-04T08:54:00Z</dcterms:created>
  <dc:creator>Administrator</dc:creator>
  <cp:lastModifiedBy>office</cp:lastModifiedBy>
  <cp:lastPrinted>2019-09-12T02:51:10Z</cp:lastPrinted>
  <dcterms:modified xsi:type="dcterms:W3CDTF">2019-09-12T02:52:20Z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