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BC" w:rsidRDefault="007D29F2">
      <w:pPr>
        <w:rPr>
          <w:rFonts w:ascii="黑体" w:eastAsia="黑体" w:hAnsi="黑体"/>
          <w:sz w:val="32"/>
          <w:szCs w:val="32"/>
        </w:rPr>
      </w:pPr>
      <w:r>
        <w:rPr>
          <w:rFonts w:ascii="黑体" w:eastAsia="黑体" w:hAnsi="黑体" w:hint="eastAsia"/>
          <w:sz w:val="32"/>
          <w:szCs w:val="32"/>
        </w:rPr>
        <w:t>附件</w:t>
      </w:r>
      <w:r w:rsidR="00296BA3">
        <w:rPr>
          <w:rFonts w:ascii="黑体" w:eastAsia="黑体" w:hAnsi="黑体" w:hint="eastAsia"/>
          <w:sz w:val="32"/>
          <w:szCs w:val="32"/>
        </w:rPr>
        <w:t>4-</w:t>
      </w:r>
      <w:r w:rsidR="000F4459">
        <w:rPr>
          <w:rFonts w:ascii="黑体" w:eastAsia="黑体" w:hAnsi="黑体" w:hint="eastAsia"/>
          <w:sz w:val="32"/>
          <w:szCs w:val="32"/>
        </w:rPr>
        <w:t>1</w:t>
      </w:r>
    </w:p>
    <w:p w:rsidR="00C01DBC" w:rsidRDefault="007D29F2" w:rsidP="00B865F0">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部门整体支出绩效评价评分表（参考样表）</w:t>
      </w:r>
    </w:p>
    <w:tbl>
      <w:tblPr>
        <w:tblW w:w="9894" w:type="dxa"/>
        <w:jc w:val="center"/>
        <w:tblInd w:w="480" w:type="dxa"/>
        <w:tblLayout w:type="fixed"/>
        <w:tblLook w:val="04A0"/>
      </w:tblPr>
      <w:tblGrid>
        <w:gridCol w:w="976"/>
        <w:gridCol w:w="939"/>
        <w:gridCol w:w="1389"/>
        <w:gridCol w:w="4171"/>
        <w:gridCol w:w="619"/>
        <w:gridCol w:w="720"/>
        <w:gridCol w:w="1080"/>
      </w:tblGrid>
      <w:tr w:rsidR="00C01DBC">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01DBC" w:rsidRDefault="007D29F2">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C01DBC" w:rsidTr="005A2110">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01DBC" w:rsidRDefault="005A2110" w:rsidP="005A211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01DBC" w:rsidRDefault="00C01DBC" w:rsidP="005A2110">
            <w:pPr>
              <w:widowControl/>
              <w:spacing w:line="240" w:lineRule="exact"/>
              <w:jc w:val="center"/>
              <w:rPr>
                <w:rFonts w:ascii="仿宋_GB2312" w:eastAsia="仿宋_GB2312" w:hAnsi="宋体" w:cs="宋体"/>
                <w:color w:val="000000"/>
                <w:kern w:val="0"/>
                <w:sz w:val="18"/>
                <w:szCs w:val="18"/>
              </w:rPr>
            </w:pPr>
          </w:p>
        </w:tc>
      </w:tr>
      <w:tr w:rsidR="00C01DBC" w:rsidTr="005A2110">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01DBC" w:rsidRDefault="005A2110" w:rsidP="005A211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01DBC" w:rsidRDefault="00C01DBC" w:rsidP="005A2110">
            <w:pPr>
              <w:widowControl/>
              <w:spacing w:line="240" w:lineRule="exact"/>
              <w:jc w:val="center"/>
              <w:rPr>
                <w:rFonts w:ascii="仿宋_GB2312" w:eastAsia="仿宋_GB2312" w:hAnsi="宋体" w:cs="宋体"/>
                <w:color w:val="000000"/>
                <w:kern w:val="0"/>
                <w:sz w:val="18"/>
                <w:szCs w:val="18"/>
              </w:rPr>
            </w:pPr>
          </w:p>
        </w:tc>
      </w:tr>
      <w:tr w:rsidR="00C01DBC" w:rsidTr="005A2110">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01DBC" w:rsidRDefault="005A2110" w:rsidP="005A211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01DBC" w:rsidRDefault="00C01DBC" w:rsidP="005A2110">
            <w:pPr>
              <w:widowControl/>
              <w:spacing w:line="240" w:lineRule="exact"/>
              <w:jc w:val="center"/>
              <w:rPr>
                <w:rFonts w:ascii="仿宋_GB2312" w:eastAsia="仿宋_GB2312" w:hAnsi="宋体" w:cs="宋体"/>
                <w:color w:val="000000"/>
                <w:kern w:val="0"/>
                <w:sz w:val="18"/>
                <w:szCs w:val="18"/>
              </w:rPr>
            </w:pPr>
          </w:p>
        </w:tc>
      </w:tr>
      <w:tr w:rsidR="00C01DBC" w:rsidTr="005A2110">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01DBC" w:rsidRDefault="005A2110" w:rsidP="005A211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01DBC" w:rsidRDefault="00C01DBC" w:rsidP="005A2110">
            <w:pPr>
              <w:widowControl/>
              <w:spacing w:line="240" w:lineRule="exact"/>
              <w:jc w:val="center"/>
              <w:rPr>
                <w:rFonts w:ascii="仿宋_GB2312" w:eastAsia="仿宋_GB2312" w:hAnsi="宋体" w:cs="宋体"/>
                <w:color w:val="000000"/>
                <w:kern w:val="0"/>
                <w:sz w:val="18"/>
                <w:szCs w:val="18"/>
              </w:rPr>
            </w:pPr>
          </w:p>
        </w:tc>
      </w:tr>
      <w:tr w:rsidR="00C01DBC" w:rsidTr="005A2110">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01DBC" w:rsidRDefault="005A2110" w:rsidP="005A211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01DBC" w:rsidRDefault="00C01DBC" w:rsidP="005A2110">
            <w:pPr>
              <w:widowControl/>
              <w:spacing w:line="240" w:lineRule="exact"/>
              <w:jc w:val="center"/>
              <w:rPr>
                <w:rFonts w:ascii="仿宋_GB2312" w:eastAsia="仿宋_GB2312" w:hAnsi="宋体" w:cs="宋体"/>
                <w:color w:val="000000"/>
                <w:kern w:val="0"/>
                <w:sz w:val="18"/>
                <w:szCs w:val="18"/>
              </w:rPr>
            </w:pPr>
          </w:p>
        </w:tc>
      </w:tr>
      <w:tr w:rsidR="00C01DBC" w:rsidTr="005A2110">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01DBC" w:rsidRDefault="005A2110" w:rsidP="005A211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01DBC" w:rsidRDefault="00C01DBC" w:rsidP="005A2110">
            <w:pPr>
              <w:widowControl/>
              <w:spacing w:line="240" w:lineRule="exact"/>
              <w:jc w:val="center"/>
              <w:rPr>
                <w:rFonts w:ascii="仿宋_GB2312" w:eastAsia="仿宋_GB2312" w:hAnsi="宋体" w:cs="宋体"/>
                <w:color w:val="000000"/>
                <w:kern w:val="0"/>
                <w:sz w:val="18"/>
                <w:szCs w:val="18"/>
              </w:rPr>
            </w:pPr>
          </w:p>
        </w:tc>
      </w:tr>
      <w:tr w:rsidR="00C01DBC" w:rsidTr="005A2110">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C01DBC" w:rsidRDefault="005A2110" w:rsidP="005A211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C01DBC" w:rsidRDefault="00C01DBC" w:rsidP="005A2110">
            <w:pPr>
              <w:widowControl/>
              <w:spacing w:line="240" w:lineRule="exact"/>
              <w:jc w:val="center"/>
              <w:rPr>
                <w:rFonts w:ascii="仿宋_GB2312" w:eastAsia="仿宋_GB2312" w:hAnsi="宋体" w:cs="宋体"/>
                <w:color w:val="000000"/>
                <w:kern w:val="0"/>
                <w:sz w:val="18"/>
                <w:szCs w:val="18"/>
              </w:rPr>
            </w:pPr>
          </w:p>
        </w:tc>
      </w:tr>
      <w:tr w:rsidR="00C01DBC" w:rsidTr="005A2110">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01DBC" w:rsidRDefault="005A2110" w:rsidP="005A211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01DBC" w:rsidRDefault="00C01DBC" w:rsidP="005A2110">
            <w:pPr>
              <w:widowControl/>
              <w:spacing w:line="240" w:lineRule="exact"/>
              <w:jc w:val="center"/>
              <w:rPr>
                <w:rFonts w:ascii="仿宋_GB2312" w:eastAsia="仿宋_GB2312" w:hAnsi="宋体" w:cs="宋体"/>
                <w:color w:val="000000"/>
                <w:kern w:val="0"/>
                <w:sz w:val="18"/>
                <w:szCs w:val="18"/>
              </w:rPr>
            </w:pPr>
          </w:p>
        </w:tc>
      </w:tr>
      <w:tr w:rsidR="00C01DBC" w:rsidTr="005A2110">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01DBC" w:rsidRDefault="005A2110" w:rsidP="005A211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01DBC" w:rsidRDefault="00C01DBC" w:rsidP="005A2110">
            <w:pPr>
              <w:widowControl/>
              <w:spacing w:line="240" w:lineRule="exact"/>
              <w:jc w:val="center"/>
              <w:rPr>
                <w:rFonts w:ascii="仿宋_GB2312" w:eastAsia="仿宋_GB2312" w:hAnsi="宋体" w:cs="宋体"/>
                <w:color w:val="000000"/>
                <w:kern w:val="0"/>
                <w:sz w:val="18"/>
                <w:szCs w:val="18"/>
              </w:rPr>
            </w:pPr>
          </w:p>
        </w:tc>
      </w:tr>
      <w:tr w:rsidR="00C01DBC" w:rsidTr="005A2110">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01DBC" w:rsidRDefault="005A2110" w:rsidP="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01DBC" w:rsidRDefault="00C01DBC" w:rsidP="005A2110">
            <w:pPr>
              <w:widowControl/>
              <w:spacing w:line="240" w:lineRule="exact"/>
              <w:jc w:val="center"/>
              <w:rPr>
                <w:rFonts w:ascii="仿宋_GB2312" w:eastAsia="仿宋_GB2312" w:hAnsi="宋体" w:cs="宋体"/>
                <w:kern w:val="0"/>
                <w:sz w:val="18"/>
                <w:szCs w:val="18"/>
              </w:rPr>
            </w:pPr>
          </w:p>
        </w:tc>
      </w:tr>
      <w:tr w:rsidR="00C01DBC" w:rsidTr="005A2110">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01DBC" w:rsidRDefault="005A2110" w:rsidP="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01DBC" w:rsidRDefault="00C01DBC" w:rsidP="005A2110">
            <w:pPr>
              <w:widowControl/>
              <w:spacing w:line="240" w:lineRule="exact"/>
              <w:jc w:val="center"/>
              <w:rPr>
                <w:rFonts w:ascii="仿宋_GB2312" w:eastAsia="仿宋_GB2312" w:hAnsi="宋体" w:cs="宋体"/>
                <w:kern w:val="0"/>
                <w:sz w:val="18"/>
                <w:szCs w:val="18"/>
              </w:rPr>
            </w:pPr>
          </w:p>
        </w:tc>
      </w:tr>
      <w:tr w:rsidR="00C01DBC" w:rsidTr="005A2110">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01DBC" w:rsidRDefault="005A2110" w:rsidP="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01DBC" w:rsidRDefault="00C01DBC" w:rsidP="005A2110">
            <w:pPr>
              <w:widowControl/>
              <w:spacing w:line="240" w:lineRule="exact"/>
              <w:jc w:val="center"/>
              <w:rPr>
                <w:rFonts w:ascii="仿宋_GB2312" w:eastAsia="仿宋_GB2312" w:hAnsi="宋体" w:cs="宋体"/>
                <w:kern w:val="0"/>
                <w:sz w:val="18"/>
                <w:szCs w:val="18"/>
              </w:rPr>
            </w:pPr>
          </w:p>
        </w:tc>
      </w:tr>
      <w:tr w:rsidR="00C01DBC" w:rsidTr="005A2110">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01DBC" w:rsidRDefault="005A2110" w:rsidP="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01DBC" w:rsidRDefault="00C01DBC" w:rsidP="005A2110">
            <w:pPr>
              <w:widowControl/>
              <w:spacing w:line="240" w:lineRule="exact"/>
              <w:jc w:val="center"/>
              <w:rPr>
                <w:rFonts w:ascii="仿宋_GB2312" w:eastAsia="仿宋_GB2312" w:hAnsi="宋体" w:cs="宋体"/>
                <w:kern w:val="0"/>
                <w:sz w:val="18"/>
                <w:szCs w:val="18"/>
              </w:rPr>
            </w:pPr>
          </w:p>
        </w:tc>
      </w:tr>
    </w:tbl>
    <w:p w:rsidR="00C01DBC" w:rsidRDefault="00C01DBC"/>
    <w:tbl>
      <w:tblPr>
        <w:tblW w:w="9894" w:type="dxa"/>
        <w:jc w:val="center"/>
        <w:tblInd w:w="480" w:type="dxa"/>
        <w:tblLayout w:type="fixed"/>
        <w:tblLook w:val="04A0"/>
      </w:tblPr>
      <w:tblGrid>
        <w:gridCol w:w="976"/>
        <w:gridCol w:w="939"/>
        <w:gridCol w:w="1389"/>
        <w:gridCol w:w="4171"/>
        <w:gridCol w:w="619"/>
        <w:gridCol w:w="720"/>
        <w:gridCol w:w="1080"/>
      </w:tblGrid>
      <w:tr w:rsidR="00C01DBC">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C01DBC" w:rsidRDefault="007D2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01DBC" w:rsidRDefault="007D29F2">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C01DBC">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C01DBC"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01DBC" w:rsidRDefault="00C01DBC">
            <w:pPr>
              <w:widowControl/>
              <w:spacing w:line="240" w:lineRule="exact"/>
              <w:jc w:val="center"/>
              <w:rPr>
                <w:rFonts w:ascii="仿宋_GB2312" w:eastAsia="仿宋_GB2312" w:hAnsi="宋体" w:cs="宋体"/>
                <w:kern w:val="0"/>
                <w:sz w:val="18"/>
                <w:szCs w:val="18"/>
              </w:rPr>
            </w:pPr>
          </w:p>
        </w:tc>
      </w:tr>
      <w:tr w:rsidR="00C01DBC">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01DBC" w:rsidRDefault="00C01DB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C01DBC" w:rsidRDefault="007D29F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01DBC"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01DBC" w:rsidRDefault="00C01DBC">
            <w:pPr>
              <w:widowControl/>
              <w:spacing w:line="240" w:lineRule="exact"/>
              <w:jc w:val="center"/>
              <w:rPr>
                <w:rFonts w:ascii="仿宋_GB2312" w:eastAsia="仿宋_GB2312" w:hAnsi="宋体" w:cs="宋体"/>
                <w:kern w:val="0"/>
                <w:sz w:val="18"/>
                <w:szCs w:val="18"/>
              </w:rPr>
            </w:pPr>
          </w:p>
        </w:tc>
      </w:tr>
      <w:tr w:rsidR="005A2110">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5A2110" w:rsidRDefault="005A2110" w:rsidP="00DE699E">
            <w:pPr>
              <w:spacing w:line="240" w:lineRule="exact"/>
              <w:jc w:val="center"/>
              <w:rPr>
                <w:rFonts w:ascii="仿宋_GB2312" w:eastAsia="仿宋_GB2312" w:hAnsi="宋体" w:cs="宋体"/>
                <w:sz w:val="18"/>
                <w:szCs w:val="18"/>
              </w:rPr>
            </w:pPr>
            <w:r>
              <w:rPr>
                <w:rFonts w:ascii="仿宋_GB2312" w:eastAsia="仿宋_GB2312" w:hint="eastAsia"/>
                <w:sz w:val="18"/>
                <w:szCs w:val="18"/>
              </w:rPr>
              <w:t>接待群众来信来访</w:t>
            </w:r>
          </w:p>
        </w:tc>
        <w:tc>
          <w:tcPr>
            <w:tcW w:w="4171" w:type="dxa"/>
            <w:tcBorders>
              <w:top w:val="nil"/>
              <w:left w:val="single" w:sz="4" w:space="0" w:color="auto"/>
              <w:bottom w:val="single" w:sz="4" w:space="0" w:color="auto"/>
              <w:right w:val="single" w:sz="4" w:space="0" w:color="auto"/>
            </w:tcBorders>
            <w:shd w:val="clear" w:color="auto" w:fill="auto"/>
            <w:vAlign w:val="center"/>
          </w:tcPr>
          <w:p w:rsidR="005A2110" w:rsidRDefault="005A2110" w:rsidP="00DE699E">
            <w:pPr>
              <w:spacing w:line="240" w:lineRule="exact"/>
              <w:rPr>
                <w:rFonts w:ascii="仿宋_GB2312" w:eastAsia="仿宋_GB2312" w:hAnsi="宋体" w:cs="宋体"/>
                <w:sz w:val="18"/>
                <w:szCs w:val="18"/>
              </w:rPr>
            </w:pPr>
            <w:r>
              <w:rPr>
                <w:rFonts w:ascii="仿宋_GB2312" w:eastAsia="仿宋_GB2312" w:hint="eastAsia"/>
                <w:sz w:val="18"/>
                <w:szCs w:val="18"/>
              </w:rPr>
              <w:t>认真接待群众向区委、区政府及其领导反映情况，提出意见、建议或者投诉请求的来信来访；不因接访不当引发新的信访问题。引发一起新的信访问题扣</w:t>
            </w:r>
            <w:r>
              <w:rPr>
                <w:rFonts w:ascii="仿宋_GB2312" w:eastAsia="仿宋_GB2312"/>
                <w:sz w:val="18"/>
                <w:szCs w:val="18"/>
              </w:rPr>
              <w:t>1</w:t>
            </w:r>
            <w:r>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rsidTr="005A2110">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A2110" w:rsidRDefault="005A2110" w:rsidP="00DE699E">
            <w:pPr>
              <w:spacing w:line="240" w:lineRule="exact"/>
              <w:jc w:val="center"/>
              <w:rPr>
                <w:rFonts w:ascii="仿宋_GB2312" w:eastAsia="仿宋_GB2312" w:hAnsi="宋体" w:cs="宋体"/>
                <w:sz w:val="18"/>
                <w:szCs w:val="18"/>
              </w:rPr>
            </w:pPr>
            <w:r>
              <w:rPr>
                <w:rFonts w:ascii="仿宋_GB2312" w:eastAsia="仿宋_GB2312" w:hint="eastAsia"/>
                <w:sz w:val="18"/>
                <w:szCs w:val="18"/>
              </w:rPr>
              <w:t>案件办理</w:t>
            </w:r>
          </w:p>
        </w:tc>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rsidR="005A2110" w:rsidRDefault="005A2110" w:rsidP="00DF6D0C">
            <w:pPr>
              <w:spacing w:line="240" w:lineRule="exact"/>
              <w:rPr>
                <w:rFonts w:ascii="仿宋_GB2312" w:eastAsia="仿宋_GB2312" w:hAnsi="宋体" w:cs="宋体"/>
                <w:sz w:val="18"/>
                <w:szCs w:val="18"/>
              </w:rPr>
            </w:pPr>
            <w:r>
              <w:rPr>
                <w:rFonts w:ascii="仿宋_GB2312" w:eastAsia="仿宋_GB2312" w:hint="eastAsia"/>
                <w:sz w:val="18"/>
                <w:szCs w:val="18"/>
              </w:rPr>
              <w:t>及时办理省、市、区重点信访件</w:t>
            </w:r>
            <w:r w:rsidR="00DF6D0C">
              <w:rPr>
                <w:rFonts w:ascii="仿宋_GB2312" w:eastAsia="仿宋_GB2312" w:hint="eastAsia"/>
                <w:sz w:val="18"/>
                <w:szCs w:val="18"/>
              </w:rPr>
              <w:t>、</w:t>
            </w:r>
            <w:r>
              <w:rPr>
                <w:rFonts w:ascii="仿宋_GB2312" w:eastAsia="仿宋_GB2312" w:hint="eastAsia"/>
                <w:sz w:val="18"/>
                <w:szCs w:val="18"/>
              </w:rPr>
              <w:t>领导批示的信访</w:t>
            </w:r>
            <w:r w:rsidR="000924ED">
              <w:rPr>
                <w:rFonts w:ascii="仿宋_GB2312" w:eastAsia="仿宋_GB2312" w:hint="eastAsia"/>
                <w:sz w:val="18"/>
                <w:szCs w:val="18"/>
              </w:rPr>
              <w:t>事项</w:t>
            </w:r>
            <w:r w:rsidR="00DF6D0C">
              <w:rPr>
                <w:rFonts w:ascii="仿宋_GB2312" w:eastAsia="仿宋_GB2312" w:hint="eastAsia"/>
                <w:sz w:val="18"/>
                <w:szCs w:val="18"/>
              </w:rPr>
              <w:t>和中央、省委巡视组移交信访件</w:t>
            </w:r>
            <w:r>
              <w:rPr>
                <w:rFonts w:ascii="仿宋_GB2312" w:eastAsia="仿宋_GB2312" w:hint="eastAsia"/>
                <w:sz w:val="18"/>
                <w:szCs w:val="18"/>
              </w:rPr>
              <w:t>，按期办结率达到</w:t>
            </w:r>
            <w:r>
              <w:rPr>
                <w:rFonts w:ascii="仿宋_GB2312" w:eastAsia="仿宋_GB2312"/>
                <w:sz w:val="18"/>
                <w:szCs w:val="18"/>
              </w:rPr>
              <w:t>100%</w:t>
            </w:r>
            <w:r>
              <w:rPr>
                <w:rFonts w:ascii="仿宋_GB2312" w:eastAsia="仿宋_GB2312" w:hint="eastAsia"/>
                <w:sz w:val="18"/>
                <w:szCs w:val="18"/>
              </w:rPr>
              <w:t>，每低于</w:t>
            </w:r>
            <w:r>
              <w:rPr>
                <w:rFonts w:ascii="仿宋_GB2312" w:eastAsia="仿宋_GB2312"/>
                <w:sz w:val="18"/>
                <w:szCs w:val="18"/>
              </w:rPr>
              <w:t>100%</w:t>
            </w:r>
            <w:r>
              <w:rPr>
                <w:rFonts w:ascii="仿宋_GB2312" w:eastAsia="仿宋_GB2312" w:hint="eastAsia"/>
                <w:sz w:val="18"/>
                <w:szCs w:val="18"/>
              </w:rPr>
              <w:t>一个百分点扣</w:t>
            </w:r>
            <w:r>
              <w:rPr>
                <w:rFonts w:ascii="仿宋_GB2312" w:eastAsia="仿宋_GB2312"/>
                <w:sz w:val="18"/>
                <w:szCs w:val="18"/>
              </w:rPr>
              <w:t>0.1</w:t>
            </w:r>
            <w:r>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rsidTr="005A2110">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A2110" w:rsidRDefault="005A2110" w:rsidP="00DE699E">
            <w:pPr>
              <w:jc w:val="center"/>
              <w:rPr>
                <w:rFonts w:ascii="仿宋_GB2312" w:eastAsia="仿宋_GB2312" w:hAnsi="宋体" w:cs="宋体"/>
                <w:sz w:val="18"/>
                <w:szCs w:val="18"/>
              </w:rPr>
            </w:pPr>
            <w:r>
              <w:rPr>
                <w:rFonts w:ascii="仿宋_GB2312" w:eastAsia="仿宋_GB2312" w:hint="eastAsia"/>
                <w:sz w:val="18"/>
                <w:szCs w:val="18"/>
              </w:rPr>
              <w:t>控制非正常上访</w:t>
            </w:r>
          </w:p>
        </w:tc>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rsidR="005A2110" w:rsidRDefault="005A2110" w:rsidP="00DE699E">
            <w:pPr>
              <w:rPr>
                <w:rFonts w:ascii="仿宋_GB2312" w:eastAsia="仿宋_GB2312" w:hAnsi="宋体" w:cs="宋体"/>
                <w:sz w:val="18"/>
                <w:szCs w:val="18"/>
              </w:rPr>
            </w:pPr>
            <w:r>
              <w:rPr>
                <w:rFonts w:ascii="仿宋_GB2312" w:eastAsia="仿宋_GB2312" w:hint="eastAsia"/>
                <w:sz w:val="18"/>
                <w:szCs w:val="18"/>
              </w:rPr>
              <w:t>控制进京、赴省、赴市上访量在全市平均量以内，每高于</w:t>
            </w:r>
            <w:r>
              <w:rPr>
                <w:rFonts w:ascii="仿宋_GB2312" w:eastAsia="仿宋_GB2312"/>
                <w:sz w:val="18"/>
                <w:szCs w:val="18"/>
              </w:rPr>
              <w:t>100%</w:t>
            </w:r>
            <w:r>
              <w:rPr>
                <w:rFonts w:ascii="仿宋_GB2312" w:eastAsia="仿宋_GB2312" w:hint="eastAsia"/>
                <w:sz w:val="18"/>
                <w:szCs w:val="18"/>
              </w:rPr>
              <w:t>一个百分点扣</w:t>
            </w:r>
            <w:r>
              <w:rPr>
                <w:rFonts w:ascii="仿宋_GB2312" w:eastAsia="仿宋_GB2312"/>
                <w:sz w:val="18"/>
                <w:szCs w:val="18"/>
              </w:rPr>
              <w:t>0.1</w:t>
            </w:r>
            <w:r>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rsidTr="005A2110">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A2110" w:rsidRDefault="005A2110" w:rsidP="000924ED">
            <w:pPr>
              <w:widowControl/>
              <w:spacing w:line="240" w:lineRule="exact"/>
              <w:jc w:val="center"/>
              <w:rPr>
                <w:rFonts w:ascii="仿宋_GB2312" w:eastAsia="仿宋_GB2312" w:hAnsi="宋体" w:cs="宋体"/>
                <w:kern w:val="0"/>
                <w:sz w:val="18"/>
                <w:szCs w:val="18"/>
              </w:rPr>
            </w:pPr>
            <w:r w:rsidRPr="003A0EB9">
              <w:rPr>
                <w:rFonts w:ascii="仿宋_GB2312" w:eastAsia="仿宋_GB2312" w:hint="eastAsia"/>
                <w:sz w:val="18"/>
                <w:szCs w:val="18"/>
              </w:rPr>
              <w:t>开展</w:t>
            </w:r>
            <w:r w:rsidR="000924ED">
              <w:rPr>
                <w:rFonts w:ascii="仿宋_GB2312" w:eastAsia="仿宋_GB2312" w:hint="eastAsia"/>
                <w:sz w:val="18"/>
                <w:szCs w:val="18"/>
              </w:rPr>
              <w:t>信访工作“三无”单位创建</w:t>
            </w:r>
          </w:p>
        </w:tc>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rsidR="005A2110" w:rsidRPr="00ED14F4" w:rsidRDefault="000924ED" w:rsidP="000924ED">
            <w:pPr>
              <w:widowControl/>
              <w:spacing w:line="240" w:lineRule="exact"/>
              <w:jc w:val="left"/>
              <w:rPr>
                <w:rFonts w:ascii="仿宋_GB2312" w:eastAsia="仿宋_GB2312" w:hAnsi="宋体" w:cs="宋体"/>
                <w:kern w:val="0"/>
                <w:sz w:val="18"/>
                <w:szCs w:val="18"/>
              </w:rPr>
            </w:pPr>
            <w:r>
              <w:rPr>
                <w:rFonts w:ascii="仿宋_GB2312" w:eastAsia="仿宋_GB2312" w:hint="eastAsia"/>
                <w:sz w:val="18"/>
                <w:szCs w:val="18"/>
              </w:rPr>
              <w:t>按照市局要求，创建单位要达到30%以上</w:t>
            </w:r>
            <w:r w:rsidR="005A2110" w:rsidRPr="00ED14F4">
              <w:rPr>
                <w:rFonts w:ascii="仿宋_GB2312" w:eastAsia="仿宋_GB2312" w:hint="eastAsia"/>
                <w:sz w:val="18"/>
                <w:szCs w:val="18"/>
              </w:rPr>
              <w:t>。</w:t>
            </w:r>
            <w:r>
              <w:rPr>
                <w:rFonts w:ascii="仿宋_GB2312" w:eastAsia="仿宋_GB2312" w:hAnsi="宋体" w:cs="宋体" w:hint="eastAsia"/>
                <w:kern w:val="0"/>
                <w:sz w:val="18"/>
                <w:szCs w:val="18"/>
              </w:rPr>
              <w:t>每低于一个十分点</w:t>
            </w:r>
            <w:r w:rsidR="005A2110">
              <w:rPr>
                <w:rFonts w:ascii="仿宋_GB2312" w:eastAsia="仿宋_GB2312" w:hAnsi="宋体" w:cs="宋体" w:hint="eastAsia"/>
                <w:kern w:val="0"/>
                <w:sz w:val="18"/>
                <w:szCs w:val="18"/>
              </w:rPr>
              <w:t>扣</w:t>
            </w:r>
            <w:r w:rsidR="005A2110">
              <w:rPr>
                <w:rFonts w:ascii="仿宋_GB2312" w:eastAsia="仿宋_GB2312" w:hAnsi="宋体" w:cs="宋体"/>
                <w:kern w:val="0"/>
                <w:sz w:val="18"/>
                <w:szCs w:val="18"/>
              </w:rPr>
              <w:t>1</w:t>
            </w:r>
            <w:r w:rsidR="005A2110">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rsidTr="005A2110">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A2110" w:rsidRPr="003A0EB9" w:rsidRDefault="005A2110" w:rsidP="00DE699E">
            <w:pPr>
              <w:jc w:val="center"/>
              <w:rPr>
                <w:rFonts w:ascii="仿宋_GB2312" w:eastAsia="仿宋_GB2312" w:hAnsi="宋体" w:cs="宋体"/>
                <w:sz w:val="18"/>
                <w:szCs w:val="18"/>
              </w:rPr>
            </w:pPr>
            <w:r w:rsidRPr="003A0EB9">
              <w:rPr>
                <w:rFonts w:ascii="仿宋_GB2312" w:eastAsia="仿宋_GB2312" w:hint="eastAsia"/>
                <w:sz w:val="18"/>
                <w:szCs w:val="18"/>
              </w:rPr>
              <w:t>信访事项受理办理</w:t>
            </w:r>
          </w:p>
        </w:tc>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rsidR="005A2110" w:rsidRDefault="005A2110" w:rsidP="00DE699E">
            <w:pPr>
              <w:spacing w:line="240" w:lineRule="exact"/>
              <w:rPr>
                <w:rFonts w:ascii="仿宋_GB2312" w:eastAsia="仿宋_GB2312" w:hAnsi="宋体" w:cs="宋体"/>
                <w:sz w:val="18"/>
                <w:szCs w:val="18"/>
              </w:rPr>
            </w:pPr>
            <w:r w:rsidRPr="003A0EB9">
              <w:rPr>
                <w:rFonts w:ascii="仿宋_GB2312" w:eastAsia="仿宋_GB2312" w:hint="eastAsia"/>
                <w:sz w:val="18"/>
                <w:szCs w:val="18"/>
              </w:rPr>
              <w:t>①确保群众投诉“及时受理，规范办理，按期办结”，逐渐形成“信访网上投、事项网上办、结果网上评、问题网上督、形势网上判”的工作模式。</w:t>
            </w:r>
            <w:r w:rsidRPr="00ED14F4">
              <w:rPr>
                <w:rFonts w:ascii="仿宋_GB2312" w:eastAsia="仿宋_GB2312" w:hint="eastAsia"/>
                <w:sz w:val="18"/>
                <w:szCs w:val="18"/>
              </w:rPr>
              <w:t>②按程序、按要求完成了转送、办理、答复，办结率</w:t>
            </w:r>
            <w:r w:rsidRPr="00ED14F4">
              <w:rPr>
                <w:rFonts w:ascii="仿宋_GB2312" w:eastAsia="仿宋_GB2312"/>
                <w:sz w:val="18"/>
                <w:szCs w:val="18"/>
              </w:rPr>
              <w:t>100%</w:t>
            </w:r>
            <w:r w:rsidRPr="00ED14F4">
              <w:rPr>
                <w:rFonts w:ascii="仿宋_GB2312" w:eastAsia="仿宋_GB2312" w:hint="eastAsia"/>
                <w:sz w:val="18"/>
                <w:szCs w:val="18"/>
              </w:rPr>
              <w:t>，群众满意率</w:t>
            </w:r>
            <w:r w:rsidRPr="00ED14F4">
              <w:rPr>
                <w:rFonts w:ascii="仿宋_GB2312" w:eastAsia="仿宋_GB2312"/>
                <w:sz w:val="18"/>
                <w:szCs w:val="18"/>
              </w:rPr>
              <w:t>95%</w:t>
            </w:r>
            <w:r w:rsidRPr="00ED14F4">
              <w:rPr>
                <w:rFonts w:ascii="仿宋_GB2312" w:eastAsia="仿宋_GB2312" w:hint="eastAsia"/>
                <w:sz w:val="18"/>
                <w:szCs w:val="18"/>
              </w:rPr>
              <w:t>以上。</w:t>
            </w:r>
            <w:r>
              <w:rPr>
                <w:rFonts w:ascii="仿宋_GB2312" w:eastAsia="仿宋_GB2312" w:hint="eastAsia"/>
                <w:sz w:val="18"/>
                <w:szCs w:val="18"/>
              </w:rPr>
              <w:t>以上情况没出现一例不符合有关要求的扣</w:t>
            </w:r>
            <w:r>
              <w:rPr>
                <w:rFonts w:ascii="仿宋_GB2312" w:eastAsia="仿宋_GB2312"/>
                <w:sz w:val="18"/>
                <w:szCs w:val="18"/>
              </w:rPr>
              <w:t>1</w:t>
            </w:r>
            <w:r>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rsidTr="005A2110">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A2110" w:rsidRPr="00ED14F4" w:rsidRDefault="00DF6D0C" w:rsidP="00DE699E">
            <w:pPr>
              <w:widowControl/>
              <w:spacing w:line="240" w:lineRule="exact"/>
              <w:jc w:val="center"/>
              <w:rPr>
                <w:rFonts w:ascii="仿宋_GB2312" w:eastAsia="仿宋_GB2312" w:hAnsi="宋体" w:cs="宋体"/>
                <w:kern w:val="0"/>
                <w:sz w:val="18"/>
                <w:szCs w:val="18"/>
              </w:rPr>
            </w:pPr>
            <w:r>
              <w:rPr>
                <w:rFonts w:ascii="仿宋_GB2312" w:eastAsia="仿宋_GB2312" w:hint="eastAsia"/>
                <w:sz w:val="18"/>
                <w:szCs w:val="18"/>
              </w:rPr>
              <w:t>开展“四大攻坚”和“三到位一处理”行动</w:t>
            </w:r>
          </w:p>
        </w:tc>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rsidR="005A2110" w:rsidRPr="00DF6D0C" w:rsidRDefault="00DF6D0C" w:rsidP="00DF6D0C">
            <w:pPr>
              <w:widowControl/>
              <w:spacing w:line="240" w:lineRule="exact"/>
              <w:jc w:val="left"/>
              <w:rPr>
                <w:rFonts w:ascii="仿宋_GB2312" w:eastAsia="仿宋_GB2312" w:hAnsi="宋体" w:cs="宋体"/>
                <w:kern w:val="0"/>
                <w:sz w:val="18"/>
                <w:szCs w:val="18"/>
              </w:rPr>
            </w:pPr>
            <w:r>
              <w:rPr>
                <w:rFonts w:ascii="仿宋" w:eastAsia="仿宋" w:hAnsi="仿宋" w:hint="eastAsia"/>
                <w:sz w:val="18"/>
                <w:szCs w:val="18"/>
              </w:rPr>
              <w:t>①</w:t>
            </w:r>
            <w:r w:rsidRPr="00DF6D0C">
              <w:rPr>
                <w:rFonts w:ascii="仿宋" w:eastAsia="仿宋" w:hAnsi="仿宋" w:hint="eastAsia"/>
                <w:sz w:val="18"/>
                <w:szCs w:val="18"/>
              </w:rPr>
              <w:t>“四大攻坚”行动共办理信访案件14件</w:t>
            </w:r>
            <w:r w:rsidR="005A2110" w:rsidRPr="00DF6D0C">
              <w:rPr>
                <w:rFonts w:ascii="仿宋_GB2312" w:eastAsia="仿宋_GB2312" w:hint="eastAsia"/>
                <w:sz w:val="18"/>
                <w:szCs w:val="18"/>
              </w:rPr>
              <w:t>；</w:t>
            </w:r>
            <w:r w:rsidR="005A2110" w:rsidRPr="00DF6D0C">
              <w:rPr>
                <w:rFonts w:ascii="仿宋_GB2312" w:eastAsia="仿宋_GB2312" w:hAnsi="宋体" w:cs="宋体"/>
                <w:kern w:val="0"/>
                <w:sz w:val="18"/>
                <w:szCs w:val="18"/>
              </w:rPr>
              <w:t xml:space="preserve"> </w:t>
            </w:r>
            <w:r w:rsidRPr="00DF6D0C">
              <w:rPr>
                <w:rFonts w:ascii="仿宋_GB2312" w:eastAsia="仿宋_GB2312" w:hAnsi="宋体" w:cs="宋体" w:hint="eastAsia"/>
                <w:kern w:val="0"/>
                <w:sz w:val="18"/>
                <w:szCs w:val="18"/>
              </w:rPr>
              <w:t>②</w:t>
            </w:r>
            <w:r w:rsidRPr="00DF6D0C">
              <w:rPr>
                <w:rFonts w:ascii="仿宋" w:eastAsia="仿宋" w:hAnsi="仿宋" w:hint="eastAsia"/>
                <w:sz w:val="18"/>
                <w:szCs w:val="18"/>
              </w:rPr>
              <w:t>“三到位一处理”集中行动，共交办案件20件</w:t>
            </w:r>
            <w:r w:rsidR="005A2110" w:rsidRPr="00DF6D0C">
              <w:rPr>
                <w:rFonts w:ascii="仿宋_GB2312" w:eastAsia="仿宋_GB2312" w:hint="eastAsia"/>
                <w:sz w:val="18"/>
                <w:szCs w:val="18"/>
              </w:rPr>
              <w:t>。</w:t>
            </w:r>
            <w:r w:rsidRPr="00DF6D0C">
              <w:rPr>
                <w:rFonts w:ascii="仿宋_GB2312" w:eastAsia="仿宋_GB2312" w:hint="eastAsia"/>
                <w:sz w:val="18"/>
                <w:szCs w:val="18"/>
              </w:rPr>
              <w:t>少办结一件</w:t>
            </w:r>
            <w:r w:rsidR="005A2110" w:rsidRPr="00DF6D0C">
              <w:rPr>
                <w:rFonts w:ascii="仿宋_GB2312" w:eastAsia="仿宋_GB2312" w:hint="eastAsia"/>
                <w:sz w:val="18"/>
                <w:szCs w:val="18"/>
              </w:rPr>
              <w:t>的扣</w:t>
            </w:r>
            <w:r w:rsidR="005A2110" w:rsidRPr="00DF6D0C">
              <w:rPr>
                <w:rFonts w:ascii="仿宋_GB2312" w:eastAsia="仿宋_GB2312"/>
                <w:sz w:val="18"/>
                <w:szCs w:val="18"/>
              </w:rPr>
              <w:t>1</w:t>
            </w:r>
            <w:r w:rsidR="005A2110" w:rsidRPr="00DF6D0C">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5A2110" w:rsidRDefault="003B3347">
            <w:pPr>
              <w:widowControl/>
              <w:spacing w:line="240" w:lineRule="exact"/>
              <w:jc w:val="left"/>
              <w:rPr>
                <w:rFonts w:ascii="仿宋_GB2312" w:eastAsia="仿宋_GB2312" w:hAnsi="宋体" w:cs="宋体"/>
                <w:kern w:val="0"/>
                <w:sz w:val="18"/>
                <w:szCs w:val="18"/>
              </w:rPr>
            </w:pPr>
            <w:r>
              <w:rPr>
                <w:rFonts w:ascii="仿宋_GB2312" w:eastAsia="仿宋_GB2312" w:hint="eastAsia"/>
                <w:sz w:val="18"/>
                <w:szCs w:val="18"/>
              </w:rPr>
              <w:t>全区社会大局和谐稳定，如出现影响全区稳定的事件，每件扣</w:t>
            </w:r>
            <w:r>
              <w:rPr>
                <w:rFonts w:ascii="仿宋_GB2312" w:eastAsia="仿宋_GB2312"/>
                <w:sz w:val="18"/>
                <w:szCs w:val="18"/>
              </w:rPr>
              <w:t>5</w:t>
            </w:r>
            <w:r>
              <w:rPr>
                <w:rFonts w:ascii="仿宋_GB2312" w:eastAsia="仿宋_GB2312" w:hint="eastAsia"/>
                <w:sz w:val="18"/>
                <w:szCs w:val="18"/>
              </w:rPr>
              <w:t>分，扣完为止。</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A2110" w:rsidRDefault="005A211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5A2110" w:rsidRDefault="005A211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5A2110" w:rsidRDefault="005A211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5A2110" w:rsidRDefault="005A211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5A2110" w:rsidRDefault="005A211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kern w:val="0"/>
                <w:sz w:val="18"/>
                <w:szCs w:val="18"/>
              </w:rPr>
            </w:pPr>
          </w:p>
        </w:tc>
      </w:tr>
      <w:tr w:rsidR="005A2110">
        <w:trPr>
          <w:trHeight w:val="670"/>
          <w:jc w:val="center"/>
        </w:trPr>
        <w:tc>
          <w:tcPr>
            <w:tcW w:w="976" w:type="dxa"/>
            <w:tcBorders>
              <w:top w:val="nil"/>
              <w:left w:val="single" w:sz="4" w:space="0" w:color="auto"/>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1080" w:type="dxa"/>
            <w:tcBorders>
              <w:top w:val="nil"/>
              <w:left w:val="nil"/>
              <w:bottom w:val="single" w:sz="4" w:space="0" w:color="auto"/>
              <w:right w:val="single" w:sz="4" w:space="0" w:color="auto"/>
            </w:tcBorders>
            <w:vAlign w:val="center"/>
          </w:tcPr>
          <w:p w:rsidR="005A2110" w:rsidRDefault="005A2110">
            <w:pPr>
              <w:widowControl/>
              <w:spacing w:line="240" w:lineRule="exact"/>
              <w:jc w:val="center"/>
              <w:rPr>
                <w:rFonts w:ascii="仿宋_GB2312" w:eastAsia="仿宋_GB2312" w:hAnsi="宋体" w:cs="宋体"/>
                <w:b/>
                <w:bCs/>
                <w:kern w:val="0"/>
                <w:sz w:val="18"/>
                <w:szCs w:val="18"/>
              </w:rPr>
            </w:pPr>
          </w:p>
        </w:tc>
      </w:tr>
    </w:tbl>
    <w:p w:rsidR="00C01DBC" w:rsidRPr="005A2110" w:rsidRDefault="007D29F2" w:rsidP="00C678EF">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bookmarkStart w:id="0" w:name="_GoBack"/>
      <w:bookmarkEnd w:id="0"/>
    </w:p>
    <w:sectPr w:rsidR="00C01DBC" w:rsidRPr="005A2110" w:rsidSect="00C01D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94D" w:rsidRDefault="0038694D" w:rsidP="00F15B59">
      <w:r>
        <w:separator/>
      </w:r>
    </w:p>
  </w:endnote>
  <w:endnote w:type="continuationSeparator" w:id="1">
    <w:p w:rsidR="0038694D" w:rsidRDefault="0038694D" w:rsidP="00F15B59">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94D" w:rsidRDefault="0038694D" w:rsidP="00F15B59">
      <w:r>
        <w:separator/>
      </w:r>
    </w:p>
  </w:footnote>
  <w:footnote w:type="continuationSeparator" w:id="1">
    <w:p w:rsidR="0038694D" w:rsidRDefault="0038694D" w:rsidP="00F15B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D66E1"/>
    <w:multiLevelType w:val="hybridMultilevel"/>
    <w:tmpl w:val="9B1E385A"/>
    <w:lvl w:ilvl="0" w:tplc="B0928534">
      <w:start w:val="1"/>
      <w:numFmt w:val="decimalEnclosedCircle"/>
      <w:lvlText w:val="%1"/>
      <w:lvlJc w:val="left"/>
      <w:pPr>
        <w:ind w:left="360" w:hanging="360"/>
      </w:pPr>
      <w:rPr>
        <w:rFonts w:ascii="仿宋" w:eastAsia="仿宋" w:hAnsi="仿宋"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D36F2A"/>
    <w:multiLevelType w:val="hybridMultilevel"/>
    <w:tmpl w:val="0FC45786"/>
    <w:lvl w:ilvl="0" w:tplc="F0EAFDE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14392A"/>
    <w:multiLevelType w:val="hybridMultilevel"/>
    <w:tmpl w:val="980C7F84"/>
    <w:lvl w:ilvl="0" w:tplc="6D887436">
      <w:start w:val="1"/>
      <w:numFmt w:val="decimalEnclosedCircle"/>
      <w:lvlText w:val="%1"/>
      <w:lvlJc w:val="left"/>
      <w:pPr>
        <w:ind w:left="360" w:hanging="360"/>
      </w:pPr>
      <w:rPr>
        <w:rFonts w:ascii="仿宋" w:eastAsia="仿宋" w:hAnsi="仿宋"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330919"/>
    <w:rsid w:val="000924ED"/>
    <w:rsid w:val="000F4459"/>
    <w:rsid w:val="00296BA3"/>
    <w:rsid w:val="0038694D"/>
    <w:rsid w:val="003B3347"/>
    <w:rsid w:val="005A2110"/>
    <w:rsid w:val="006E3CF9"/>
    <w:rsid w:val="007D29F2"/>
    <w:rsid w:val="00A86E41"/>
    <w:rsid w:val="00B865F0"/>
    <w:rsid w:val="00C01DBC"/>
    <w:rsid w:val="00C678EF"/>
    <w:rsid w:val="00CE3C2F"/>
    <w:rsid w:val="00D14225"/>
    <w:rsid w:val="00DF6D0C"/>
    <w:rsid w:val="00F15B59"/>
    <w:rsid w:val="00F207EA"/>
    <w:rsid w:val="52330919"/>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DB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15B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15B59"/>
    <w:rPr>
      <w:rFonts w:ascii="Times New Roman" w:hAnsi="Times New Roman"/>
      <w:kern w:val="2"/>
      <w:sz w:val="18"/>
      <w:szCs w:val="18"/>
    </w:rPr>
  </w:style>
  <w:style w:type="paragraph" w:styleId="a4">
    <w:name w:val="footer"/>
    <w:basedOn w:val="a"/>
    <w:link w:val="Char0"/>
    <w:rsid w:val="00F15B59"/>
    <w:pPr>
      <w:tabs>
        <w:tab w:val="center" w:pos="4153"/>
        <w:tab w:val="right" w:pos="8306"/>
      </w:tabs>
      <w:snapToGrid w:val="0"/>
      <w:jc w:val="left"/>
    </w:pPr>
    <w:rPr>
      <w:sz w:val="18"/>
      <w:szCs w:val="18"/>
    </w:rPr>
  </w:style>
  <w:style w:type="character" w:customStyle="1" w:styleId="Char0">
    <w:name w:val="页脚 Char"/>
    <w:basedOn w:val="a0"/>
    <w:link w:val="a4"/>
    <w:rsid w:val="00F15B59"/>
    <w:rPr>
      <w:rFonts w:ascii="Times New Roman" w:hAnsi="Times New Roman"/>
      <w:kern w:val="2"/>
      <w:sz w:val="18"/>
      <w:szCs w:val="18"/>
    </w:rPr>
  </w:style>
  <w:style w:type="paragraph" w:styleId="a5">
    <w:name w:val="List Paragraph"/>
    <w:basedOn w:val="a"/>
    <w:uiPriority w:val="99"/>
    <w:unhideWhenUsed/>
    <w:rsid w:val="00DF6D0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348</Words>
  <Characters>1984</Characters>
  <Application>Microsoft Office Word</Application>
  <DocSecurity>0</DocSecurity>
  <Lines>16</Lines>
  <Paragraphs>4</Paragraphs>
  <ScaleCrop>false</ScaleCrop>
  <Company>CHINA</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dcterms:created xsi:type="dcterms:W3CDTF">2019-08-13T00:23:00Z</dcterms:created>
  <dcterms:modified xsi:type="dcterms:W3CDTF">2019-08-13T00:23:00Z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