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水产养殖场</w:t>
      </w:r>
      <w:r>
        <w:rPr>
          <w:rFonts w:hint="eastAsia"/>
          <w:b/>
          <w:bCs/>
          <w:sz w:val="44"/>
          <w:szCs w:val="44"/>
          <w:lang w:val="en-US" w:eastAsia="zh-CN"/>
        </w:rPr>
        <w:t>2018年种养产业扶贫户奖补花名册</w:t>
      </w:r>
    </w:p>
    <w:tbl>
      <w:tblPr>
        <w:tblStyle w:val="4"/>
        <w:tblW w:w="9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88"/>
        <w:gridCol w:w="2912"/>
        <w:gridCol w:w="2688"/>
        <w:gridCol w:w="1262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贫困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人口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产业类型</w:t>
            </w:r>
          </w:p>
        </w:tc>
        <w:tc>
          <w:tcPr>
            <w:tcW w:w="26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补助金额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杨兵役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水产养殖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耕地4.5；水面10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王建军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水产养殖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耕地6，水面11.17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熊绍湖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水产养殖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耕地5.94，水面6.9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  辉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水产养殖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耕地7.2，水面,10.5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冯光炎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水产养殖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水面22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刘丙科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养鱼、种藕尖、种辣椒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耕地6，水面9.86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姚良华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养龙虾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耕地9.15，水面9.03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李庆云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种蔬菜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耕地7.79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  泉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养财鱼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耕地6，水面12.84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周春山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种蔬菜、养龙虾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耕地8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姚君才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种藕、种香瓜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耕地8.8，水面9.74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庞盛华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种水稻、养龙虾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耕地13.87，水面4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熊海兵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水产养殖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耕地9，水面2.34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吴海明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水产养殖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耕地6，水面0.6</w:t>
            </w:r>
          </w:p>
        </w:tc>
        <w:tc>
          <w:tcPr>
            <w:tcW w:w="126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说明：1、产业扶贫对象原则上由今年摸底排查确定的对象为准。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2、村级向所在镇（办）出具所属范围从事产业扶贫户的情况说明，并加盖村及合作社的公章，并附村级2018年度种养产业贫困户名册。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00545"/>
    <w:rsid w:val="1B01198C"/>
    <w:rsid w:val="2AD258CF"/>
    <w:rsid w:val="37400545"/>
    <w:rsid w:val="40D9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2018-11-12T02:39:00Z</dcterms:created>
  <dc:creator>Administrator</dc:creator>
  <cp:lastModifiedBy>admin</cp:lastModifiedBy>
  <cp:lastPrinted>2018-11-12T03:31:00Z</cp:lastPrinted>
  <dcterms:modified xsi:type="dcterms:W3CDTF">2018-12-14T14:33:39Z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