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7D" w:rsidRDefault="009F3DCB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3-2</w:t>
      </w:r>
    </w:p>
    <w:p w:rsidR="007F4B7D" w:rsidRDefault="007F4B7D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7F4B7D" w:rsidRDefault="009F3DCB" w:rsidP="0074137D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君山区财政支出项目绩效评价自评报告</w:t>
      </w:r>
    </w:p>
    <w:p w:rsidR="007F4B7D" w:rsidRDefault="007F4B7D">
      <w:pPr>
        <w:rPr>
          <w:rFonts w:eastAsia="仿宋_GB2312"/>
          <w:b/>
          <w:sz w:val="32"/>
        </w:rPr>
      </w:pPr>
    </w:p>
    <w:p w:rsidR="007F4B7D" w:rsidRDefault="007F4B7D">
      <w:pPr>
        <w:rPr>
          <w:rFonts w:eastAsia="仿宋_GB2312"/>
          <w:b/>
          <w:sz w:val="32"/>
        </w:rPr>
      </w:pPr>
    </w:p>
    <w:p w:rsidR="007F4B7D" w:rsidRDefault="009F3DCB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</w:t>
      </w:r>
      <w:r>
        <w:rPr>
          <w:rFonts w:ascii="仿宋_GB2312" w:eastAsia="仿宋_GB2312" w:hint="eastAsia"/>
          <w:sz w:val="32"/>
          <w:szCs w:val="32"/>
        </w:rPr>
        <w:t>√</w:t>
      </w:r>
    </w:p>
    <w:p w:rsidR="007F4B7D" w:rsidRDefault="009F3DCB" w:rsidP="0074137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精准扶贫配套经费</w:t>
      </w:r>
      <w:r>
        <w:rPr>
          <w:rFonts w:eastAsia="仿宋_GB2312" w:hint="eastAsia"/>
          <w:sz w:val="32"/>
          <w:u w:val="single"/>
        </w:rPr>
        <w:t xml:space="preserve">                       </w:t>
      </w:r>
    </w:p>
    <w:p w:rsidR="007F4B7D" w:rsidRDefault="009F3DCB" w:rsidP="0074137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   </w:t>
      </w:r>
      <w:r>
        <w:rPr>
          <w:rFonts w:eastAsia="仿宋_GB2312" w:hint="eastAsia"/>
          <w:sz w:val="32"/>
          <w:u w:val="single"/>
        </w:rPr>
        <w:t>君山区人民政府扶贫开发领导小组</w:t>
      </w:r>
      <w:r>
        <w:rPr>
          <w:rFonts w:eastAsia="仿宋_GB2312" w:hint="eastAsia"/>
          <w:sz w:val="32"/>
          <w:u w:val="single"/>
        </w:rPr>
        <w:t xml:space="preserve">                             </w:t>
      </w:r>
    </w:p>
    <w:p w:rsidR="007F4B7D" w:rsidRDefault="009F3DCB" w:rsidP="0074137D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                              </w:t>
      </w:r>
    </w:p>
    <w:p w:rsidR="007F4B7D" w:rsidRDefault="009F3DCB" w:rsidP="0074137D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7F4B7D" w:rsidRDefault="009F3DCB" w:rsidP="0074137D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7F4B7D" w:rsidRDefault="007F4B7D" w:rsidP="0074137D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7F4B7D" w:rsidRDefault="007F4B7D" w:rsidP="0074137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7F4B7D" w:rsidRDefault="007F4B7D" w:rsidP="0074137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7F4B7D" w:rsidRDefault="007F4B7D" w:rsidP="0074137D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7F4B7D" w:rsidRDefault="009F3DCB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2018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7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27</w:t>
      </w:r>
      <w:r>
        <w:rPr>
          <w:rFonts w:eastAsia="仿宋_GB2312" w:hint="eastAsia"/>
          <w:sz w:val="32"/>
        </w:rPr>
        <w:t>日</w:t>
      </w:r>
    </w:p>
    <w:p w:rsidR="007F4B7D" w:rsidRDefault="009F3DCB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君山区财政局（制）</w:t>
      </w:r>
    </w:p>
    <w:p w:rsidR="007F4B7D" w:rsidRDefault="007F4B7D">
      <w:pPr>
        <w:spacing w:line="100" w:lineRule="exact"/>
        <w:jc w:val="center"/>
        <w:rPr>
          <w:rFonts w:eastAsia="仿宋_GB2312"/>
          <w:sz w:val="32"/>
        </w:rPr>
      </w:pPr>
    </w:p>
    <w:p w:rsidR="007F4B7D" w:rsidRDefault="007F4B7D">
      <w:pPr>
        <w:spacing w:line="100" w:lineRule="exact"/>
        <w:jc w:val="center"/>
        <w:rPr>
          <w:rFonts w:eastAsia="仿宋_GB2312"/>
          <w:sz w:val="32"/>
        </w:rPr>
      </w:pPr>
    </w:p>
    <w:p w:rsidR="007F4B7D" w:rsidRDefault="007F4B7D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501"/>
        <w:gridCol w:w="1275"/>
        <w:gridCol w:w="556"/>
        <w:gridCol w:w="360"/>
        <w:gridCol w:w="508"/>
        <w:gridCol w:w="785"/>
        <w:gridCol w:w="297"/>
        <w:gridCol w:w="896"/>
        <w:gridCol w:w="1444"/>
        <w:gridCol w:w="696"/>
      </w:tblGrid>
      <w:tr w:rsidR="007F4B7D">
        <w:trPr>
          <w:trHeight w:val="761"/>
          <w:jc w:val="center"/>
        </w:trPr>
        <w:tc>
          <w:tcPr>
            <w:tcW w:w="9582" w:type="dxa"/>
            <w:gridSpan w:val="13"/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7F4B7D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94" w:type="dxa"/>
            <w:gridSpan w:val="5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王卫国</w:t>
            </w:r>
          </w:p>
        </w:tc>
        <w:tc>
          <w:tcPr>
            <w:tcW w:w="1293" w:type="dxa"/>
            <w:gridSpan w:val="2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13873029139</w:t>
            </w:r>
          </w:p>
        </w:tc>
      </w:tr>
      <w:tr w:rsidR="007F4B7D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94" w:type="dxa"/>
            <w:gridSpan w:val="5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君山区所辖乡镇</w:t>
            </w:r>
          </w:p>
        </w:tc>
        <w:tc>
          <w:tcPr>
            <w:tcW w:w="1293" w:type="dxa"/>
            <w:gridSpan w:val="2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414000</w:t>
            </w:r>
          </w:p>
        </w:tc>
      </w:tr>
      <w:tr w:rsidR="007F4B7D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vAlign w:val="center"/>
          </w:tcPr>
          <w:p w:rsidR="007F4B7D" w:rsidRDefault="009F3DCB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7F4B7D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1302.77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1302.77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1295.339647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7F4B7D" w:rsidRDefault="009F3D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7.430353</w:t>
            </w:r>
          </w:p>
        </w:tc>
      </w:tr>
      <w:tr w:rsidR="007F4B7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386.06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386.06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386.06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7F4B7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462.71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462.71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462.71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7F4B7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63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63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7F4B7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391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391</w:t>
            </w: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383.569647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7.430353</w:t>
            </w:r>
          </w:p>
        </w:tc>
      </w:tr>
      <w:tr w:rsidR="007F4B7D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16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rPr>
                <w:rFonts w:eastAsia="仿宋_GB2312"/>
                <w:sz w:val="24"/>
              </w:rPr>
            </w:pPr>
          </w:p>
        </w:tc>
        <w:tc>
          <w:tcPr>
            <w:tcW w:w="1590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rPr>
                <w:rFonts w:eastAsia="仿宋_GB2312"/>
                <w:sz w:val="24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F4B7D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光伏扶贫项目资金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136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许市镇自来水项目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18.804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雨露计划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36.400002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许市产业发展资金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17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拨非贫困村产业发展、基础设施建设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90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贫困村产业发展、基础设施建设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103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钱粮湖镇东北渔场水利建设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创业致富带头人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5.368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厕所改造项目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84.6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小额信贷贴息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41.629645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危房改造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382.5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个贫困村金融服务站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扶贫特惠保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46.758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卫计局健康扶贫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教育局教育扶贫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38.35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16459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到镇</w:t>
            </w:r>
            <w:r w:rsidR="009F3DCB">
              <w:rPr>
                <w:rFonts w:eastAsia="仿宋_GB2312" w:hint="eastAsia"/>
                <w:sz w:val="24"/>
              </w:rPr>
              <w:t>贫困人口脱贫资金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32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驻村工作经费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53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贫困人口医保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45.93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区级危改配套资金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58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val="624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1295.339647</w:t>
            </w:r>
          </w:p>
        </w:tc>
        <w:tc>
          <w:tcPr>
            <w:tcW w:w="2506" w:type="dxa"/>
            <w:gridSpan w:val="5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7F4B7D">
        <w:trPr>
          <w:trHeight w:hRule="exact" w:val="436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ind w:firstLineChars="1450" w:firstLine="3494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7F4B7D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7F4B7D" w:rsidRDefault="009F3DC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7F4B7D">
        <w:trPr>
          <w:trHeight w:val="1993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2017</w:t>
            </w:r>
            <w:r>
              <w:rPr>
                <w:rFonts w:eastAsia="仿宋_GB2312" w:hint="eastAsia"/>
                <w:b/>
                <w:sz w:val="24"/>
              </w:rPr>
              <w:t>年年底前完成对贫困村的基础设施建设</w:t>
            </w:r>
            <w:r>
              <w:rPr>
                <w:rFonts w:eastAsia="仿宋_GB2312" w:hint="eastAsia"/>
                <w:b/>
                <w:sz w:val="24"/>
              </w:rPr>
              <w:t xml:space="preserve">           </w:t>
            </w:r>
          </w:p>
          <w:p w:rsidR="007F4B7D" w:rsidRDefault="009F3DCB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以及对全区贫困人口各项行业扶贫政策的落实，完成省定脱贫任务目标。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按计划完成贫困村基础设施建设，按要求与行业部门一起完成各项行业扶贫政策的落实，超额完成省定脱贫任务目标。</w:t>
            </w:r>
          </w:p>
        </w:tc>
      </w:tr>
      <w:tr w:rsidR="007F4B7D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1292" w:type="dxa"/>
            <w:gridSpan w:val="3"/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7F4B7D">
        <w:trPr>
          <w:trHeight w:hRule="exact" w:val="1156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 w:val="restart"/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75" w:type="dxa"/>
            <w:vMerge w:val="restart"/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完成</w:t>
            </w:r>
            <w:r>
              <w:rPr>
                <w:rFonts w:eastAsia="仿宋_GB2312" w:hint="eastAsia"/>
                <w:sz w:val="18"/>
                <w:szCs w:val="18"/>
              </w:rPr>
              <w:t>2017</w:t>
            </w:r>
            <w:r>
              <w:rPr>
                <w:rFonts w:eastAsia="仿宋_GB2312" w:hint="eastAsia"/>
                <w:sz w:val="18"/>
                <w:szCs w:val="18"/>
              </w:rPr>
              <w:t>年省定脱贫任务目标</w:t>
            </w:r>
            <w:r>
              <w:rPr>
                <w:rFonts w:eastAsia="仿宋_GB2312" w:hint="eastAsia"/>
                <w:sz w:val="18"/>
                <w:szCs w:val="18"/>
              </w:rPr>
              <w:t>1555</w:t>
            </w:r>
            <w:r>
              <w:rPr>
                <w:rFonts w:eastAsia="仿宋_GB2312" w:hint="eastAsia"/>
                <w:sz w:val="18"/>
                <w:szCs w:val="18"/>
              </w:rPr>
              <w:t>人</w:t>
            </w:r>
            <w:r>
              <w:rPr>
                <w:rFonts w:eastAsia="仿宋_GB2312" w:hint="eastAsia"/>
                <w:sz w:val="18"/>
                <w:szCs w:val="18"/>
              </w:rPr>
              <w:t xml:space="preserve">    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按照省定脱贫人口数超额完成</w:t>
            </w:r>
            <w:r>
              <w:rPr>
                <w:rFonts w:eastAsia="仿宋_GB2312" w:hint="eastAsia"/>
                <w:szCs w:val="21"/>
              </w:rPr>
              <w:t>1568</w:t>
            </w:r>
            <w:r>
              <w:rPr>
                <w:rFonts w:eastAsia="仿宋_GB2312" w:hint="eastAsia"/>
                <w:szCs w:val="21"/>
              </w:rPr>
              <w:t>人</w:t>
            </w:r>
          </w:p>
        </w:tc>
      </w:tr>
      <w:tr w:rsidR="007F4B7D">
        <w:trPr>
          <w:trHeight w:hRule="exact" w:val="293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482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达到质量要求</w:t>
            </w:r>
          </w:p>
        </w:tc>
      </w:tr>
      <w:tr w:rsidR="007F4B7D">
        <w:trPr>
          <w:trHeight w:hRule="exact" w:val="277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409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在文件规定时间完成</w:t>
            </w:r>
          </w:p>
        </w:tc>
      </w:tr>
      <w:tr w:rsidR="007F4B7D">
        <w:trPr>
          <w:trHeight w:hRule="exact" w:val="300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2509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危房改造、教育扶贫、健康扶贫、产业扶贫、农村基础设施建设等项目资金均按照文件规定执行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按照文件规定执行</w:t>
            </w:r>
          </w:p>
        </w:tc>
      </w:tr>
      <w:tr w:rsidR="007F4B7D">
        <w:trPr>
          <w:trHeight w:hRule="exact" w:val="312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476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 w:val="restart"/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75" w:type="dxa"/>
            <w:vMerge w:val="restart"/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达到经济效益指标</w:t>
            </w:r>
          </w:p>
        </w:tc>
      </w:tr>
      <w:tr w:rsidR="007F4B7D">
        <w:trPr>
          <w:trHeight w:hRule="exact" w:val="323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419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达到社会效益指标</w:t>
            </w:r>
          </w:p>
        </w:tc>
      </w:tr>
      <w:tr w:rsidR="007F4B7D">
        <w:trPr>
          <w:trHeight w:hRule="exact" w:val="277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848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18"/>
                <w:szCs w:val="18"/>
              </w:rPr>
              <w:t>项目实施不造成环境破坏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未破坏环境</w:t>
            </w:r>
          </w:p>
        </w:tc>
      </w:tr>
      <w:tr w:rsidR="007F4B7D">
        <w:trPr>
          <w:trHeight w:hRule="exact" w:val="279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1161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贫困户对各项扶贫政策落实是否满意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ind w:firstLineChars="350" w:firstLine="735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群众基本满意</w:t>
            </w:r>
          </w:p>
        </w:tc>
      </w:tr>
      <w:tr w:rsidR="007F4B7D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2" w:type="dxa"/>
            <w:gridSpan w:val="3"/>
            <w:vMerge/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vAlign w:val="center"/>
          </w:tcPr>
          <w:p w:rsidR="007F4B7D" w:rsidRDefault="007F4B7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539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lastRenderedPageBreak/>
              <w:t>绩效自评综合得分</w:t>
            </w:r>
          </w:p>
        </w:tc>
        <w:tc>
          <w:tcPr>
            <w:tcW w:w="6817" w:type="dxa"/>
            <w:gridSpan w:val="9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ind w:firstLineChars="1150" w:firstLine="27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99</w:t>
            </w:r>
          </w:p>
        </w:tc>
      </w:tr>
      <w:tr w:rsidR="007F4B7D">
        <w:trPr>
          <w:trHeight w:hRule="exact" w:val="539"/>
          <w:jc w:val="center"/>
        </w:trPr>
        <w:tc>
          <w:tcPr>
            <w:tcW w:w="2765" w:type="dxa"/>
            <w:gridSpan w:val="4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6817" w:type="dxa"/>
            <w:gridSpan w:val="9"/>
            <w:tcBorders>
              <w:bottom w:val="single" w:sz="4" w:space="0" w:color="auto"/>
            </w:tcBorders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7F4B7D">
        <w:trPr>
          <w:trHeight w:hRule="exact" w:val="680"/>
          <w:jc w:val="center"/>
        </w:trPr>
        <w:tc>
          <w:tcPr>
            <w:tcW w:w="9582" w:type="dxa"/>
            <w:gridSpan w:val="13"/>
            <w:vAlign w:val="center"/>
          </w:tcPr>
          <w:p w:rsidR="007F4B7D" w:rsidRDefault="009F3DC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7F4B7D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vAlign w:val="center"/>
          </w:tcPr>
          <w:p w:rsidR="007F4B7D" w:rsidRDefault="009F3DC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7F4B7D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王卫国</w:t>
            </w:r>
          </w:p>
        </w:tc>
        <w:tc>
          <w:tcPr>
            <w:tcW w:w="2332" w:type="dxa"/>
            <w:gridSpan w:val="3"/>
            <w:vAlign w:val="center"/>
          </w:tcPr>
          <w:p w:rsidR="007F4B7D" w:rsidRDefault="009F3DCB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主任</w:t>
            </w:r>
          </w:p>
        </w:tc>
        <w:tc>
          <w:tcPr>
            <w:tcW w:w="1950" w:type="dxa"/>
            <w:gridSpan w:val="4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君山区扶贫办</w:t>
            </w:r>
          </w:p>
        </w:tc>
        <w:tc>
          <w:tcPr>
            <w:tcW w:w="3036" w:type="dxa"/>
            <w:gridSpan w:val="3"/>
            <w:vAlign w:val="center"/>
          </w:tcPr>
          <w:p w:rsidR="007F4B7D" w:rsidRDefault="007F4B7D">
            <w:pPr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刘世谋</w:t>
            </w:r>
          </w:p>
        </w:tc>
        <w:tc>
          <w:tcPr>
            <w:tcW w:w="2332" w:type="dxa"/>
            <w:gridSpan w:val="3"/>
            <w:vAlign w:val="center"/>
          </w:tcPr>
          <w:p w:rsidR="007F4B7D" w:rsidRDefault="009F3DCB">
            <w:pPr>
              <w:ind w:firstLineChars="150" w:firstLine="3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副主任</w:t>
            </w:r>
          </w:p>
        </w:tc>
        <w:tc>
          <w:tcPr>
            <w:tcW w:w="1950" w:type="dxa"/>
            <w:gridSpan w:val="4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君山区扶贫办</w:t>
            </w:r>
          </w:p>
        </w:tc>
        <w:tc>
          <w:tcPr>
            <w:tcW w:w="3036" w:type="dxa"/>
            <w:gridSpan w:val="3"/>
            <w:vAlign w:val="center"/>
          </w:tcPr>
          <w:p w:rsidR="007F4B7D" w:rsidRDefault="007F4B7D">
            <w:pPr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王骏阳</w:t>
            </w:r>
          </w:p>
        </w:tc>
        <w:tc>
          <w:tcPr>
            <w:tcW w:w="2332" w:type="dxa"/>
            <w:gridSpan w:val="3"/>
            <w:vAlign w:val="center"/>
          </w:tcPr>
          <w:p w:rsidR="007F4B7D" w:rsidRDefault="009F3DCB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项目办主任</w:t>
            </w:r>
          </w:p>
        </w:tc>
        <w:tc>
          <w:tcPr>
            <w:tcW w:w="1950" w:type="dxa"/>
            <w:gridSpan w:val="4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君山区扶贫办</w:t>
            </w:r>
          </w:p>
        </w:tc>
        <w:tc>
          <w:tcPr>
            <w:tcW w:w="3036" w:type="dxa"/>
            <w:gridSpan w:val="3"/>
            <w:vAlign w:val="center"/>
          </w:tcPr>
          <w:p w:rsidR="007F4B7D" w:rsidRDefault="007F4B7D">
            <w:pPr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567"/>
          <w:jc w:val="center"/>
        </w:trPr>
        <w:tc>
          <w:tcPr>
            <w:tcW w:w="2264" w:type="dxa"/>
            <w:gridSpan w:val="3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白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彪</w:t>
            </w:r>
          </w:p>
        </w:tc>
        <w:tc>
          <w:tcPr>
            <w:tcW w:w="2332" w:type="dxa"/>
            <w:gridSpan w:val="3"/>
            <w:vAlign w:val="center"/>
          </w:tcPr>
          <w:p w:rsidR="007F4B7D" w:rsidRDefault="009F3DCB">
            <w:pPr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综合室主任</w:t>
            </w:r>
          </w:p>
        </w:tc>
        <w:tc>
          <w:tcPr>
            <w:tcW w:w="1950" w:type="dxa"/>
            <w:gridSpan w:val="4"/>
            <w:vAlign w:val="center"/>
          </w:tcPr>
          <w:p w:rsidR="007F4B7D" w:rsidRDefault="009F3DC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君山区扶贫办</w:t>
            </w:r>
          </w:p>
        </w:tc>
        <w:tc>
          <w:tcPr>
            <w:tcW w:w="3036" w:type="dxa"/>
            <w:gridSpan w:val="3"/>
            <w:vAlign w:val="center"/>
          </w:tcPr>
          <w:p w:rsidR="007F4B7D" w:rsidRDefault="007F4B7D">
            <w:pPr>
              <w:rPr>
                <w:rFonts w:eastAsia="仿宋_GB2312"/>
                <w:sz w:val="24"/>
              </w:rPr>
            </w:pPr>
          </w:p>
        </w:tc>
      </w:tr>
      <w:tr w:rsidR="007F4B7D">
        <w:trPr>
          <w:trHeight w:hRule="exact" w:val="1924"/>
          <w:jc w:val="center"/>
        </w:trPr>
        <w:tc>
          <w:tcPr>
            <w:tcW w:w="9582" w:type="dxa"/>
            <w:gridSpan w:val="13"/>
            <w:vAlign w:val="center"/>
          </w:tcPr>
          <w:p w:rsidR="007F4B7D" w:rsidRDefault="009F3D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7F4B7D" w:rsidRDefault="007F4B7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F4B7D" w:rsidRDefault="007F4B7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F4B7D" w:rsidRDefault="009F3D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F4B7D">
        <w:trPr>
          <w:trHeight w:hRule="exact" w:val="227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7F4B7D" w:rsidRDefault="009F3D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7F4B7D" w:rsidRDefault="007F4B7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F4B7D" w:rsidRDefault="007F4B7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F4B7D" w:rsidRDefault="009F3D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7F4B7D" w:rsidRDefault="009F3DCB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F4B7D">
        <w:trPr>
          <w:trHeight w:hRule="exact" w:val="2337"/>
          <w:jc w:val="center"/>
        </w:trPr>
        <w:tc>
          <w:tcPr>
            <w:tcW w:w="9582" w:type="dxa"/>
            <w:gridSpan w:val="13"/>
          </w:tcPr>
          <w:p w:rsidR="007F4B7D" w:rsidRDefault="009F3D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7F4B7D" w:rsidRDefault="007F4B7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F4B7D" w:rsidRDefault="007F4B7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F4B7D" w:rsidRDefault="009F3D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7F4B7D" w:rsidRDefault="009F3DCB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7F4B7D">
        <w:trPr>
          <w:trHeight w:hRule="exact" w:val="2196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</w:tcPr>
          <w:p w:rsidR="007F4B7D" w:rsidRDefault="009F3D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7F4B7D" w:rsidRDefault="007F4B7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F4B7D" w:rsidRDefault="007F4B7D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F4B7D" w:rsidRDefault="009F3D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财政部门归口业务股室负责人（签章）：</w:t>
            </w:r>
          </w:p>
          <w:p w:rsidR="007F4B7D" w:rsidRDefault="009F3DC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7F4B7D" w:rsidRDefault="009F3DCB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填报人（签名）：张春</w:t>
      </w:r>
      <w:r>
        <w:rPr>
          <w:rFonts w:eastAsia="仿宋_GB2312" w:cs="仿宋_GB2312" w:hint="eastAsia"/>
          <w:bCs/>
          <w:sz w:val="28"/>
          <w:szCs w:val="28"/>
        </w:rPr>
        <w:t xml:space="preserve">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8175811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5"/>
      </w:tblGrid>
      <w:tr w:rsidR="007F4B7D">
        <w:trPr>
          <w:trHeight w:val="13457"/>
          <w:jc w:val="center"/>
        </w:trPr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B7D" w:rsidRDefault="009F3DCB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7F4B7D" w:rsidRDefault="009F3DCB">
            <w:pPr>
              <w:spacing w:line="360" w:lineRule="auto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一、项目基本情况</w:t>
            </w:r>
          </w:p>
          <w:p w:rsidR="007F4B7D" w:rsidRDefault="009F3DCB">
            <w:pPr>
              <w:spacing w:line="360" w:lineRule="auto"/>
              <w:ind w:firstLineChars="200" w:firstLine="640"/>
              <w:rPr>
                <w:rFonts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我办是正科级财政全额拨款事业单位，核定事业编制4人，领导职数1正1副，</w:t>
            </w:r>
            <w:r w:rsidR="00212BAF">
              <w:rPr>
                <w:rFonts w:ascii="仿宋_GB2312" w:eastAsia="仿宋_GB2312" w:hint="eastAsia"/>
                <w:sz w:val="32"/>
                <w:szCs w:val="32"/>
              </w:rPr>
              <w:t>下设股室两个每股室主任1人，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三支一扶1人，抽调2人。主要职责是结合君山区实际，拟定全区扶贫开发发展战略、政策措施、发展规划、目标任务和年度计划，并组织实施，</w:t>
            </w:r>
            <w:r>
              <w:rPr>
                <w:rFonts w:eastAsia="仿宋_GB2312" w:hint="eastAsia"/>
                <w:sz w:val="32"/>
                <w:szCs w:val="32"/>
              </w:rPr>
              <w:t>为建档立卡贫困户提供了生产、生活必要的硬件条件。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2017年底，全区有建档立卡对象2657户6950人,已脱贫1633户4463人，未脱贫1026户2493人。在区委政府领导下，10个贫困村全部出列，1552人的脱贫任务超额完成，实际脱贫1568人。</w:t>
            </w:r>
          </w:p>
          <w:p w:rsidR="007F4B7D" w:rsidRDefault="009F3DCB">
            <w:pPr>
              <w:spacing w:line="360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2017年，经脱贫攻坚大会战指挥部研究，计划安排项目资金1302.77万元，实际支出1295.339647万元，结余7.430353万元。主要用于镇村的发展及各项行业扶贫政策的落实，其中包括：危房改造、健康扶贫、扶贫特惠保、贫困人口医保、小额信贷贴息、教育扶贫（教育局教育扶贫、雨露计划）、光伏扶贫、产业扶贫、农村基础设施建设等。</w:t>
            </w:r>
          </w:p>
          <w:p w:rsidR="007F4B7D" w:rsidRDefault="009F3DCB">
            <w:pPr>
              <w:spacing w:line="360" w:lineRule="auto"/>
              <w:ind w:firstLineChars="200" w:firstLine="64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二、项目实施及主要绩效情况</w:t>
            </w:r>
          </w:p>
          <w:p w:rsidR="007F4B7D" w:rsidRDefault="009F3DCB">
            <w:pPr>
              <w:spacing w:line="360" w:lineRule="auto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项目实施前，我办和相关行业部门组织人员进行现场踏勘，批准项目开工；项目实施过程中，我办认真贯彻落实中央、省、市有关加强厉行节约的要求，对项目成本（预算）严格控制，监督项目质量；项目完工后，我办或相关行业部门组织专业人员对项目实施（完成）的进度及质量等情况进行验收，并对项目受益贫困户进行</w:t>
            </w:r>
            <w:r>
              <w:rPr>
                <w:rFonts w:eastAsia="仿宋_GB2312" w:hint="eastAsia"/>
                <w:sz w:val="32"/>
                <w:szCs w:val="32"/>
              </w:rPr>
              <w:lastRenderedPageBreak/>
              <w:t>政策宣传，调查其满意度。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总体来说，2017年我办项目的建设圆满完成，进一步完善了贫困户生产、生活必要的硬件设施，提高了贫困户的生活水平和满意度。</w:t>
            </w:r>
          </w:p>
          <w:p w:rsidR="007F4B7D" w:rsidRDefault="009F3DCB">
            <w:pPr>
              <w:widowControl/>
              <w:spacing w:line="360" w:lineRule="auto"/>
              <w:ind w:firstLine="645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2017年我区利用财政专项扶贫资金通过各项惠民项目的实施，</w:t>
            </w: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进一步完善了我区贫困人口生产生活基础设施，改善了贫困人口的生活质量；建立完善扶贫资金项目库，健全了相关的督查与监管机制，规范扶贫资金的使用，确保扶贫项目的落地</w:t>
            </w: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。</w:t>
            </w:r>
          </w:p>
          <w:p w:rsidR="007F4B7D" w:rsidRDefault="009F3DCB">
            <w:pPr>
              <w:widowControl/>
              <w:spacing w:line="360" w:lineRule="auto"/>
              <w:ind w:firstLine="645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三、问题及建议</w:t>
            </w:r>
          </w:p>
          <w:p w:rsidR="007F4B7D" w:rsidRDefault="009F3DCB">
            <w:pPr>
              <w:tabs>
                <w:tab w:val="left" w:pos="312"/>
              </w:tabs>
              <w:spacing w:line="360" w:lineRule="auto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黑体" w:cs="宋体" w:hint="eastAsia"/>
                <w:sz w:val="32"/>
                <w:szCs w:val="32"/>
              </w:rPr>
              <w:t>2017年我办项目实施及完成总体情况较好，但还存在一些问题，一方面是报账流程不够细致规范，另一方面，某些项目工程进度较慢。对这两方面问题，我们一要规范报账程序，加强监督。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要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进一步规范财政专项扶贫资金报账流程，细化财政专项扶贫资金的管理、使用和监督工作，使我区的财政专项扶贫资金管理更加规范，责任更加明确，资金管理更加安全；二要对有改造任务的村加强督查，督促其加快工程进度，确保惠民项目按期按质完成。</w:t>
            </w:r>
            <w:bookmarkStart w:id="0" w:name="_GoBack"/>
            <w:bookmarkEnd w:id="0"/>
          </w:p>
          <w:p w:rsidR="007F4B7D" w:rsidRDefault="007F4B7D">
            <w:pPr>
              <w:widowControl/>
              <w:spacing w:line="560" w:lineRule="exact"/>
              <w:ind w:firstLine="645"/>
              <w:rPr>
                <w:rFonts w:ascii="仿宋_GB2312" w:eastAsia="仿宋_GB2312" w:hAnsi="黑体" w:cs="宋体"/>
                <w:sz w:val="32"/>
                <w:szCs w:val="32"/>
              </w:rPr>
            </w:pPr>
          </w:p>
          <w:p w:rsidR="007F4B7D" w:rsidRDefault="007F4B7D">
            <w:pPr>
              <w:widowControl/>
              <w:spacing w:line="560" w:lineRule="exact"/>
              <w:ind w:firstLine="645"/>
              <w:rPr>
                <w:rFonts w:ascii="黑体" w:eastAsia="仿宋_GB2312" w:hAnsi="黑体"/>
                <w:sz w:val="32"/>
                <w:szCs w:val="32"/>
              </w:rPr>
            </w:pPr>
          </w:p>
          <w:p w:rsidR="007F4B7D" w:rsidRDefault="007F4B7D">
            <w:pPr>
              <w:spacing w:line="560" w:lineRule="exact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7F4B7D" w:rsidRDefault="007F4B7D">
      <w:pPr>
        <w:rPr>
          <w:rFonts w:hint="eastAsia"/>
        </w:rPr>
      </w:pPr>
    </w:p>
    <w:p w:rsidR="0074137D" w:rsidRDefault="0074137D"/>
    <w:sectPr w:rsidR="0074137D" w:rsidSect="007F4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99" w:rsidRDefault="00EB5C99" w:rsidP="00164598">
      <w:r>
        <w:separator/>
      </w:r>
    </w:p>
  </w:endnote>
  <w:endnote w:type="continuationSeparator" w:id="0">
    <w:p w:rsidR="00EB5C99" w:rsidRDefault="00EB5C99" w:rsidP="00164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99" w:rsidRDefault="00EB5C99" w:rsidP="00164598">
      <w:r>
        <w:separator/>
      </w:r>
    </w:p>
  </w:footnote>
  <w:footnote w:type="continuationSeparator" w:id="0">
    <w:p w:rsidR="00EB5C99" w:rsidRDefault="00EB5C99" w:rsidP="001645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4AA2"/>
    <w:rsid w:val="00002B95"/>
    <w:rsid w:val="00043457"/>
    <w:rsid w:val="0004719F"/>
    <w:rsid w:val="000B0420"/>
    <w:rsid w:val="000D2D10"/>
    <w:rsid w:val="0012288A"/>
    <w:rsid w:val="00164598"/>
    <w:rsid w:val="00174218"/>
    <w:rsid w:val="001B5E07"/>
    <w:rsid w:val="001D1082"/>
    <w:rsid w:val="001E2C82"/>
    <w:rsid w:val="001F6364"/>
    <w:rsid w:val="002044A1"/>
    <w:rsid w:val="00212BAF"/>
    <w:rsid w:val="002260F7"/>
    <w:rsid w:val="002F5215"/>
    <w:rsid w:val="003140B9"/>
    <w:rsid w:val="00314F12"/>
    <w:rsid w:val="00363F90"/>
    <w:rsid w:val="0038739F"/>
    <w:rsid w:val="003A766C"/>
    <w:rsid w:val="003C4CA4"/>
    <w:rsid w:val="00463576"/>
    <w:rsid w:val="004760C6"/>
    <w:rsid w:val="004B4981"/>
    <w:rsid w:val="004D3C54"/>
    <w:rsid w:val="005E1682"/>
    <w:rsid w:val="005F1905"/>
    <w:rsid w:val="00634DE1"/>
    <w:rsid w:val="00666DDB"/>
    <w:rsid w:val="00675D3B"/>
    <w:rsid w:val="006B063C"/>
    <w:rsid w:val="006C76C2"/>
    <w:rsid w:val="0074137D"/>
    <w:rsid w:val="007456CE"/>
    <w:rsid w:val="007A1F47"/>
    <w:rsid w:val="007F4B7D"/>
    <w:rsid w:val="00865906"/>
    <w:rsid w:val="008B3879"/>
    <w:rsid w:val="008C2105"/>
    <w:rsid w:val="008F3C22"/>
    <w:rsid w:val="009771C4"/>
    <w:rsid w:val="009F3DCB"/>
    <w:rsid w:val="00A24BEC"/>
    <w:rsid w:val="00A3351A"/>
    <w:rsid w:val="00A824EE"/>
    <w:rsid w:val="00AD34E3"/>
    <w:rsid w:val="00AE27DD"/>
    <w:rsid w:val="00B15B56"/>
    <w:rsid w:val="00BD5E76"/>
    <w:rsid w:val="00BD6D3A"/>
    <w:rsid w:val="00C55B89"/>
    <w:rsid w:val="00C642A0"/>
    <w:rsid w:val="00C67A41"/>
    <w:rsid w:val="00CB755D"/>
    <w:rsid w:val="00CD5D64"/>
    <w:rsid w:val="00D4113D"/>
    <w:rsid w:val="00D8690E"/>
    <w:rsid w:val="00DF2B04"/>
    <w:rsid w:val="00E80616"/>
    <w:rsid w:val="00EA6C24"/>
    <w:rsid w:val="00EB5C99"/>
    <w:rsid w:val="00EE6DB5"/>
    <w:rsid w:val="00F21989"/>
    <w:rsid w:val="00F56B6F"/>
    <w:rsid w:val="00F62486"/>
    <w:rsid w:val="00F80FE4"/>
    <w:rsid w:val="00F84AA2"/>
    <w:rsid w:val="00FA4196"/>
    <w:rsid w:val="102714BC"/>
    <w:rsid w:val="2A9E46DD"/>
    <w:rsid w:val="36707BC2"/>
    <w:rsid w:val="428C645E"/>
    <w:rsid w:val="45C7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B7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F4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F4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F4B7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F4B7D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7F4B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cp:lastPrinted>2018-07-31T02:05:00Z</cp:lastPrinted>
  <dcterms:created xsi:type="dcterms:W3CDTF">2018-07-18T08:08:00Z</dcterms:created>
  <dcterms:modified xsi:type="dcterms:W3CDTF">2018-08-02T02:03:00Z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