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7AC6" w:rsidRDefault="00BC570C">
      <w:pPr>
        <w:spacing w:line="348" w:lineRule="auto"/>
        <w:rPr>
          <w:rFonts w:ascii="黑体" w:eastAsia="黑体" w:hAnsi="黑体" w:cs="黑体"/>
          <w:bCs/>
          <w:sz w:val="32"/>
          <w:szCs w:val="32"/>
        </w:rPr>
      </w:pPr>
      <w:r>
        <w:rPr>
          <w:rFonts w:ascii="黑体" w:eastAsia="黑体" w:hAnsi="黑体" w:cs="黑体" w:hint="eastAsia"/>
          <w:bCs/>
          <w:sz w:val="32"/>
          <w:szCs w:val="32"/>
        </w:rPr>
        <w:t>附件3-1</w:t>
      </w:r>
    </w:p>
    <w:p w:rsidR="00F77AC6" w:rsidRDefault="00F77AC6">
      <w:pPr>
        <w:spacing w:line="348" w:lineRule="auto"/>
        <w:jc w:val="center"/>
        <w:rPr>
          <w:rFonts w:eastAsia="方正小标宋简体"/>
          <w:bCs/>
          <w:sz w:val="42"/>
          <w:szCs w:val="42"/>
        </w:rPr>
      </w:pPr>
    </w:p>
    <w:p w:rsidR="00F77AC6" w:rsidRDefault="001C098D">
      <w:pPr>
        <w:spacing w:line="800" w:lineRule="exact"/>
        <w:jc w:val="center"/>
        <w:rPr>
          <w:rFonts w:eastAsia="方正小标宋简体"/>
          <w:bCs/>
          <w:sz w:val="46"/>
          <w:szCs w:val="46"/>
        </w:rPr>
      </w:pPr>
      <w:r>
        <w:rPr>
          <w:rFonts w:eastAsia="方正小标宋简体" w:hint="eastAsia"/>
          <w:bCs/>
          <w:sz w:val="46"/>
          <w:szCs w:val="46"/>
        </w:rPr>
        <w:t>君山</w:t>
      </w:r>
      <w:r w:rsidR="00BC570C">
        <w:rPr>
          <w:rFonts w:eastAsia="方正小标宋简体" w:hint="eastAsia"/>
          <w:bCs/>
          <w:sz w:val="46"/>
          <w:szCs w:val="46"/>
        </w:rPr>
        <w:t>区</w:t>
      </w:r>
      <w:r w:rsidR="00BC570C">
        <w:rPr>
          <w:rFonts w:eastAsia="方正小标宋简体" w:hint="eastAsia"/>
          <w:bCs/>
          <w:sz w:val="46"/>
          <w:szCs w:val="46"/>
        </w:rPr>
        <w:t>20</w:t>
      </w:r>
      <w:r>
        <w:rPr>
          <w:rFonts w:eastAsia="方正小标宋简体" w:hint="eastAsia"/>
          <w:bCs/>
          <w:sz w:val="46"/>
          <w:szCs w:val="46"/>
          <w:u w:val="single"/>
        </w:rPr>
        <w:t>17</w:t>
      </w:r>
      <w:r w:rsidR="00BC570C">
        <w:rPr>
          <w:rFonts w:eastAsia="方正小标宋简体" w:hint="eastAsia"/>
          <w:bCs/>
          <w:sz w:val="46"/>
          <w:szCs w:val="46"/>
        </w:rPr>
        <w:t>年度部门（单位）整体支出</w:t>
      </w:r>
    </w:p>
    <w:p w:rsidR="00F77AC6" w:rsidRDefault="00BC570C">
      <w:pPr>
        <w:spacing w:line="800" w:lineRule="exact"/>
        <w:jc w:val="center"/>
        <w:rPr>
          <w:rFonts w:eastAsia="方正小标宋简体"/>
          <w:bCs/>
          <w:sz w:val="46"/>
          <w:szCs w:val="46"/>
        </w:rPr>
      </w:pPr>
      <w:r>
        <w:rPr>
          <w:rFonts w:eastAsia="方正小标宋简体" w:hint="eastAsia"/>
          <w:bCs/>
          <w:sz w:val="46"/>
          <w:szCs w:val="46"/>
        </w:rPr>
        <w:t>绩效评价自评报告</w:t>
      </w:r>
    </w:p>
    <w:p w:rsidR="00F77AC6" w:rsidRDefault="00F77AC6">
      <w:pPr>
        <w:rPr>
          <w:rFonts w:eastAsia="仿宋_GB2312"/>
          <w:b/>
          <w:sz w:val="32"/>
        </w:rPr>
      </w:pPr>
    </w:p>
    <w:p w:rsidR="00F77AC6" w:rsidRDefault="00F77AC6">
      <w:pPr>
        <w:rPr>
          <w:rFonts w:eastAsia="仿宋_GB2312"/>
          <w:b/>
          <w:sz w:val="32"/>
        </w:rPr>
      </w:pPr>
    </w:p>
    <w:p w:rsidR="00F77AC6" w:rsidRDefault="00F77AC6">
      <w:pPr>
        <w:rPr>
          <w:rFonts w:eastAsia="仿宋_GB2312"/>
          <w:b/>
          <w:sz w:val="32"/>
        </w:rPr>
      </w:pPr>
    </w:p>
    <w:p w:rsidR="00F77AC6" w:rsidRDefault="00BC570C" w:rsidP="002C60FC">
      <w:pPr>
        <w:spacing w:beforeLines="50" w:before="301" w:line="348" w:lineRule="auto"/>
        <w:ind w:firstLineChars="150" w:firstLine="474"/>
        <w:rPr>
          <w:rFonts w:eastAsia="仿宋_GB2312"/>
          <w:sz w:val="32"/>
          <w:szCs w:val="32"/>
          <w:u w:val="single"/>
        </w:rPr>
      </w:pPr>
      <w:r>
        <w:rPr>
          <w:rFonts w:eastAsia="仿宋_GB2312" w:hint="eastAsia"/>
          <w:sz w:val="32"/>
          <w:szCs w:val="32"/>
        </w:rPr>
        <w:t>部门</w:t>
      </w:r>
      <w:r>
        <w:rPr>
          <w:rFonts w:eastAsia="仿宋_GB2312" w:hint="eastAsia"/>
          <w:sz w:val="32"/>
          <w:szCs w:val="32"/>
        </w:rPr>
        <w:t>(</w:t>
      </w:r>
      <w:r>
        <w:rPr>
          <w:rFonts w:eastAsia="仿宋_GB2312" w:hint="eastAsia"/>
          <w:sz w:val="32"/>
          <w:szCs w:val="32"/>
        </w:rPr>
        <w:t>单位</w:t>
      </w:r>
      <w:r>
        <w:rPr>
          <w:rFonts w:eastAsia="仿宋_GB2312" w:hint="eastAsia"/>
          <w:sz w:val="32"/>
          <w:szCs w:val="32"/>
        </w:rPr>
        <w:t>)</w:t>
      </w:r>
      <w:r>
        <w:rPr>
          <w:rFonts w:eastAsia="仿宋_GB2312" w:hint="eastAsia"/>
          <w:sz w:val="32"/>
          <w:szCs w:val="32"/>
        </w:rPr>
        <w:t>名称：</w:t>
      </w:r>
      <w:r>
        <w:rPr>
          <w:rFonts w:eastAsia="仿宋_GB2312" w:hint="eastAsia"/>
          <w:sz w:val="32"/>
          <w:szCs w:val="32"/>
          <w:u w:val="single"/>
        </w:rPr>
        <w:t xml:space="preserve"> </w:t>
      </w:r>
      <w:r w:rsidR="001C098D">
        <w:rPr>
          <w:rFonts w:eastAsia="仿宋_GB2312" w:hint="eastAsia"/>
          <w:sz w:val="32"/>
          <w:szCs w:val="32"/>
          <w:u w:val="single"/>
        </w:rPr>
        <w:t>君山区委政法委</w:t>
      </w:r>
      <w:r>
        <w:rPr>
          <w:rFonts w:eastAsia="仿宋_GB2312" w:hint="eastAsia"/>
          <w:sz w:val="32"/>
          <w:szCs w:val="32"/>
          <w:u w:val="single"/>
        </w:rPr>
        <w:t xml:space="preserve">                                  </w:t>
      </w:r>
    </w:p>
    <w:p w:rsidR="00F77AC6" w:rsidRDefault="00BC570C" w:rsidP="002C60FC">
      <w:pPr>
        <w:spacing w:beforeLines="50" w:before="301" w:line="348" w:lineRule="auto"/>
        <w:ind w:firstLineChars="150" w:firstLine="474"/>
        <w:rPr>
          <w:rFonts w:eastAsia="仿宋_GB2312"/>
          <w:spacing w:val="20"/>
          <w:sz w:val="32"/>
          <w:szCs w:val="32"/>
        </w:rPr>
      </w:pPr>
      <w:r>
        <w:rPr>
          <w:rFonts w:eastAsia="仿宋_GB2312" w:hint="eastAsia"/>
          <w:sz w:val="32"/>
          <w:szCs w:val="32"/>
        </w:rPr>
        <w:t>预</w:t>
      </w:r>
      <w:r>
        <w:rPr>
          <w:rFonts w:eastAsia="仿宋_GB2312" w:hint="eastAsia"/>
          <w:spacing w:val="30"/>
          <w:sz w:val="32"/>
          <w:szCs w:val="32"/>
        </w:rPr>
        <w:t xml:space="preserve"> </w:t>
      </w:r>
      <w:r>
        <w:rPr>
          <w:rFonts w:eastAsia="仿宋_GB2312" w:hint="eastAsia"/>
          <w:spacing w:val="30"/>
          <w:sz w:val="32"/>
          <w:szCs w:val="32"/>
        </w:rPr>
        <w:t>算</w:t>
      </w:r>
      <w:r>
        <w:rPr>
          <w:rFonts w:eastAsia="仿宋_GB2312" w:hint="eastAsia"/>
          <w:spacing w:val="30"/>
          <w:sz w:val="32"/>
          <w:szCs w:val="32"/>
        </w:rPr>
        <w:t xml:space="preserve"> </w:t>
      </w:r>
      <w:r>
        <w:rPr>
          <w:rFonts w:eastAsia="仿宋_GB2312" w:hint="eastAsia"/>
          <w:spacing w:val="30"/>
          <w:sz w:val="32"/>
          <w:szCs w:val="32"/>
        </w:rPr>
        <w:t>编</w:t>
      </w:r>
      <w:r>
        <w:rPr>
          <w:rFonts w:eastAsia="仿宋_GB2312" w:hint="eastAsia"/>
          <w:spacing w:val="30"/>
          <w:sz w:val="32"/>
          <w:szCs w:val="32"/>
        </w:rPr>
        <w:t xml:space="preserve"> </w:t>
      </w:r>
      <w:r>
        <w:rPr>
          <w:rFonts w:eastAsia="仿宋_GB2312" w:hint="eastAsia"/>
          <w:spacing w:val="30"/>
          <w:sz w:val="32"/>
          <w:szCs w:val="32"/>
        </w:rPr>
        <w:t>码：</w:t>
      </w:r>
      <w:r>
        <w:rPr>
          <w:rFonts w:eastAsia="仿宋_GB2312" w:hint="eastAsia"/>
          <w:spacing w:val="20"/>
          <w:sz w:val="32"/>
          <w:szCs w:val="32"/>
          <w:u w:val="single"/>
        </w:rPr>
        <w:t xml:space="preserve">  </w:t>
      </w:r>
      <w:r w:rsidR="001C098D">
        <w:rPr>
          <w:rFonts w:eastAsia="仿宋_GB2312" w:hint="eastAsia"/>
          <w:spacing w:val="20"/>
          <w:sz w:val="32"/>
          <w:szCs w:val="32"/>
          <w:u w:val="single"/>
        </w:rPr>
        <w:t>01005</w:t>
      </w:r>
      <w:r>
        <w:rPr>
          <w:rFonts w:eastAsia="仿宋_GB2312" w:hint="eastAsia"/>
          <w:spacing w:val="20"/>
          <w:sz w:val="32"/>
          <w:szCs w:val="32"/>
          <w:u w:val="single"/>
        </w:rPr>
        <w:t xml:space="preserve">                          </w:t>
      </w:r>
    </w:p>
    <w:p w:rsidR="00F77AC6" w:rsidRDefault="00BC570C" w:rsidP="002C60FC">
      <w:pPr>
        <w:spacing w:beforeLines="50" w:before="301" w:line="348" w:lineRule="auto"/>
        <w:ind w:firstLineChars="150" w:firstLine="474"/>
        <w:rPr>
          <w:rFonts w:eastAsia="仿宋_GB2312"/>
          <w:sz w:val="32"/>
          <w:szCs w:val="32"/>
        </w:rPr>
      </w:pPr>
      <w:r>
        <w:rPr>
          <w:rFonts w:eastAsia="仿宋_GB2312" w:hint="eastAsia"/>
          <w:sz w:val="32"/>
          <w:szCs w:val="32"/>
        </w:rPr>
        <w:t>评价方式：部门（单位）绩效自评</w:t>
      </w:r>
    </w:p>
    <w:p w:rsidR="00F77AC6" w:rsidRDefault="00BC570C" w:rsidP="002C60FC">
      <w:pPr>
        <w:spacing w:beforeLines="50" w:before="301" w:line="348" w:lineRule="auto"/>
        <w:ind w:firstLineChars="150" w:firstLine="474"/>
        <w:rPr>
          <w:rFonts w:eastAsia="仿宋_GB2312"/>
          <w:sz w:val="32"/>
          <w:szCs w:val="32"/>
        </w:rPr>
      </w:pPr>
      <w:r>
        <w:rPr>
          <w:rFonts w:eastAsia="仿宋_GB2312" w:hint="eastAsia"/>
          <w:sz w:val="32"/>
          <w:szCs w:val="32"/>
        </w:rPr>
        <w:t>评价机构：部门（单位）评价组</w:t>
      </w:r>
      <w:r>
        <w:rPr>
          <w:rFonts w:eastAsia="仿宋_GB2312" w:hint="eastAsia"/>
          <w:sz w:val="32"/>
          <w:szCs w:val="32"/>
        </w:rPr>
        <w:t xml:space="preserve">   </w:t>
      </w:r>
    </w:p>
    <w:p w:rsidR="00F77AC6" w:rsidRDefault="00F77AC6" w:rsidP="002C60FC">
      <w:pPr>
        <w:spacing w:line="348" w:lineRule="auto"/>
        <w:ind w:firstLineChars="690" w:firstLine="2182"/>
        <w:rPr>
          <w:rFonts w:eastAsia="仿宋_GB2312"/>
          <w:sz w:val="32"/>
        </w:rPr>
      </w:pPr>
    </w:p>
    <w:p w:rsidR="00F77AC6" w:rsidRDefault="00F77AC6" w:rsidP="002C60FC">
      <w:pPr>
        <w:spacing w:line="348" w:lineRule="auto"/>
        <w:ind w:firstLineChars="690" w:firstLine="2182"/>
        <w:rPr>
          <w:rFonts w:eastAsia="仿宋_GB2312"/>
          <w:sz w:val="32"/>
        </w:rPr>
      </w:pPr>
    </w:p>
    <w:p w:rsidR="00F77AC6" w:rsidRDefault="00BC570C">
      <w:pPr>
        <w:spacing w:line="348" w:lineRule="auto"/>
        <w:jc w:val="center"/>
        <w:rPr>
          <w:rFonts w:eastAsia="仿宋_GB2312"/>
          <w:sz w:val="32"/>
        </w:rPr>
      </w:pPr>
      <w:r>
        <w:rPr>
          <w:rFonts w:eastAsia="仿宋_GB2312" w:hint="eastAsia"/>
          <w:sz w:val="32"/>
        </w:rPr>
        <w:t>报告日期：</w:t>
      </w:r>
      <w:r w:rsidR="00E77525">
        <w:rPr>
          <w:rFonts w:eastAsia="仿宋_GB2312" w:hint="eastAsia"/>
          <w:sz w:val="32"/>
        </w:rPr>
        <w:t>2018</w:t>
      </w:r>
      <w:r>
        <w:rPr>
          <w:rFonts w:eastAsia="仿宋_GB2312" w:hint="eastAsia"/>
          <w:sz w:val="32"/>
        </w:rPr>
        <w:t>年</w:t>
      </w:r>
      <w:r w:rsidR="00E77525">
        <w:rPr>
          <w:rFonts w:eastAsia="仿宋_GB2312" w:hint="eastAsia"/>
          <w:sz w:val="32"/>
        </w:rPr>
        <w:t>7</w:t>
      </w:r>
      <w:r>
        <w:rPr>
          <w:rFonts w:eastAsia="仿宋_GB2312" w:hint="eastAsia"/>
          <w:sz w:val="32"/>
        </w:rPr>
        <w:t>月</w:t>
      </w:r>
      <w:r w:rsidR="00E77525">
        <w:rPr>
          <w:rFonts w:eastAsia="仿宋_GB2312" w:hint="eastAsia"/>
          <w:sz w:val="32"/>
        </w:rPr>
        <w:t>5</w:t>
      </w:r>
      <w:r>
        <w:rPr>
          <w:rFonts w:eastAsia="仿宋_GB2312" w:hint="eastAsia"/>
          <w:sz w:val="32"/>
        </w:rPr>
        <w:t>日</w:t>
      </w:r>
    </w:p>
    <w:p w:rsidR="00F77AC6" w:rsidRDefault="00BC570C">
      <w:pPr>
        <w:autoSpaceDN w:val="0"/>
        <w:jc w:val="center"/>
        <w:textAlignment w:val="center"/>
        <w:rPr>
          <w:rFonts w:eastAsia="仿宋_GB2312"/>
          <w:sz w:val="32"/>
          <w:szCs w:val="32"/>
        </w:rPr>
        <w:sectPr w:rsidR="00F77AC6">
          <w:footerReference w:type="even" r:id="rId8"/>
          <w:footerReference w:type="default" r:id="rId9"/>
          <w:pgSz w:w="11906" w:h="16838"/>
          <w:pgMar w:top="1588" w:right="1588" w:bottom="1588" w:left="1588" w:header="851" w:footer="992" w:gutter="0"/>
          <w:pgNumType w:start="1"/>
          <w:cols w:space="720"/>
          <w:docGrid w:type="linesAndChars" w:linePitch="602" w:charSpace="-782"/>
        </w:sectPr>
      </w:pPr>
      <w:r>
        <w:rPr>
          <w:rFonts w:eastAsia="仿宋_GB2312" w:hint="eastAsia"/>
          <w:sz w:val="32"/>
        </w:rPr>
        <w:t>岳阳区财政</w:t>
      </w:r>
      <w:r>
        <w:rPr>
          <w:rFonts w:eastAsia="仿宋_GB2312" w:hint="eastAsia"/>
          <w:sz w:val="32"/>
          <w:szCs w:val="32"/>
        </w:rPr>
        <w:t>局（制）</w:t>
      </w:r>
    </w:p>
    <w:tbl>
      <w:tblPr>
        <w:tblW w:w="980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5" w:type="dxa"/>
          <w:right w:w="15" w:type="dxa"/>
        </w:tblCellMar>
        <w:tblLook w:val="04A0" w:firstRow="1" w:lastRow="0" w:firstColumn="1" w:lastColumn="0" w:noHBand="0" w:noVBand="1"/>
      </w:tblPr>
      <w:tblGrid>
        <w:gridCol w:w="1441"/>
        <w:gridCol w:w="213"/>
        <w:gridCol w:w="46"/>
        <w:gridCol w:w="1080"/>
        <w:gridCol w:w="210"/>
        <w:gridCol w:w="1145"/>
        <w:gridCol w:w="272"/>
        <w:gridCol w:w="808"/>
        <w:gridCol w:w="1479"/>
        <w:gridCol w:w="226"/>
        <w:gridCol w:w="196"/>
        <w:gridCol w:w="259"/>
        <w:gridCol w:w="1080"/>
        <w:gridCol w:w="265"/>
        <w:gridCol w:w="139"/>
        <w:gridCol w:w="316"/>
        <w:gridCol w:w="625"/>
      </w:tblGrid>
      <w:tr w:rsidR="00F77AC6">
        <w:trPr>
          <w:trHeight w:val="567"/>
          <w:jc w:val="center"/>
        </w:trPr>
        <w:tc>
          <w:tcPr>
            <w:tcW w:w="9800" w:type="dxa"/>
            <w:gridSpan w:val="17"/>
            <w:vAlign w:val="center"/>
          </w:tcPr>
          <w:p w:rsidR="00F77AC6" w:rsidRDefault="00BC570C">
            <w:pPr>
              <w:autoSpaceDN w:val="0"/>
              <w:spacing w:line="320" w:lineRule="exact"/>
              <w:jc w:val="center"/>
              <w:textAlignment w:val="center"/>
              <w:rPr>
                <w:rFonts w:ascii="仿宋_GB2312" w:eastAsia="仿宋_GB2312" w:hAnsi="仿宋_GB2312" w:cs="仿宋_GB2312"/>
                <w:color w:val="000000"/>
                <w:sz w:val="24"/>
              </w:rPr>
            </w:pPr>
            <w:r>
              <w:rPr>
                <w:rFonts w:ascii="黑体" w:eastAsia="黑体" w:hAnsi="黑体" w:cs="黑体" w:hint="eastAsia"/>
                <w:color w:val="000000"/>
                <w:sz w:val="28"/>
                <w:szCs w:val="28"/>
              </w:rPr>
              <w:lastRenderedPageBreak/>
              <w:t>一、部门（单位）基本概况</w:t>
            </w:r>
          </w:p>
        </w:tc>
      </w:tr>
      <w:tr w:rsidR="00F77AC6">
        <w:trPr>
          <w:trHeight w:val="567"/>
          <w:jc w:val="center"/>
        </w:trPr>
        <w:tc>
          <w:tcPr>
            <w:tcW w:w="1654" w:type="dxa"/>
            <w:gridSpan w:val="2"/>
            <w:vAlign w:val="center"/>
          </w:tcPr>
          <w:p w:rsidR="00F77AC6" w:rsidRDefault="00BC570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联系人</w:t>
            </w:r>
          </w:p>
        </w:tc>
        <w:tc>
          <w:tcPr>
            <w:tcW w:w="3561" w:type="dxa"/>
            <w:gridSpan w:val="6"/>
            <w:vAlign w:val="center"/>
          </w:tcPr>
          <w:p w:rsidR="00F77AC6" w:rsidRDefault="00CB5D5C">
            <w:pPr>
              <w:autoSpaceDN w:val="0"/>
              <w:spacing w:line="320" w:lineRule="exact"/>
              <w:jc w:val="center"/>
              <w:textAlignment w:val="center"/>
              <w:rPr>
                <w:rFonts w:ascii="仿宋_GB2312" w:eastAsia="仿宋_GB2312" w:hAnsi="仿宋_GB2312" w:cs="仿宋_GB2312"/>
                <w:color w:val="000000"/>
                <w:sz w:val="24"/>
              </w:rPr>
            </w:pPr>
            <w:proofErr w:type="gramStart"/>
            <w:r>
              <w:rPr>
                <w:rFonts w:ascii="仿宋_GB2312" w:eastAsia="仿宋_GB2312" w:hAnsi="仿宋_GB2312" w:cs="仿宋_GB2312" w:hint="eastAsia"/>
                <w:color w:val="000000"/>
                <w:sz w:val="24"/>
              </w:rPr>
              <w:t>郭</w:t>
            </w:r>
            <w:proofErr w:type="gramEnd"/>
            <w:r>
              <w:rPr>
                <w:rFonts w:ascii="仿宋_GB2312" w:eastAsia="仿宋_GB2312" w:hAnsi="仿宋_GB2312" w:cs="仿宋_GB2312" w:hint="eastAsia"/>
                <w:color w:val="000000"/>
                <w:sz w:val="24"/>
              </w:rPr>
              <w:t xml:space="preserve">  纯</w:t>
            </w:r>
          </w:p>
        </w:tc>
        <w:tc>
          <w:tcPr>
            <w:tcW w:w="1479" w:type="dxa"/>
            <w:vAlign w:val="center"/>
          </w:tcPr>
          <w:p w:rsidR="00F77AC6" w:rsidRDefault="00BC570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联络电话</w:t>
            </w:r>
          </w:p>
        </w:tc>
        <w:tc>
          <w:tcPr>
            <w:tcW w:w="3106" w:type="dxa"/>
            <w:gridSpan w:val="8"/>
            <w:vAlign w:val="center"/>
          </w:tcPr>
          <w:p w:rsidR="00F77AC6" w:rsidRDefault="00CB5D5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8177319</w:t>
            </w:r>
          </w:p>
        </w:tc>
      </w:tr>
      <w:tr w:rsidR="00F77AC6">
        <w:trPr>
          <w:trHeight w:val="567"/>
          <w:jc w:val="center"/>
        </w:trPr>
        <w:tc>
          <w:tcPr>
            <w:tcW w:w="1654" w:type="dxa"/>
            <w:gridSpan w:val="2"/>
            <w:vAlign w:val="center"/>
          </w:tcPr>
          <w:p w:rsidR="00F77AC6" w:rsidRDefault="00BC570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人员编制</w:t>
            </w:r>
          </w:p>
        </w:tc>
        <w:tc>
          <w:tcPr>
            <w:tcW w:w="3561" w:type="dxa"/>
            <w:gridSpan w:val="6"/>
            <w:vAlign w:val="center"/>
          </w:tcPr>
          <w:p w:rsidR="00F77AC6" w:rsidRDefault="00CB5D5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10</w:t>
            </w:r>
          </w:p>
        </w:tc>
        <w:tc>
          <w:tcPr>
            <w:tcW w:w="1479" w:type="dxa"/>
            <w:vAlign w:val="center"/>
          </w:tcPr>
          <w:p w:rsidR="00F77AC6" w:rsidRDefault="00BC570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实有人数</w:t>
            </w:r>
          </w:p>
        </w:tc>
        <w:tc>
          <w:tcPr>
            <w:tcW w:w="3106" w:type="dxa"/>
            <w:gridSpan w:val="8"/>
            <w:vAlign w:val="center"/>
          </w:tcPr>
          <w:p w:rsidR="00F77AC6" w:rsidRDefault="00CB5D5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11</w:t>
            </w:r>
          </w:p>
        </w:tc>
      </w:tr>
      <w:tr w:rsidR="00F77AC6" w:rsidTr="00D46D7A">
        <w:trPr>
          <w:trHeight w:val="4082"/>
          <w:jc w:val="center"/>
        </w:trPr>
        <w:tc>
          <w:tcPr>
            <w:tcW w:w="1654" w:type="dxa"/>
            <w:gridSpan w:val="2"/>
            <w:vAlign w:val="center"/>
          </w:tcPr>
          <w:p w:rsidR="00F77AC6" w:rsidRDefault="00BC570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职能职责概述</w:t>
            </w:r>
          </w:p>
        </w:tc>
        <w:tc>
          <w:tcPr>
            <w:tcW w:w="8146" w:type="dxa"/>
            <w:gridSpan w:val="15"/>
            <w:vAlign w:val="center"/>
          </w:tcPr>
          <w:p w:rsidR="00F77AC6" w:rsidRPr="004B4F35" w:rsidRDefault="00CB5D5C">
            <w:pPr>
              <w:autoSpaceDN w:val="0"/>
              <w:spacing w:line="320" w:lineRule="exact"/>
              <w:jc w:val="left"/>
              <w:textAlignment w:val="center"/>
              <w:rPr>
                <w:rFonts w:ascii="仿宋_GB2312" w:eastAsia="仿宋_GB2312" w:hAnsi="仿宋_GB2312" w:cs="仿宋_GB2312"/>
                <w:color w:val="000000"/>
                <w:szCs w:val="21"/>
              </w:rPr>
            </w:pPr>
            <w:r w:rsidRPr="004B4F35">
              <w:rPr>
                <w:rFonts w:ascii="仿宋_GB2312" w:eastAsia="仿宋_GB2312" w:hAnsi="仿宋_GB2312" w:cs="仿宋_GB2312" w:hint="eastAsia"/>
                <w:color w:val="000000"/>
                <w:szCs w:val="21"/>
              </w:rPr>
              <w:t>1、根据党的路线、方针、政策和区委的部署，统一政法部门的思想和行动；对一定时期内全区政法工作</w:t>
            </w:r>
            <w:proofErr w:type="gramStart"/>
            <w:r w:rsidRPr="004B4F35">
              <w:rPr>
                <w:rFonts w:ascii="仿宋_GB2312" w:eastAsia="仿宋_GB2312" w:hAnsi="仿宋_GB2312" w:cs="仿宋_GB2312" w:hint="eastAsia"/>
                <w:color w:val="000000"/>
                <w:szCs w:val="21"/>
              </w:rPr>
              <w:t>作出</w:t>
            </w:r>
            <w:proofErr w:type="gramEnd"/>
            <w:r w:rsidRPr="004B4F35">
              <w:rPr>
                <w:rFonts w:ascii="仿宋_GB2312" w:eastAsia="仿宋_GB2312" w:hAnsi="仿宋_GB2312" w:cs="仿宋_GB2312" w:hint="eastAsia"/>
                <w:color w:val="000000"/>
                <w:szCs w:val="21"/>
              </w:rPr>
              <w:t>部署，并督促贯彻落实；2、组织、协调、指导维护社会稳定的工作，掌握和分析社会稳定情况，必要时直接参与影响稳定的重大群体性事件的处置。3、检查政法部门执行党的方针政策和法律法规的情况，结合实际研究制订落实党的方针政策、严格执法的具体措施。4、支持和监督政法部门依法行使职权，指导和协调政法各部门在依法相互制约的同时密切配合，督促、推动大案要案的查处工作，研究、协调有争议的重大、疑难案件的查处。5、组织、协调社会管理综合治理工作，推动社会管理综合治理各项措施的落实。6、组织构建大调解工作体系，排查化解矛盾隐患，指导、协调、推动政法部门做好涉法涉诉信访工作。7、组织、推动政法战线的调查研究工作，改革和加强政法工作。8、研究和加强协调区委及区委组织部管理政法部门的领导班子和干部队伍。9、推动政法部门开展党风廉政建设，组织查处政法系统干部、干警有重大影响的违法违纪案件。10、研究分析涉及政法工作的舆论情况和影响社会稳定的舆情信息，指导、协调政法综</w:t>
            </w:r>
            <w:proofErr w:type="gramStart"/>
            <w:r w:rsidRPr="004B4F35">
              <w:rPr>
                <w:rFonts w:ascii="仿宋_GB2312" w:eastAsia="仿宋_GB2312" w:hAnsi="仿宋_GB2312" w:cs="仿宋_GB2312" w:hint="eastAsia"/>
                <w:color w:val="000000"/>
                <w:szCs w:val="21"/>
              </w:rPr>
              <w:t>治维稳宣传</w:t>
            </w:r>
            <w:proofErr w:type="gramEnd"/>
            <w:r w:rsidRPr="004B4F35">
              <w:rPr>
                <w:rFonts w:ascii="仿宋_GB2312" w:eastAsia="仿宋_GB2312" w:hAnsi="仿宋_GB2312" w:cs="仿宋_GB2312" w:hint="eastAsia"/>
                <w:color w:val="000000"/>
                <w:szCs w:val="21"/>
              </w:rPr>
              <w:t>和舆论引导工作。11、承办区委、区人民政府和市委政法委员会交办的其他事项。</w:t>
            </w:r>
          </w:p>
        </w:tc>
      </w:tr>
      <w:tr w:rsidR="00F77AC6" w:rsidTr="004B4F35">
        <w:trPr>
          <w:trHeight w:val="1037"/>
          <w:jc w:val="center"/>
        </w:trPr>
        <w:tc>
          <w:tcPr>
            <w:tcW w:w="1654" w:type="dxa"/>
            <w:gridSpan w:val="2"/>
            <w:vAlign w:val="center"/>
          </w:tcPr>
          <w:p w:rsidR="00F77AC6" w:rsidRDefault="00BC570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年度主要</w:t>
            </w:r>
          </w:p>
          <w:p w:rsidR="00F77AC6" w:rsidRDefault="00BC570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工作内容</w:t>
            </w:r>
          </w:p>
        </w:tc>
        <w:tc>
          <w:tcPr>
            <w:tcW w:w="8146" w:type="dxa"/>
            <w:gridSpan w:val="15"/>
            <w:vAlign w:val="center"/>
          </w:tcPr>
          <w:p w:rsidR="00F77AC6" w:rsidRPr="004B4F35" w:rsidRDefault="00CB5D5C" w:rsidP="00CB5D5C">
            <w:pPr>
              <w:autoSpaceDN w:val="0"/>
              <w:spacing w:line="320" w:lineRule="exact"/>
              <w:jc w:val="left"/>
              <w:textAlignment w:val="center"/>
              <w:rPr>
                <w:rFonts w:ascii="仿宋_GB2312" w:eastAsia="仿宋_GB2312" w:hAnsi="仿宋_GB2312" w:cs="仿宋_GB2312"/>
                <w:color w:val="000000"/>
                <w:szCs w:val="21"/>
              </w:rPr>
            </w:pPr>
            <w:r w:rsidRPr="004B4F35">
              <w:rPr>
                <w:rFonts w:ascii="仿宋_GB2312" w:eastAsia="仿宋_GB2312" w:hAnsi="仿宋_GB2312" w:cs="仿宋_GB2312" w:hint="eastAsia"/>
                <w:color w:val="000000"/>
                <w:szCs w:val="21"/>
              </w:rPr>
              <w:t>任务1：确保全区社会大局稳定；任务2：确保防</w:t>
            </w:r>
            <w:proofErr w:type="gramStart"/>
            <w:r w:rsidRPr="004B4F35">
              <w:rPr>
                <w:rFonts w:ascii="仿宋_GB2312" w:eastAsia="仿宋_GB2312" w:hAnsi="仿宋_GB2312" w:cs="仿宋_GB2312" w:hint="eastAsia"/>
                <w:color w:val="000000"/>
                <w:szCs w:val="21"/>
              </w:rPr>
              <w:t>邪工作</w:t>
            </w:r>
            <w:proofErr w:type="gramEnd"/>
            <w:r w:rsidRPr="004B4F35">
              <w:rPr>
                <w:rFonts w:ascii="仿宋_GB2312" w:eastAsia="仿宋_GB2312" w:hAnsi="仿宋_GB2312" w:cs="仿宋_GB2312" w:hint="eastAsia"/>
                <w:color w:val="000000"/>
                <w:szCs w:val="21"/>
              </w:rPr>
              <w:t>“三个零”指标；任务3：确保综治工作目标实现；任务4：确保执法监督和涉法涉诉信访问题处理公平公正；任务5：确保区委交办的其他中心工作顺利完成；任务6：加强对政法各单位的领导、指导和协调。</w:t>
            </w:r>
          </w:p>
        </w:tc>
      </w:tr>
      <w:tr w:rsidR="00F77AC6" w:rsidTr="00D46D7A">
        <w:trPr>
          <w:trHeight w:val="2115"/>
          <w:jc w:val="center"/>
        </w:trPr>
        <w:tc>
          <w:tcPr>
            <w:tcW w:w="1654" w:type="dxa"/>
            <w:gridSpan w:val="2"/>
            <w:vAlign w:val="center"/>
          </w:tcPr>
          <w:p w:rsidR="00F77AC6" w:rsidRDefault="00BC570C">
            <w:pPr>
              <w:autoSpaceDN w:val="0"/>
              <w:spacing w:line="320" w:lineRule="exact"/>
              <w:jc w:val="center"/>
              <w:textAlignment w:val="center"/>
              <w:rPr>
                <w:rFonts w:ascii="仿宋_GB2312" w:eastAsia="仿宋_GB2312" w:hAnsi="仿宋_GB2312" w:cs="仿宋_GB2312"/>
                <w:color w:val="000000"/>
                <w:spacing w:val="-6"/>
                <w:sz w:val="24"/>
              </w:rPr>
            </w:pPr>
            <w:r>
              <w:rPr>
                <w:rFonts w:ascii="仿宋_GB2312" w:eastAsia="仿宋_GB2312" w:hAnsi="仿宋_GB2312" w:cs="仿宋_GB2312" w:hint="eastAsia"/>
                <w:color w:val="000000"/>
                <w:spacing w:val="-6"/>
                <w:sz w:val="24"/>
              </w:rPr>
              <w:t>年度部门（单位）总体运行情况及取得的成绩</w:t>
            </w:r>
          </w:p>
        </w:tc>
        <w:tc>
          <w:tcPr>
            <w:tcW w:w="8146" w:type="dxa"/>
            <w:gridSpan w:val="15"/>
            <w:vAlign w:val="center"/>
          </w:tcPr>
          <w:p w:rsidR="00F77AC6" w:rsidRPr="004B4F35" w:rsidRDefault="00E73A94" w:rsidP="00E73A94">
            <w:pPr>
              <w:autoSpaceDN w:val="0"/>
              <w:spacing w:line="320" w:lineRule="exact"/>
              <w:jc w:val="left"/>
              <w:textAlignment w:val="center"/>
              <w:rPr>
                <w:rFonts w:ascii="仿宋_GB2312" w:eastAsia="仿宋_GB2312" w:hAnsi="仿宋_GB2312" w:cs="仿宋_GB2312"/>
                <w:color w:val="000000"/>
                <w:szCs w:val="21"/>
              </w:rPr>
            </w:pPr>
            <w:r w:rsidRPr="004B4F35">
              <w:rPr>
                <w:rFonts w:ascii="仿宋_GB2312" w:eastAsia="仿宋_GB2312" w:hAnsi="仿宋_GB2312" w:cs="仿宋_GB2312" w:hint="eastAsia"/>
                <w:color w:val="000000"/>
                <w:szCs w:val="21"/>
              </w:rPr>
              <w:t>2017年，区委政法委在区委、区政府的正确领导下，认真贯彻落实省、市、区有关会议和文件精神，紧紧围绕区委“打造洞庭生态明珠，全面建成小康君山”发展战略,全面贯彻落实政法、综治、</w:t>
            </w:r>
            <w:proofErr w:type="gramStart"/>
            <w:r w:rsidRPr="004B4F35">
              <w:rPr>
                <w:rFonts w:ascii="仿宋_GB2312" w:eastAsia="仿宋_GB2312" w:hAnsi="仿宋_GB2312" w:cs="仿宋_GB2312" w:hint="eastAsia"/>
                <w:color w:val="000000"/>
                <w:szCs w:val="21"/>
              </w:rPr>
              <w:t>维稳各项</w:t>
            </w:r>
            <w:proofErr w:type="gramEnd"/>
            <w:r w:rsidRPr="004B4F35">
              <w:rPr>
                <w:rFonts w:ascii="仿宋_GB2312" w:eastAsia="仿宋_GB2312" w:hAnsi="仿宋_GB2312" w:cs="仿宋_GB2312" w:hint="eastAsia"/>
                <w:color w:val="000000"/>
                <w:szCs w:val="21"/>
              </w:rPr>
              <w:t>措施，全力保稳定，努力抓创建，认真促和谐，各项工作都取得了较好的成绩。社会治安综合治理工作继续保持全省先进、全省平安县区，圆满完成了市委市政府交给君山的任务；防范和处理“法轮功”等邪教组织工作继续实现“三个零指标”目标管理；执法监督和涉法涉诉信访工作位居全市前列；班子队伍更加严谨务实富有战斗力；社会大局继续保持和谐稳定。</w:t>
            </w:r>
          </w:p>
        </w:tc>
      </w:tr>
      <w:tr w:rsidR="00F77AC6" w:rsidTr="00D46D7A">
        <w:trPr>
          <w:trHeight w:val="433"/>
          <w:jc w:val="center"/>
        </w:trPr>
        <w:tc>
          <w:tcPr>
            <w:tcW w:w="9800" w:type="dxa"/>
            <w:gridSpan w:val="17"/>
            <w:vAlign w:val="center"/>
          </w:tcPr>
          <w:p w:rsidR="00F77AC6" w:rsidRDefault="00BC570C">
            <w:pPr>
              <w:autoSpaceDN w:val="0"/>
              <w:spacing w:line="320" w:lineRule="exact"/>
              <w:jc w:val="center"/>
              <w:textAlignment w:val="center"/>
              <w:rPr>
                <w:rFonts w:ascii="仿宋_GB2312" w:eastAsia="仿宋_GB2312" w:hAnsi="仿宋_GB2312" w:cs="仿宋_GB2312"/>
                <w:color w:val="000000"/>
                <w:sz w:val="24"/>
              </w:rPr>
            </w:pPr>
            <w:r>
              <w:rPr>
                <w:rFonts w:ascii="黑体" w:eastAsia="黑体" w:hAnsi="黑体" w:cs="黑体" w:hint="eastAsia"/>
                <w:color w:val="000000"/>
                <w:sz w:val="28"/>
                <w:szCs w:val="28"/>
              </w:rPr>
              <w:t>二、部门（单位）收支情况</w:t>
            </w:r>
          </w:p>
        </w:tc>
      </w:tr>
      <w:tr w:rsidR="00F77AC6" w:rsidTr="00D46D7A">
        <w:trPr>
          <w:trHeight w:val="411"/>
          <w:jc w:val="center"/>
        </w:trPr>
        <w:tc>
          <w:tcPr>
            <w:tcW w:w="9800" w:type="dxa"/>
            <w:gridSpan w:val="17"/>
            <w:vAlign w:val="center"/>
          </w:tcPr>
          <w:p w:rsidR="00F77AC6" w:rsidRDefault="00BC570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b/>
                <w:bCs/>
                <w:color w:val="000000"/>
                <w:sz w:val="24"/>
              </w:rPr>
              <w:t>年度收入情况（万元）</w:t>
            </w:r>
          </w:p>
        </w:tc>
      </w:tr>
      <w:tr w:rsidR="00F77AC6" w:rsidTr="0092775B">
        <w:trPr>
          <w:trHeight w:val="417"/>
          <w:jc w:val="center"/>
        </w:trPr>
        <w:tc>
          <w:tcPr>
            <w:tcW w:w="1700" w:type="dxa"/>
            <w:gridSpan w:val="3"/>
            <w:vMerge w:val="restart"/>
            <w:vAlign w:val="center"/>
          </w:tcPr>
          <w:p w:rsidR="00F77AC6" w:rsidRDefault="00BC570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机构名称</w:t>
            </w:r>
          </w:p>
        </w:tc>
        <w:tc>
          <w:tcPr>
            <w:tcW w:w="1080" w:type="dxa"/>
            <w:vMerge w:val="restart"/>
            <w:tcBorders>
              <w:right w:val="single" w:sz="4" w:space="0" w:color="auto"/>
            </w:tcBorders>
            <w:vAlign w:val="center"/>
          </w:tcPr>
          <w:p w:rsidR="00F77AC6" w:rsidRDefault="00BC570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收入合计</w:t>
            </w:r>
          </w:p>
        </w:tc>
        <w:tc>
          <w:tcPr>
            <w:tcW w:w="7020" w:type="dxa"/>
            <w:gridSpan w:val="13"/>
            <w:tcBorders>
              <w:left w:val="single" w:sz="4" w:space="0" w:color="auto"/>
            </w:tcBorders>
            <w:vAlign w:val="center"/>
          </w:tcPr>
          <w:p w:rsidR="00F77AC6" w:rsidRDefault="00BC570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其中：</w:t>
            </w:r>
          </w:p>
        </w:tc>
      </w:tr>
      <w:tr w:rsidR="00F77AC6" w:rsidTr="0092775B">
        <w:trPr>
          <w:trHeight w:val="848"/>
          <w:jc w:val="center"/>
        </w:trPr>
        <w:tc>
          <w:tcPr>
            <w:tcW w:w="1700" w:type="dxa"/>
            <w:gridSpan w:val="3"/>
            <w:vMerge/>
            <w:vAlign w:val="center"/>
          </w:tcPr>
          <w:p w:rsidR="00F77AC6" w:rsidRDefault="00F77AC6">
            <w:pPr>
              <w:autoSpaceDN w:val="0"/>
              <w:spacing w:line="320" w:lineRule="exact"/>
              <w:jc w:val="center"/>
              <w:textAlignment w:val="center"/>
              <w:rPr>
                <w:rFonts w:ascii="仿宋_GB2312" w:eastAsia="仿宋_GB2312" w:hAnsi="仿宋_GB2312" w:cs="仿宋_GB2312"/>
                <w:color w:val="000000"/>
                <w:sz w:val="24"/>
              </w:rPr>
            </w:pPr>
          </w:p>
        </w:tc>
        <w:tc>
          <w:tcPr>
            <w:tcW w:w="1080" w:type="dxa"/>
            <w:vMerge/>
            <w:tcBorders>
              <w:right w:val="single" w:sz="4" w:space="0" w:color="auto"/>
            </w:tcBorders>
            <w:vAlign w:val="center"/>
          </w:tcPr>
          <w:p w:rsidR="00F77AC6" w:rsidRDefault="00F77AC6">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F77AC6" w:rsidRDefault="00BC570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上年结转</w:t>
            </w:r>
          </w:p>
        </w:tc>
        <w:tc>
          <w:tcPr>
            <w:tcW w:w="1080" w:type="dxa"/>
            <w:gridSpan w:val="2"/>
            <w:vAlign w:val="center"/>
          </w:tcPr>
          <w:p w:rsidR="00F77AC6" w:rsidRDefault="00BC570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公共财</w:t>
            </w:r>
          </w:p>
          <w:p w:rsidR="00F77AC6" w:rsidRDefault="00BC570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政拨款</w:t>
            </w:r>
          </w:p>
        </w:tc>
        <w:tc>
          <w:tcPr>
            <w:tcW w:w="1705" w:type="dxa"/>
            <w:gridSpan w:val="2"/>
            <w:vAlign w:val="center"/>
          </w:tcPr>
          <w:p w:rsidR="00F77AC6" w:rsidRDefault="00BC570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政府基金拨款</w:t>
            </w:r>
          </w:p>
        </w:tc>
        <w:tc>
          <w:tcPr>
            <w:tcW w:w="1800" w:type="dxa"/>
            <w:gridSpan w:val="4"/>
            <w:vAlign w:val="center"/>
          </w:tcPr>
          <w:p w:rsidR="00F77AC6" w:rsidRDefault="00BC570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纳入专户管理的非税收入拨款</w:t>
            </w:r>
          </w:p>
        </w:tc>
        <w:tc>
          <w:tcPr>
            <w:tcW w:w="1080" w:type="dxa"/>
            <w:gridSpan w:val="3"/>
            <w:vAlign w:val="center"/>
          </w:tcPr>
          <w:p w:rsidR="00F77AC6" w:rsidRDefault="00BC570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其他</w:t>
            </w:r>
          </w:p>
          <w:p w:rsidR="00F77AC6" w:rsidRDefault="00BC570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收入</w:t>
            </w:r>
          </w:p>
        </w:tc>
      </w:tr>
      <w:tr w:rsidR="00F77AC6" w:rsidTr="00383B7D">
        <w:trPr>
          <w:trHeight w:val="562"/>
          <w:jc w:val="center"/>
        </w:trPr>
        <w:tc>
          <w:tcPr>
            <w:tcW w:w="1700" w:type="dxa"/>
            <w:gridSpan w:val="3"/>
            <w:vAlign w:val="center"/>
          </w:tcPr>
          <w:p w:rsidR="00F77AC6" w:rsidRDefault="00BC570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局机关及二级机构汇总</w:t>
            </w:r>
          </w:p>
        </w:tc>
        <w:tc>
          <w:tcPr>
            <w:tcW w:w="1080" w:type="dxa"/>
            <w:tcBorders>
              <w:right w:val="single" w:sz="4" w:space="0" w:color="auto"/>
            </w:tcBorders>
            <w:vAlign w:val="center"/>
          </w:tcPr>
          <w:p w:rsidR="00F77AC6" w:rsidRDefault="00ED6801" w:rsidP="00ED6801">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307.44</w:t>
            </w:r>
          </w:p>
        </w:tc>
        <w:tc>
          <w:tcPr>
            <w:tcW w:w="1355" w:type="dxa"/>
            <w:gridSpan w:val="2"/>
            <w:tcBorders>
              <w:left w:val="single" w:sz="4" w:space="0" w:color="auto"/>
            </w:tcBorders>
            <w:vAlign w:val="center"/>
          </w:tcPr>
          <w:p w:rsidR="00F77AC6" w:rsidRDefault="00ED6801" w:rsidP="00ED6801">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w:t>
            </w:r>
          </w:p>
        </w:tc>
        <w:tc>
          <w:tcPr>
            <w:tcW w:w="1080" w:type="dxa"/>
            <w:gridSpan w:val="2"/>
            <w:vAlign w:val="center"/>
          </w:tcPr>
          <w:p w:rsidR="00F77AC6" w:rsidRDefault="00ED6801" w:rsidP="00ED6801">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307.44</w:t>
            </w:r>
          </w:p>
        </w:tc>
        <w:tc>
          <w:tcPr>
            <w:tcW w:w="1705" w:type="dxa"/>
            <w:gridSpan w:val="2"/>
            <w:vAlign w:val="center"/>
          </w:tcPr>
          <w:p w:rsidR="00F77AC6" w:rsidRDefault="00ED6801" w:rsidP="00ED6801">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w:t>
            </w:r>
          </w:p>
        </w:tc>
        <w:tc>
          <w:tcPr>
            <w:tcW w:w="1800" w:type="dxa"/>
            <w:gridSpan w:val="4"/>
            <w:vAlign w:val="center"/>
          </w:tcPr>
          <w:p w:rsidR="00F77AC6" w:rsidRDefault="00ED6801">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w:t>
            </w:r>
          </w:p>
        </w:tc>
        <w:tc>
          <w:tcPr>
            <w:tcW w:w="1080" w:type="dxa"/>
            <w:gridSpan w:val="3"/>
            <w:vAlign w:val="center"/>
          </w:tcPr>
          <w:p w:rsidR="00F77AC6" w:rsidRDefault="00ED6801" w:rsidP="00ED6801">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w:t>
            </w:r>
          </w:p>
        </w:tc>
      </w:tr>
      <w:tr w:rsidR="00AF6C9E" w:rsidTr="00383B7D">
        <w:trPr>
          <w:trHeight w:val="317"/>
          <w:jc w:val="center"/>
        </w:trPr>
        <w:tc>
          <w:tcPr>
            <w:tcW w:w="1700" w:type="dxa"/>
            <w:gridSpan w:val="3"/>
            <w:vAlign w:val="center"/>
          </w:tcPr>
          <w:p w:rsidR="00AF6C9E" w:rsidRDefault="00AF6C9E">
            <w:pPr>
              <w:spacing w:line="320" w:lineRule="exact"/>
              <w:rPr>
                <w:rFonts w:ascii="仿宋_GB2312" w:eastAsia="仿宋_GB2312" w:hAnsi="仿宋_GB2312" w:cs="仿宋_GB2312"/>
                <w:sz w:val="24"/>
              </w:rPr>
            </w:pPr>
            <w:r>
              <w:rPr>
                <w:rFonts w:ascii="仿宋_GB2312" w:eastAsia="仿宋_GB2312" w:hAnsi="仿宋_GB2312" w:cs="仿宋_GB2312" w:hint="eastAsia"/>
                <w:sz w:val="24"/>
              </w:rPr>
              <w:t>1、局机关</w:t>
            </w:r>
          </w:p>
        </w:tc>
        <w:tc>
          <w:tcPr>
            <w:tcW w:w="1080" w:type="dxa"/>
            <w:tcBorders>
              <w:right w:val="single" w:sz="4" w:space="0" w:color="auto"/>
            </w:tcBorders>
            <w:vAlign w:val="center"/>
          </w:tcPr>
          <w:p w:rsidR="00AF6C9E" w:rsidRDefault="00AF6C9E" w:rsidP="008020F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307.44</w:t>
            </w:r>
          </w:p>
        </w:tc>
        <w:tc>
          <w:tcPr>
            <w:tcW w:w="1355" w:type="dxa"/>
            <w:gridSpan w:val="2"/>
            <w:tcBorders>
              <w:left w:val="single" w:sz="4" w:space="0" w:color="auto"/>
            </w:tcBorders>
            <w:vAlign w:val="center"/>
          </w:tcPr>
          <w:p w:rsidR="00AF6C9E" w:rsidRDefault="00AF6C9E" w:rsidP="008020F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w:t>
            </w:r>
          </w:p>
        </w:tc>
        <w:tc>
          <w:tcPr>
            <w:tcW w:w="1080" w:type="dxa"/>
            <w:gridSpan w:val="2"/>
            <w:vAlign w:val="center"/>
          </w:tcPr>
          <w:p w:rsidR="00AF6C9E" w:rsidRDefault="00AF6C9E" w:rsidP="008020F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307.44</w:t>
            </w:r>
          </w:p>
        </w:tc>
        <w:tc>
          <w:tcPr>
            <w:tcW w:w="1705" w:type="dxa"/>
            <w:gridSpan w:val="2"/>
            <w:vAlign w:val="center"/>
          </w:tcPr>
          <w:p w:rsidR="00AF6C9E" w:rsidRDefault="00AF6C9E" w:rsidP="008020F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w:t>
            </w:r>
          </w:p>
        </w:tc>
        <w:tc>
          <w:tcPr>
            <w:tcW w:w="1800" w:type="dxa"/>
            <w:gridSpan w:val="4"/>
            <w:vAlign w:val="center"/>
          </w:tcPr>
          <w:p w:rsidR="00AF6C9E" w:rsidRDefault="00AF6C9E" w:rsidP="008020F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w:t>
            </w:r>
          </w:p>
        </w:tc>
        <w:tc>
          <w:tcPr>
            <w:tcW w:w="1080" w:type="dxa"/>
            <w:gridSpan w:val="3"/>
            <w:vAlign w:val="center"/>
          </w:tcPr>
          <w:p w:rsidR="00AF6C9E" w:rsidRDefault="00AF6C9E" w:rsidP="008020F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w:t>
            </w:r>
          </w:p>
        </w:tc>
      </w:tr>
      <w:tr w:rsidR="00AF6C9E" w:rsidTr="00383B7D">
        <w:trPr>
          <w:trHeight w:val="421"/>
          <w:jc w:val="center"/>
        </w:trPr>
        <w:tc>
          <w:tcPr>
            <w:tcW w:w="1700" w:type="dxa"/>
            <w:gridSpan w:val="3"/>
            <w:vAlign w:val="center"/>
          </w:tcPr>
          <w:p w:rsidR="00AF6C9E" w:rsidRDefault="00AF6C9E">
            <w:pPr>
              <w:spacing w:line="320" w:lineRule="exact"/>
              <w:rPr>
                <w:rFonts w:ascii="仿宋_GB2312" w:eastAsia="仿宋_GB2312" w:hAnsi="仿宋_GB2312" w:cs="仿宋_GB2312"/>
                <w:sz w:val="24"/>
              </w:rPr>
            </w:pPr>
            <w:r>
              <w:rPr>
                <w:rFonts w:ascii="仿宋_GB2312" w:eastAsia="仿宋_GB2312" w:hAnsi="仿宋_GB2312" w:cs="仿宋_GB2312" w:hint="eastAsia"/>
                <w:sz w:val="24"/>
              </w:rPr>
              <w:t>2、二级机构1</w:t>
            </w:r>
          </w:p>
        </w:tc>
        <w:tc>
          <w:tcPr>
            <w:tcW w:w="1080" w:type="dxa"/>
            <w:tcBorders>
              <w:right w:val="single" w:sz="4" w:space="0" w:color="auto"/>
            </w:tcBorders>
            <w:vAlign w:val="center"/>
          </w:tcPr>
          <w:p w:rsidR="00AF6C9E" w:rsidRDefault="00AF6C9E" w:rsidP="00ED6801">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AF6C9E" w:rsidRDefault="00AF6C9E" w:rsidP="00ED6801">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2"/>
            <w:vAlign w:val="center"/>
          </w:tcPr>
          <w:p w:rsidR="00AF6C9E" w:rsidRDefault="00AF6C9E" w:rsidP="00ED6801">
            <w:pPr>
              <w:autoSpaceDN w:val="0"/>
              <w:spacing w:line="320" w:lineRule="exact"/>
              <w:jc w:val="center"/>
              <w:textAlignment w:val="center"/>
              <w:rPr>
                <w:rFonts w:ascii="仿宋_GB2312" w:eastAsia="仿宋_GB2312" w:hAnsi="仿宋_GB2312" w:cs="仿宋_GB2312"/>
                <w:color w:val="000000"/>
                <w:sz w:val="24"/>
              </w:rPr>
            </w:pPr>
          </w:p>
        </w:tc>
        <w:tc>
          <w:tcPr>
            <w:tcW w:w="1705" w:type="dxa"/>
            <w:gridSpan w:val="2"/>
            <w:vAlign w:val="center"/>
          </w:tcPr>
          <w:p w:rsidR="00AF6C9E" w:rsidRDefault="00AF6C9E" w:rsidP="00ED6801">
            <w:pPr>
              <w:autoSpaceDN w:val="0"/>
              <w:spacing w:line="320" w:lineRule="exact"/>
              <w:jc w:val="center"/>
              <w:textAlignment w:val="center"/>
              <w:rPr>
                <w:rFonts w:ascii="仿宋_GB2312" w:eastAsia="仿宋_GB2312" w:hAnsi="仿宋_GB2312" w:cs="仿宋_GB2312"/>
                <w:color w:val="000000"/>
                <w:sz w:val="24"/>
              </w:rPr>
            </w:pPr>
          </w:p>
        </w:tc>
        <w:tc>
          <w:tcPr>
            <w:tcW w:w="1800" w:type="dxa"/>
            <w:gridSpan w:val="4"/>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3"/>
            <w:vAlign w:val="center"/>
          </w:tcPr>
          <w:p w:rsidR="00AF6C9E" w:rsidRDefault="00AF6C9E" w:rsidP="00ED6801">
            <w:pPr>
              <w:autoSpaceDN w:val="0"/>
              <w:spacing w:line="320" w:lineRule="exact"/>
              <w:jc w:val="center"/>
              <w:textAlignment w:val="center"/>
              <w:rPr>
                <w:rFonts w:ascii="仿宋_GB2312" w:eastAsia="仿宋_GB2312" w:hAnsi="仿宋_GB2312" w:cs="仿宋_GB2312"/>
                <w:color w:val="000000"/>
                <w:sz w:val="24"/>
              </w:rPr>
            </w:pPr>
          </w:p>
        </w:tc>
      </w:tr>
      <w:tr w:rsidR="00AF6C9E" w:rsidTr="00383B7D">
        <w:trPr>
          <w:trHeight w:val="554"/>
          <w:jc w:val="center"/>
        </w:trPr>
        <w:tc>
          <w:tcPr>
            <w:tcW w:w="1700" w:type="dxa"/>
            <w:gridSpan w:val="3"/>
            <w:vAlign w:val="center"/>
          </w:tcPr>
          <w:p w:rsidR="00AF6C9E" w:rsidRDefault="00AF6C9E">
            <w:pPr>
              <w:spacing w:line="320" w:lineRule="exact"/>
              <w:rPr>
                <w:rFonts w:ascii="仿宋_GB2312" w:eastAsia="仿宋_GB2312" w:hAnsi="仿宋_GB2312" w:cs="仿宋_GB2312"/>
                <w:sz w:val="24"/>
              </w:rPr>
            </w:pPr>
            <w:r>
              <w:rPr>
                <w:rFonts w:ascii="仿宋_GB2312" w:eastAsia="仿宋_GB2312" w:hAnsi="仿宋_GB2312" w:cs="仿宋_GB2312" w:hint="eastAsia"/>
                <w:sz w:val="24"/>
              </w:rPr>
              <w:t>3、二级机构2</w:t>
            </w:r>
          </w:p>
        </w:tc>
        <w:tc>
          <w:tcPr>
            <w:tcW w:w="1080" w:type="dxa"/>
            <w:tcBorders>
              <w:right w:val="single" w:sz="4" w:space="0" w:color="auto"/>
            </w:tcBorders>
            <w:vAlign w:val="center"/>
          </w:tcPr>
          <w:p w:rsidR="00AF6C9E" w:rsidRDefault="00AF6C9E" w:rsidP="00ED6801">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AF6C9E" w:rsidRDefault="00AF6C9E" w:rsidP="00ED6801">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2"/>
            <w:vAlign w:val="center"/>
          </w:tcPr>
          <w:p w:rsidR="00AF6C9E" w:rsidRDefault="00AF6C9E" w:rsidP="00ED6801">
            <w:pPr>
              <w:autoSpaceDN w:val="0"/>
              <w:spacing w:line="320" w:lineRule="exact"/>
              <w:jc w:val="center"/>
              <w:textAlignment w:val="center"/>
              <w:rPr>
                <w:rFonts w:ascii="仿宋_GB2312" w:eastAsia="仿宋_GB2312" w:hAnsi="仿宋_GB2312" w:cs="仿宋_GB2312"/>
                <w:color w:val="000000"/>
                <w:sz w:val="24"/>
              </w:rPr>
            </w:pPr>
          </w:p>
        </w:tc>
        <w:tc>
          <w:tcPr>
            <w:tcW w:w="1705" w:type="dxa"/>
            <w:gridSpan w:val="2"/>
            <w:vAlign w:val="center"/>
          </w:tcPr>
          <w:p w:rsidR="00AF6C9E" w:rsidRDefault="00AF6C9E" w:rsidP="00ED6801">
            <w:pPr>
              <w:autoSpaceDN w:val="0"/>
              <w:spacing w:line="320" w:lineRule="exact"/>
              <w:jc w:val="center"/>
              <w:textAlignment w:val="center"/>
              <w:rPr>
                <w:rFonts w:ascii="仿宋_GB2312" w:eastAsia="仿宋_GB2312" w:hAnsi="仿宋_GB2312" w:cs="仿宋_GB2312"/>
                <w:color w:val="000000"/>
                <w:sz w:val="24"/>
              </w:rPr>
            </w:pPr>
          </w:p>
        </w:tc>
        <w:tc>
          <w:tcPr>
            <w:tcW w:w="1800" w:type="dxa"/>
            <w:gridSpan w:val="4"/>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3"/>
            <w:vAlign w:val="center"/>
          </w:tcPr>
          <w:p w:rsidR="00AF6C9E" w:rsidRDefault="00AF6C9E" w:rsidP="00ED6801">
            <w:pPr>
              <w:autoSpaceDN w:val="0"/>
              <w:spacing w:line="320" w:lineRule="exact"/>
              <w:jc w:val="center"/>
              <w:textAlignment w:val="center"/>
              <w:rPr>
                <w:rFonts w:ascii="仿宋_GB2312" w:eastAsia="仿宋_GB2312" w:hAnsi="仿宋_GB2312" w:cs="仿宋_GB2312"/>
                <w:color w:val="000000"/>
                <w:sz w:val="24"/>
              </w:rPr>
            </w:pPr>
          </w:p>
        </w:tc>
      </w:tr>
      <w:tr w:rsidR="00AF6C9E">
        <w:trPr>
          <w:trHeight w:val="624"/>
          <w:jc w:val="center"/>
        </w:trPr>
        <w:tc>
          <w:tcPr>
            <w:tcW w:w="9800" w:type="dxa"/>
            <w:gridSpan w:val="17"/>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b/>
                <w:bCs/>
                <w:color w:val="000000"/>
                <w:sz w:val="24"/>
              </w:rPr>
              <w:lastRenderedPageBreak/>
              <w:t>部门（单位）年度支出和结余情况（万元）</w:t>
            </w:r>
          </w:p>
        </w:tc>
      </w:tr>
      <w:tr w:rsidR="00AF6C9E">
        <w:trPr>
          <w:trHeight w:val="624"/>
          <w:jc w:val="center"/>
        </w:trPr>
        <w:tc>
          <w:tcPr>
            <w:tcW w:w="1700" w:type="dxa"/>
            <w:gridSpan w:val="3"/>
            <w:vMerge w:val="restart"/>
            <w:vAlign w:val="center"/>
          </w:tcPr>
          <w:p w:rsidR="00AF6C9E" w:rsidRDefault="00AF6C9E">
            <w:pPr>
              <w:snapToGrid w:val="0"/>
              <w:spacing w:line="320" w:lineRule="exact"/>
              <w:jc w:val="center"/>
              <w:rPr>
                <w:rFonts w:ascii="仿宋_GB2312" w:eastAsia="仿宋_GB2312" w:hAnsi="仿宋_GB2312" w:cs="仿宋_GB2312"/>
                <w:sz w:val="24"/>
              </w:rPr>
            </w:pPr>
            <w:r>
              <w:rPr>
                <w:rFonts w:ascii="仿宋_GB2312" w:eastAsia="仿宋_GB2312" w:hAnsi="仿宋_GB2312" w:cs="仿宋_GB2312" w:hint="eastAsia"/>
                <w:sz w:val="24"/>
              </w:rPr>
              <w:t>机构名称</w:t>
            </w:r>
          </w:p>
        </w:tc>
        <w:tc>
          <w:tcPr>
            <w:tcW w:w="1080" w:type="dxa"/>
            <w:vMerge w:val="restart"/>
            <w:tcBorders>
              <w:righ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支出合计</w:t>
            </w:r>
          </w:p>
        </w:tc>
        <w:tc>
          <w:tcPr>
            <w:tcW w:w="5675" w:type="dxa"/>
            <w:gridSpan w:val="9"/>
            <w:tcBorders>
              <w:left w:val="single" w:sz="4" w:space="0" w:color="auto"/>
              <w:bottom w:val="single" w:sz="4" w:space="0" w:color="auto"/>
              <w:righ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其中：</w:t>
            </w:r>
          </w:p>
        </w:tc>
        <w:tc>
          <w:tcPr>
            <w:tcW w:w="1345" w:type="dxa"/>
            <w:gridSpan w:val="4"/>
            <w:tcBorders>
              <w:left w:val="single" w:sz="4" w:space="0" w:color="auto"/>
              <w:bottom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结余</w:t>
            </w:r>
          </w:p>
        </w:tc>
      </w:tr>
      <w:tr w:rsidR="00AF6C9E">
        <w:trPr>
          <w:trHeight w:val="624"/>
          <w:jc w:val="center"/>
        </w:trPr>
        <w:tc>
          <w:tcPr>
            <w:tcW w:w="1700" w:type="dxa"/>
            <w:gridSpan w:val="3"/>
            <w:vMerge/>
            <w:vAlign w:val="center"/>
          </w:tcPr>
          <w:p w:rsidR="00AF6C9E" w:rsidRDefault="00AF6C9E">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vMerge w:val="restart"/>
            <w:tcBorders>
              <w:top w:val="single" w:sz="4" w:space="0" w:color="auto"/>
              <w:lef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基本支出</w:t>
            </w:r>
          </w:p>
        </w:tc>
        <w:tc>
          <w:tcPr>
            <w:tcW w:w="3240" w:type="dxa"/>
            <w:gridSpan w:val="6"/>
            <w:tcBorders>
              <w:top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其中：</w:t>
            </w:r>
          </w:p>
        </w:tc>
        <w:tc>
          <w:tcPr>
            <w:tcW w:w="1080" w:type="dxa"/>
            <w:vMerge w:val="restart"/>
            <w:tcBorders>
              <w:top w:val="single" w:sz="4" w:space="0" w:color="auto"/>
              <w:righ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项目支出</w:t>
            </w:r>
          </w:p>
        </w:tc>
        <w:tc>
          <w:tcPr>
            <w:tcW w:w="720" w:type="dxa"/>
            <w:gridSpan w:val="3"/>
            <w:vMerge w:val="restart"/>
            <w:tcBorders>
              <w:top w:val="single" w:sz="4" w:space="0" w:color="auto"/>
              <w:left w:val="single" w:sz="4" w:space="0" w:color="auto"/>
              <w:righ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当年结余</w:t>
            </w:r>
          </w:p>
        </w:tc>
        <w:tc>
          <w:tcPr>
            <w:tcW w:w="625" w:type="dxa"/>
            <w:vMerge w:val="restart"/>
            <w:tcBorders>
              <w:top w:val="single" w:sz="4" w:space="0" w:color="auto"/>
              <w:lef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累计结余</w:t>
            </w:r>
          </w:p>
        </w:tc>
      </w:tr>
      <w:tr w:rsidR="00AF6C9E">
        <w:trPr>
          <w:trHeight w:val="624"/>
          <w:jc w:val="center"/>
        </w:trPr>
        <w:tc>
          <w:tcPr>
            <w:tcW w:w="1700" w:type="dxa"/>
            <w:gridSpan w:val="3"/>
            <w:vMerge/>
            <w:vAlign w:val="center"/>
          </w:tcPr>
          <w:p w:rsidR="00AF6C9E" w:rsidRDefault="00AF6C9E">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vMerge/>
            <w:tcBorders>
              <w:lef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2"/>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人员支出</w:t>
            </w:r>
          </w:p>
        </w:tc>
        <w:tc>
          <w:tcPr>
            <w:tcW w:w="2160" w:type="dxa"/>
            <w:gridSpan w:val="4"/>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公用支出</w:t>
            </w:r>
          </w:p>
        </w:tc>
        <w:tc>
          <w:tcPr>
            <w:tcW w:w="1080" w:type="dxa"/>
            <w:vMerge/>
            <w:tcBorders>
              <w:righ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p>
        </w:tc>
        <w:tc>
          <w:tcPr>
            <w:tcW w:w="720" w:type="dxa"/>
            <w:gridSpan w:val="3"/>
            <w:vMerge/>
            <w:tcBorders>
              <w:left w:val="single" w:sz="4" w:space="0" w:color="auto"/>
              <w:righ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p>
        </w:tc>
        <w:tc>
          <w:tcPr>
            <w:tcW w:w="625" w:type="dxa"/>
            <w:vMerge/>
            <w:tcBorders>
              <w:lef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p>
        </w:tc>
      </w:tr>
      <w:tr w:rsidR="00AF6C9E">
        <w:trPr>
          <w:trHeight w:val="877"/>
          <w:jc w:val="center"/>
        </w:trPr>
        <w:tc>
          <w:tcPr>
            <w:tcW w:w="1700" w:type="dxa"/>
            <w:gridSpan w:val="3"/>
            <w:vAlign w:val="center"/>
          </w:tcPr>
          <w:p w:rsidR="00AF6C9E" w:rsidRDefault="00AF6C9E">
            <w:pPr>
              <w:spacing w:line="320" w:lineRule="exact"/>
              <w:jc w:val="left"/>
              <w:rPr>
                <w:rFonts w:ascii="仿宋_GB2312" w:eastAsia="仿宋_GB2312" w:hAnsi="仿宋_GB2312" w:cs="仿宋_GB2312"/>
                <w:sz w:val="24"/>
              </w:rPr>
            </w:pPr>
            <w:r>
              <w:rPr>
                <w:rFonts w:ascii="仿宋_GB2312" w:eastAsia="仿宋_GB2312" w:hAnsi="仿宋_GB2312" w:cs="仿宋_GB2312" w:hint="eastAsia"/>
                <w:color w:val="000000"/>
                <w:sz w:val="24"/>
              </w:rPr>
              <w:t>局机关及二级机构汇总</w:t>
            </w:r>
          </w:p>
        </w:tc>
        <w:tc>
          <w:tcPr>
            <w:tcW w:w="1080" w:type="dxa"/>
            <w:tcBorders>
              <w:righ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307.44</w:t>
            </w:r>
          </w:p>
        </w:tc>
        <w:tc>
          <w:tcPr>
            <w:tcW w:w="1355" w:type="dxa"/>
            <w:gridSpan w:val="2"/>
            <w:tcBorders>
              <w:lef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133.44</w:t>
            </w:r>
          </w:p>
        </w:tc>
        <w:tc>
          <w:tcPr>
            <w:tcW w:w="1080" w:type="dxa"/>
            <w:gridSpan w:val="2"/>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117.7</w:t>
            </w:r>
          </w:p>
        </w:tc>
        <w:tc>
          <w:tcPr>
            <w:tcW w:w="2160" w:type="dxa"/>
            <w:gridSpan w:val="4"/>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15.74</w:t>
            </w:r>
          </w:p>
        </w:tc>
        <w:tc>
          <w:tcPr>
            <w:tcW w:w="1080" w:type="dxa"/>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174</w:t>
            </w:r>
          </w:p>
        </w:tc>
        <w:tc>
          <w:tcPr>
            <w:tcW w:w="720" w:type="dxa"/>
            <w:gridSpan w:val="3"/>
            <w:tcBorders>
              <w:righ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w:t>
            </w:r>
          </w:p>
        </w:tc>
        <w:tc>
          <w:tcPr>
            <w:tcW w:w="625" w:type="dxa"/>
            <w:tcBorders>
              <w:lef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w:t>
            </w:r>
          </w:p>
        </w:tc>
      </w:tr>
      <w:tr w:rsidR="00AF6C9E">
        <w:trPr>
          <w:trHeight w:val="624"/>
          <w:jc w:val="center"/>
        </w:trPr>
        <w:tc>
          <w:tcPr>
            <w:tcW w:w="1700" w:type="dxa"/>
            <w:gridSpan w:val="3"/>
            <w:vAlign w:val="center"/>
          </w:tcPr>
          <w:p w:rsidR="00AF6C9E" w:rsidRDefault="00AF6C9E">
            <w:pPr>
              <w:spacing w:line="320" w:lineRule="exact"/>
              <w:jc w:val="left"/>
              <w:rPr>
                <w:rFonts w:ascii="仿宋_GB2312" w:eastAsia="仿宋_GB2312" w:hAnsi="仿宋_GB2312" w:cs="仿宋_GB2312"/>
                <w:color w:val="000000"/>
                <w:sz w:val="24"/>
              </w:rPr>
            </w:pPr>
            <w:r>
              <w:rPr>
                <w:rFonts w:ascii="仿宋_GB2312" w:eastAsia="仿宋_GB2312" w:hAnsi="仿宋_GB2312" w:cs="仿宋_GB2312" w:hint="eastAsia"/>
                <w:sz w:val="24"/>
              </w:rPr>
              <w:t>1、局机关</w:t>
            </w:r>
          </w:p>
        </w:tc>
        <w:tc>
          <w:tcPr>
            <w:tcW w:w="1080" w:type="dxa"/>
            <w:tcBorders>
              <w:right w:val="single" w:sz="4" w:space="0" w:color="auto"/>
            </w:tcBorders>
            <w:vAlign w:val="center"/>
          </w:tcPr>
          <w:p w:rsidR="00AF6C9E" w:rsidRDefault="00AF6C9E" w:rsidP="008020F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307.44</w:t>
            </w:r>
          </w:p>
        </w:tc>
        <w:tc>
          <w:tcPr>
            <w:tcW w:w="1355" w:type="dxa"/>
            <w:gridSpan w:val="2"/>
            <w:tcBorders>
              <w:left w:val="single" w:sz="4" w:space="0" w:color="auto"/>
            </w:tcBorders>
            <w:vAlign w:val="center"/>
          </w:tcPr>
          <w:p w:rsidR="00AF6C9E" w:rsidRDefault="00AF6C9E" w:rsidP="008020F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133.44</w:t>
            </w:r>
          </w:p>
        </w:tc>
        <w:tc>
          <w:tcPr>
            <w:tcW w:w="1080" w:type="dxa"/>
            <w:gridSpan w:val="2"/>
            <w:vAlign w:val="center"/>
          </w:tcPr>
          <w:p w:rsidR="00AF6C9E" w:rsidRDefault="00AF6C9E" w:rsidP="008020F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117.7</w:t>
            </w:r>
          </w:p>
        </w:tc>
        <w:tc>
          <w:tcPr>
            <w:tcW w:w="2160" w:type="dxa"/>
            <w:gridSpan w:val="4"/>
            <w:vAlign w:val="center"/>
          </w:tcPr>
          <w:p w:rsidR="00AF6C9E" w:rsidRDefault="00AF6C9E" w:rsidP="008020F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15.74</w:t>
            </w:r>
          </w:p>
        </w:tc>
        <w:tc>
          <w:tcPr>
            <w:tcW w:w="1080" w:type="dxa"/>
            <w:vAlign w:val="center"/>
          </w:tcPr>
          <w:p w:rsidR="00AF6C9E" w:rsidRDefault="00AF6C9E" w:rsidP="008020F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174</w:t>
            </w:r>
          </w:p>
        </w:tc>
        <w:tc>
          <w:tcPr>
            <w:tcW w:w="720" w:type="dxa"/>
            <w:gridSpan w:val="3"/>
            <w:tcBorders>
              <w:right w:val="single" w:sz="4" w:space="0" w:color="auto"/>
            </w:tcBorders>
            <w:vAlign w:val="center"/>
          </w:tcPr>
          <w:p w:rsidR="00AF6C9E" w:rsidRDefault="00AF6C9E" w:rsidP="008020F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w:t>
            </w:r>
          </w:p>
        </w:tc>
        <w:tc>
          <w:tcPr>
            <w:tcW w:w="625" w:type="dxa"/>
            <w:tcBorders>
              <w:left w:val="single" w:sz="4" w:space="0" w:color="auto"/>
            </w:tcBorders>
            <w:vAlign w:val="center"/>
          </w:tcPr>
          <w:p w:rsidR="00AF6C9E" w:rsidRDefault="00AF6C9E" w:rsidP="008020F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w:t>
            </w:r>
          </w:p>
        </w:tc>
      </w:tr>
      <w:tr w:rsidR="00AF6C9E">
        <w:trPr>
          <w:trHeight w:val="624"/>
          <w:jc w:val="center"/>
        </w:trPr>
        <w:tc>
          <w:tcPr>
            <w:tcW w:w="1700" w:type="dxa"/>
            <w:gridSpan w:val="3"/>
            <w:vAlign w:val="center"/>
          </w:tcPr>
          <w:p w:rsidR="00AF6C9E" w:rsidRDefault="00AF6C9E">
            <w:pPr>
              <w:spacing w:line="320" w:lineRule="exact"/>
              <w:jc w:val="left"/>
              <w:rPr>
                <w:rFonts w:ascii="仿宋_GB2312" w:eastAsia="仿宋_GB2312" w:hAnsi="仿宋_GB2312" w:cs="仿宋_GB2312"/>
                <w:color w:val="000000"/>
                <w:sz w:val="24"/>
              </w:rPr>
            </w:pPr>
            <w:r>
              <w:rPr>
                <w:rFonts w:ascii="仿宋_GB2312" w:eastAsia="仿宋_GB2312" w:hAnsi="仿宋_GB2312" w:cs="仿宋_GB2312" w:hint="eastAsia"/>
                <w:sz w:val="24"/>
              </w:rPr>
              <w:t>2、二级机构1</w:t>
            </w:r>
          </w:p>
        </w:tc>
        <w:tc>
          <w:tcPr>
            <w:tcW w:w="1080" w:type="dxa"/>
            <w:tcBorders>
              <w:righ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2"/>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p>
        </w:tc>
        <w:tc>
          <w:tcPr>
            <w:tcW w:w="2160" w:type="dxa"/>
            <w:gridSpan w:val="4"/>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p>
        </w:tc>
        <w:tc>
          <w:tcPr>
            <w:tcW w:w="1080" w:type="dxa"/>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p>
        </w:tc>
        <w:tc>
          <w:tcPr>
            <w:tcW w:w="720" w:type="dxa"/>
            <w:gridSpan w:val="3"/>
            <w:tcBorders>
              <w:righ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p>
        </w:tc>
        <w:tc>
          <w:tcPr>
            <w:tcW w:w="625" w:type="dxa"/>
            <w:tcBorders>
              <w:lef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p>
        </w:tc>
      </w:tr>
      <w:tr w:rsidR="00AF6C9E">
        <w:trPr>
          <w:trHeight w:val="624"/>
          <w:jc w:val="center"/>
        </w:trPr>
        <w:tc>
          <w:tcPr>
            <w:tcW w:w="1700" w:type="dxa"/>
            <w:gridSpan w:val="3"/>
            <w:vAlign w:val="center"/>
          </w:tcPr>
          <w:p w:rsidR="00AF6C9E" w:rsidRDefault="00AF6C9E">
            <w:pPr>
              <w:spacing w:line="320" w:lineRule="exact"/>
              <w:jc w:val="left"/>
              <w:rPr>
                <w:rFonts w:ascii="仿宋_GB2312" w:eastAsia="仿宋_GB2312" w:hAnsi="仿宋_GB2312" w:cs="仿宋_GB2312"/>
                <w:color w:val="000000"/>
                <w:sz w:val="24"/>
              </w:rPr>
            </w:pPr>
            <w:r>
              <w:rPr>
                <w:rFonts w:ascii="仿宋_GB2312" w:eastAsia="仿宋_GB2312" w:hAnsi="仿宋_GB2312" w:cs="仿宋_GB2312" w:hint="eastAsia"/>
                <w:sz w:val="24"/>
              </w:rPr>
              <w:t>3、二级机构2</w:t>
            </w:r>
          </w:p>
        </w:tc>
        <w:tc>
          <w:tcPr>
            <w:tcW w:w="1080" w:type="dxa"/>
            <w:tcBorders>
              <w:righ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2"/>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p>
        </w:tc>
        <w:tc>
          <w:tcPr>
            <w:tcW w:w="2160" w:type="dxa"/>
            <w:gridSpan w:val="4"/>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p>
        </w:tc>
        <w:tc>
          <w:tcPr>
            <w:tcW w:w="1080" w:type="dxa"/>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p>
        </w:tc>
        <w:tc>
          <w:tcPr>
            <w:tcW w:w="720" w:type="dxa"/>
            <w:gridSpan w:val="3"/>
            <w:tcBorders>
              <w:righ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p>
        </w:tc>
        <w:tc>
          <w:tcPr>
            <w:tcW w:w="625" w:type="dxa"/>
            <w:tcBorders>
              <w:lef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p>
        </w:tc>
      </w:tr>
      <w:tr w:rsidR="00AF6C9E">
        <w:trPr>
          <w:trHeight w:val="624"/>
          <w:jc w:val="center"/>
        </w:trPr>
        <w:tc>
          <w:tcPr>
            <w:tcW w:w="1700" w:type="dxa"/>
            <w:gridSpan w:val="3"/>
            <w:vMerge w:val="restart"/>
            <w:vAlign w:val="center"/>
          </w:tcPr>
          <w:p w:rsidR="00AF6C9E" w:rsidRDefault="00AF6C9E">
            <w:pPr>
              <w:spacing w:line="320" w:lineRule="exact"/>
              <w:jc w:val="center"/>
              <w:rPr>
                <w:rFonts w:ascii="仿宋_GB2312" w:eastAsia="仿宋_GB2312" w:hAnsi="仿宋_GB2312" w:cs="仿宋_GB2312"/>
                <w:sz w:val="24"/>
              </w:rPr>
            </w:pPr>
            <w:r>
              <w:rPr>
                <w:rFonts w:ascii="仿宋_GB2312" w:eastAsia="仿宋_GB2312" w:hAnsi="仿宋_GB2312" w:cs="仿宋_GB2312" w:hint="eastAsia"/>
                <w:sz w:val="24"/>
              </w:rPr>
              <w:t>机构名称</w:t>
            </w:r>
          </w:p>
        </w:tc>
        <w:tc>
          <w:tcPr>
            <w:tcW w:w="1080" w:type="dxa"/>
            <w:vMerge w:val="restart"/>
            <w:tcBorders>
              <w:righ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三公经费</w:t>
            </w:r>
          </w:p>
          <w:p w:rsidR="00AF6C9E" w:rsidRDefault="00AF6C9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合计</w:t>
            </w:r>
          </w:p>
        </w:tc>
        <w:tc>
          <w:tcPr>
            <w:tcW w:w="7020" w:type="dxa"/>
            <w:gridSpan w:val="13"/>
            <w:tcBorders>
              <w:lef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其中：</w:t>
            </w:r>
          </w:p>
        </w:tc>
      </w:tr>
      <w:tr w:rsidR="00AF6C9E">
        <w:trPr>
          <w:trHeight w:val="624"/>
          <w:jc w:val="center"/>
        </w:trPr>
        <w:tc>
          <w:tcPr>
            <w:tcW w:w="1700" w:type="dxa"/>
            <w:gridSpan w:val="3"/>
            <w:vMerge/>
            <w:vAlign w:val="center"/>
          </w:tcPr>
          <w:p w:rsidR="00AF6C9E" w:rsidRDefault="00AF6C9E">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公务接待费</w:t>
            </w:r>
          </w:p>
        </w:tc>
        <w:tc>
          <w:tcPr>
            <w:tcW w:w="1080" w:type="dxa"/>
            <w:gridSpan w:val="2"/>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公务用车运维费</w:t>
            </w:r>
          </w:p>
        </w:tc>
        <w:tc>
          <w:tcPr>
            <w:tcW w:w="2160" w:type="dxa"/>
            <w:gridSpan w:val="4"/>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公务用车购置费</w:t>
            </w:r>
          </w:p>
        </w:tc>
        <w:tc>
          <w:tcPr>
            <w:tcW w:w="2425" w:type="dxa"/>
            <w:gridSpan w:val="5"/>
            <w:vAlign w:val="center"/>
          </w:tcPr>
          <w:p w:rsidR="00AF6C9E" w:rsidRDefault="00AF6C9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因公出国费</w:t>
            </w:r>
          </w:p>
        </w:tc>
      </w:tr>
      <w:tr w:rsidR="00AF6C9E">
        <w:trPr>
          <w:trHeight w:val="858"/>
          <w:jc w:val="center"/>
        </w:trPr>
        <w:tc>
          <w:tcPr>
            <w:tcW w:w="1700" w:type="dxa"/>
            <w:gridSpan w:val="3"/>
            <w:vAlign w:val="center"/>
          </w:tcPr>
          <w:p w:rsidR="00AF6C9E" w:rsidRDefault="00AF6C9E">
            <w:pPr>
              <w:spacing w:line="320" w:lineRule="exact"/>
              <w:jc w:val="left"/>
              <w:rPr>
                <w:rFonts w:ascii="仿宋_GB2312" w:eastAsia="仿宋_GB2312" w:hAnsi="仿宋_GB2312" w:cs="仿宋_GB2312"/>
                <w:sz w:val="24"/>
              </w:rPr>
            </w:pPr>
            <w:r>
              <w:rPr>
                <w:rFonts w:ascii="仿宋_GB2312" w:eastAsia="仿宋_GB2312" w:hAnsi="仿宋_GB2312" w:cs="仿宋_GB2312" w:hint="eastAsia"/>
                <w:color w:val="000000"/>
                <w:sz w:val="24"/>
              </w:rPr>
              <w:t>局机关及二级机构汇总</w:t>
            </w:r>
          </w:p>
        </w:tc>
        <w:tc>
          <w:tcPr>
            <w:tcW w:w="1080" w:type="dxa"/>
            <w:tcBorders>
              <w:right w:val="single" w:sz="4" w:space="0" w:color="auto"/>
            </w:tcBorders>
            <w:vAlign w:val="center"/>
          </w:tcPr>
          <w:p w:rsidR="00AF6C9E" w:rsidRDefault="00F10722" w:rsidP="00B767E1">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24</w:t>
            </w:r>
          </w:p>
        </w:tc>
        <w:tc>
          <w:tcPr>
            <w:tcW w:w="1355" w:type="dxa"/>
            <w:gridSpan w:val="2"/>
            <w:tcBorders>
              <w:left w:val="single" w:sz="4" w:space="0" w:color="auto"/>
            </w:tcBorders>
            <w:vAlign w:val="center"/>
          </w:tcPr>
          <w:p w:rsidR="00AF6C9E" w:rsidRDefault="00F10722" w:rsidP="00B767E1">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16</w:t>
            </w:r>
          </w:p>
        </w:tc>
        <w:tc>
          <w:tcPr>
            <w:tcW w:w="1080" w:type="dxa"/>
            <w:gridSpan w:val="2"/>
            <w:vAlign w:val="center"/>
          </w:tcPr>
          <w:p w:rsidR="00AF6C9E" w:rsidRDefault="00F10722" w:rsidP="00B767E1">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8.</w:t>
            </w:r>
          </w:p>
        </w:tc>
        <w:tc>
          <w:tcPr>
            <w:tcW w:w="2160" w:type="dxa"/>
            <w:gridSpan w:val="4"/>
            <w:vAlign w:val="center"/>
          </w:tcPr>
          <w:p w:rsidR="00AF6C9E" w:rsidRDefault="00F10722">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w:t>
            </w:r>
          </w:p>
        </w:tc>
        <w:tc>
          <w:tcPr>
            <w:tcW w:w="2425" w:type="dxa"/>
            <w:gridSpan w:val="5"/>
            <w:vAlign w:val="center"/>
          </w:tcPr>
          <w:p w:rsidR="00AF6C9E" w:rsidRDefault="00F10722">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w:t>
            </w:r>
          </w:p>
        </w:tc>
      </w:tr>
      <w:tr w:rsidR="00F10722">
        <w:trPr>
          <w:trHeight w:val="624"/>
          <w:jc w:val="center"/>
        </w:trPr>
        <w:tc>
          <w:tcPr>
            <w:tcW w:w="1700" w:type="dxa"/>
            <w:gridSpan w:val="3"/>
            <w:vAlign w:val="center"/>
          </w:tcPr>
          <w:p w:rsidR="00F10722" w:rsidRDefault="00F10722">
            <w:pPr>
              <w:spacing w:line="320" w:lineRule="exact"/>
              <w:jc w:val="left"/>
              <w:rPr>
                <w:rFonts w:ascii="仿宋_GB2312" w:eastAsia="仿宋_GB2312" w:hAnsi="仿宋_GB2312" w:cs="仿宋_GB2312"/>
                <w:sz w:val="24"/>
              </w:rPr>
            </w:pPr>
            <w:r>
              <w:rPr>
                <w:rFonts w:ascii="仿宋_GB2312" w:eastAsia="仿宋_GB2312" w:hAnsi="仿宋_GB2312" w:cs="仿宋_GB2312" w:hint="eastAsia"/>
                <w:sz w:val="24"/>
              </w:rPr>
              <w:t>1、局机关</w:t>
            </w:r>
          </w:p>
        </w:tc>
        <w:tc>
          <w:tcPr>
            <w:tcW w:w="1080" w:type="dxa"/>
            <w:tcBorders>
              <w:right w:val="single" w:sz="4" w:space="0" w:color="auto"/>
            </w:tcBorders>
            <w:vAlign w:val="center"/>
          </w:tcPr>
          <w:p w:rsidR="00F10722" w:rsidRDefault="00F10722" w:rsidP="00B767E1">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24</w:t>
            </w:r>
          </w:p>
        </w:tc>
        <w:tc>
          <w:tcPr>
            <w:tcW w:w="1355" w:type="dxa"/>
            <w:gridSpan w:val="2"/>
            <w:tcBorders>
              <w:left w:val="single" w:sz="4" w:space="0" w:color="auto"/>
            </w:tcBorders>
            <w:vAlign w:val="center"/>
          </w:tcPr>
          <w:p w:rsidR="00F10722" w:rsidRDefault="00F10722" w:rsidP="00B767E1">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16</w:t>
            </w:r>
          </w:p>
        </w:tc>
        <w:tc>
          <w:tcPr>
            <w:tcW w:w="1080" w:type="dxa"/>
            <w:gridSpan w:val="2"/>
            <w:vAlign w:val="center"/>
          </w:tcPr>
          <w:p w:rsidR="00F10722" w:rsidRDefault="00F10722" w:rsidP="00B767E1">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8.</w:t>
            </w:r>
          </w:p>
        </w:tc>
        <w:tc>
          <w:tcPr>
            <w:tcW w:w="2160" w:type="dxa"/>
            <w:gridSpan w:val="4"/>
            <w:vAlign w:val="center"/>
          </w:tcPr>
          <w:p w:rsidR="00F10722" w:rsidRDefault="00F10722" w:rsidP="008020F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w:t>
            </w:r>
          </w:p>
        </w:tc>
        <w:tc>
          <w:tcPr>
            <w:tcW w:w="2425" w:type="dxa"/>
            <w:gridSpan w:val="5"/>
            <w:vAlign w:val="center"/>
          </w:tcPr>
          <w:p w:rsidR="00F10722" w:rsidRDefault="00F10722" w:rsidP="008020F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w:t>
            </w:r>
          </w:p>
        </w:tc>
      </w:tr>
      <w:tr w:rsidR="00F10722">
        <w:trPr>
          <w:trHeight w:val="624"/>
          <w:jc w:val="center"/>
        </w:trPr>
        <w:tc>
          <w:tcPr>
            <w:tcW w:w="1700" w:type="dxa"/>
            <w:gridSpan w:val="3"/>
            <w:vAlign w:val="center"/>
          </w:tcPr>
          <w:p w:rsidR="00F10722" w:rsidRDefault="00F10722">
            <w:pPr>
              <w:spacing w:line="320" w:lineRule="exact"/>
              <w:jc w:val="left"/>
              <w:rPr>
                <w:rFonts w:ascii="仿宋_GB2312" w:eastAsia="仿宋_GB2312" w:hAnsi="仿宋_GB2312" w:cs="仿宋_GB2312"/>
                <w:sz w:val="24"/>
              </w:rPr>
            </w:pPr>
            <w:r>
              <w:rPr>
                <w:rFonts w:ascii="仿宋_GB2312" w:eastAsia="仿宋_GB2312" w:hAnsi="仿宋_GB2312" w:cs="仿宋_GB2312" w:hint="eastAsia"/>
                <w:sz w:val="24"/>
              </w:rPr>
              <w:t>2、二级机构1</w:t>
            </w:r>
          </w:p>
        </w:tc>
        <w:tc>
          <w:tcPr>
            <w:tcW w:w="1080" w:type="dxa"/>
            <w:tcBorders>
              <w:right w:val="single" w:sz="4" w:space="0" w:color="auto"/>
            </w:tcBorders>
            <w:vAlign w:val="center"/>
          </w:tcPr>
          <w:p w:rsidR="00F10722" w:rsidRDefault="00F10722">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F10722" w:rsidRDefault="00F10722">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2"/>
            <w:vAlign w:val="center"/>
          </w:tcPr>
          <w:p w:rsidR="00F10722" w:rsidRDefault="00F10722">
            <w:pPr>
              <w:autoSpaceDN w:val="0"/>
              <w:spacing w:line="320" w:lineRule="exact"/>
              <w:jc w:val="center"/>
              <w:textAlignment w:val="center"/>
              <w:rPr>
                <w:rFonts w:ascii="仿宋_GB2312" w:eastAsia="仿宋_GB2312" w:hAnsi="仿宋_GB2312" w:cs="仿宋_GB2312"/>
                <w:color w:val="000000"/>
                <w:sz w:val="24"/>
              </w:rPr>
            </w:pPr>
          </w:p>
        </w:tc>
        <w:tc>
          <w:tcPr>
            <w:tcW w:w="2160" w:type="dxa"/>
            <w:gridSpan w:val="4"/>
            <w:vAlign w:val="center"/>
          </w:tcPr>
          <w:p w:rsidR="00F10722" w:rsidRDefault="00F10722">
            <w:pPr>
              <w:autoSpaceDN w:val="0"/>
              <w:spacing w:line="320" w:lineRule="exact"/>
              <w:jc w:val="center"/>
              <w:textAlignment w:val="center"/>
              <w:rPr>
                <w:rFonts w:ascii="仿宋_GB2312" w:eastAsia="仿宋_GB2312" w:hAnsi="仿宋_GB2312" w:cs="仿宋_GB2312"/>
                <w:color w:val="000000"/>
                <w:sz w:val="24"/>
              </w:rPr>
            </w:pPr>
          </w:p>
        </w:tc>
        <w:tc>
          <w:tcPr>
            <w:tcW w:w="2425" w:type="dxa"/>
            <w:gridSpan w:val="5"/>
            <w:vAlign w:val="center"/>
          </w:tcPr>
          <w:p w:rsidR="00F10722" w:rsidRDefault="00F10722">
            <w:pPr>
              <w:autoSpaceDN w:val="0"/>
              <w:spacing w:line="320" w:lineRule="exact"/>
              <w:jc w:val="center"/>
              <w:textAlignment w:val="center"/>
              <w:rPr>
                <w:rFonts w:ascii="仿宋_GB2312" w:eastAsia="仿宋_GB2312" w:hAnsi="仿宋_GB2312" w:cs="仿宋_GB2312"/>
                <w:color w:val="000000"/>
                <w:sz w:val="24"/>
              </w:rPr>
            </w:pPr>
          </w:p>
        </w:tc>
      </w:tr>
      <w:tr w:rsidR="00F10722">
        <w:trPr>
          <w:trHeight w:val="624"/>
          <w:jc w:val="center"/>
        </w:trPr>
        <w:tc>
          <w:tcPr>
            <w:tcW w:w="1700" w:type="dxa"/>
            <w:gridSpan w:val="3"/>
            <w:vAlign w:val="center"/>
          </w:tcPr>
          <w:p w:rsidR="00F10722" w:rsidRDefault="00F10722">
            <w:pPr>
              <w:spacing w:line="320" w:lineRule="exact"/>
              <w:jc w:val="left"/>
              <w:rPr>
                <w:rFonts w:ascii="仿宋_GB2312" w:eastAsia="仿宋_GB2312" w:hAnsi="仿宋_GB2312" w:cs="仿宋_GB2312"/>
                <w:sz w:val="24"/>
              </w:rPr>
            </w:pPr>
            <w:r>
              <w:rPr>
                <w:rFonts w:ascii="仿宋_GB2312" w:eastAsia="仿宋_GB2312" w:hAnsi="仿宋_GB2312" w:cs="仿宋_GB2312" w:hint="eastAsia"/>
                <w:sz w:val="24"/>
              </w:rPr>
              <w:t>3、二级机构2</w:t>
            </w:r>
          </w:p>
        </w:tc>
        <w:tc>
          <w:tcPr>
            <w:tcW w:w="1080" w:type="dxa"/>
            <w:tcBorders>
              <w:right w:val="single" w:sz="4" w:space="0" w:color="auto"/>
            </w:tcBorders>
            <w:vAlign w:val="center"/>
          </w:tcPr>
          <w:p w:rsidR="00F10722" w:rsidRDefault="00F10722">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F10722" w:rsidRDefault="00F10722">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2"/>
            <w:vAlign w:val="center"/>
          </w:tcPr>
          <w:p w:rsidR="00F10722" w:rsidRDefault="00F10722">
            <w:pPr>
              <w:autoSpaceDN w:val="0"/>
              <w:spacing w:line="320" w:lineRule="exact"/>
              <w:jc w:val="center"/>
              <w:textAlignment w:val="center"/>
              <w:rPr>
                <w:rFonts w:ascii="仿宋_GB2312" w:eastAsia="仿宋_GB2312" w:hAnsi="仿宋_GB2312" w:cs="仿宋_GB2312"/>
                <w:color w:val="000000"/>
                <w:sz w:val="24"/>
              </w:rPr>
            </w:pPr>
          </w:p>
        </w:tc>
        <w:tc>
          <w:tcPr>
            <w:tcW w:w="2160" w:type="dxa"/>
            <w:gridSpan w:val="4"/>
            <w:vAlign w:val="center"/>
          </w:tcPr>
          <w:p w:rsidR="00F10722" w:rsidRDefault="00F10722">
            <w:pPr>
              <w:autoSpaceDN w:val="0"/>
              <w:spacing w:line="320" w:lineRule="exact"/>
              <w:jc w:val="center"/>
              <w:textAlignment w:val="center"/>
              <w:rPr>
                <w:rFonts w:ascii="仿宋_GB2312" w:eastAsia="仿宋_GB2312" w:hAnsi="仿宋_GB2312" w:cs="仿宋_GB2312"/>
                <w:color w:val="000000"/>
                <w:sz w:val="24"/>
              </w:rPr>
            </w:pPr>
          </w:p>
        </w:tc>
        <w:tc>
          <w:tcPr>
            <w:tcW w:w="2425" w:type="dxa"/>
            <w:gridSpan w:val="5"/>
            <w:vAlign w:val="center"/>
          </w:tcPr>
          <w:p w:rsidR="00F10722" w:rsidRDefault="00F10722">
            <w:pPr>
              <w:autoSpaceDN w:val="0"/>
              <w:spacing w:line="320" w:lineRule="exact"/>
              <w:jc w:val="center"/>
              <w:textAlignment w:val="center"/>
              <w:rPr>
                <w:rFonts w:ascii="仿宋_GB2312" w:eastAsia="仿宋_GB2312" w:hAnsi="仿宋_GB2312" w:cs="仿宋_GB2312"/>
                <w:color w:val="000000"/>
                <w:sz w:val="24"/>
              </w:rPr>
            </w:pPr>
          </w:p>
        </w:tc>
      </w:tr>
      <w:tr w:rsidR="00F10722">
        <w:trPr>
          <w:trHeight w:val="624"/>
          <w:jc w:val="center"/>
        </w:trPr>
        <w:tc>
          <w:tcPr>
            <w:tcW w:w="1700" w:type="dxa"/>
            <w:gridSpan w:val="3"/>
            <w:vMerge w:val="restart"/>
            <w:vAlign w:val="center"/>
          </w:tcPr>
          <w:p w:rsidR="00F10722" w:rsidRDefault="00F10722">
            <w:pPr>
              <w:spacing w:line="320" w:lineRule="exact"/>
              <w:jc w:val="center"/>
              <w:rPr>
                <w:rFonts w:ascii="仿宋_GB2312" w:eastAsia="仿宋_GB2312" w:hAnsi="仿宋_GB2312" w:cs="仿宋_GB2312"/>
                <w:sz w:val="24"/>
              </w:rPr>
            </w:pPr>
            <w:r>
              <w:rPr>
                <w:rFonts w:ascii="仿宋_GB2312" w:eastAsia="仿宋_GB2312" w:hAnsi="仿宋_GB2312" w:cs="仿宋_GB2312" w:hint="eastAsia"/>
                <w:sz w:val="24"/>
              </w:rPr>
              <w:t>机构名称</w:t>
            </w:r>
          </w:p>
        </w:tc>
        <w:tc>
          <w:tcPr>
            <w:tcW w:w="1080" w:type="dxa"/>
            <w:vMerge w:val="restart"/>
            <w:tcBorders>
              <w:right w:val="single" w:sz="4" w:space="0" w:color="auto"/>
            </w:tcBorders>
            <w:vAlign w:val="center"/>
          </w:tcPr>
          <w:p w:rsidR="00F10722" w:rsidRDefault="00F10722">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固定资产</w:t>
            </w:r>
          </w:p>
          <w:p w:rsidR="00F10722" w:rsidRDefault="00F10722">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合计</w:t>
            </w:r>
          </w:p>
        </w:tc>
        <w:tc>
          <w:tcPr>
            <w:tcW w:w="6079" w:type="dxa"/>
            <w:gridSpan w:val="11"/>
            <w:tcBorders>
              <w:left w:val="single" w:sz="4" w:space="0" w:color="auto"/>
              <w:right w:val="single" w:sz="4" w:space="0" w:color="auto"/>
            </w:tcBorders>
            <w:vAlign w:val="center"/>
          </w:tcPr>
          <w:p w:rsidR="00F10722" w:rsidRDefault="00F10722">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其中：</w:t>
            </w:r>
          </w:p>
        </w:tc>
        <w:tc>
          <w:tcPr>
            <w:tcW w:w="941" w:type="dxa"/>
            <w:gridSpan w:val="2"/>
            <w:vMerge w:val="restart"/>
            <w:tcBorders>
              <w:left w:val="single" w:sz="4" w:space="0" w:color="auto"/>
            </w:tcBorders>
            <w:vAlign w:val="center"/>
          </w:tcPr>
          <w:p w:rsidR="00F10722" w:rsidRDefault="00F10722">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其他</w:t>
            </w:r>
          </w:p>
        </w:tc>
      </w:tr>
      <w:tr w:rsidR="00F10722">
        <w:trPr>
          <w:trHeight w:val="624"/>
          <w:jc w:val="center"/>
        </w:trPr>
        <w:tc>
          <w:tcPr>
            <w:tcW w:w="1700" w:type="dxa"/>
            <w:gridSpan w:val="3"/>
            <w:vMerge/>
            <w:vAlign w:val="center"/>
          </w:tcPr>
          <w:p w:rsidR="00F10722" w:rsidRDefault="00F10722">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rsidR="00F10722" w:rsidRDefault="00F10722">
            <w:pPr>
              <w:autoSpaceDN w:val="0"/>
              <w:spacing w:line="320" w:lineRule="exact"/>
              <w:jc w:val="center"/>
              <w:textAlignment w:val="center"/>
              <w:rPr>
                <w:rFonts w:ascii="仿宋_GB2312" w:eastAsia="仿宋_GB2312" w:hAnsi="仿宋_GB2312" w:cs="仿宋_GB2312"/>
                <w:color w:val="000000"/>
                <w:sz w:val="24"/>
              </w:rPr>
            </w:pPr>
          </w:p>
        </w:tc>
        <w:tc>
          <w:tcPr>
            <w:tcW w:w="2435" w:type="dxa"/>
            <w:gridSpan w:val="4"/>
            <w:tcBorders>
              <w:left w:val="single" w:sz="4" w:space="0" w:color="auto"/>
            </w:tcBorders>
            <w:vAlign w:val="center"/>
          </w:tcPr>
          <w:p w:rsidR="00F10722" w:rsidRDefault="00F10722">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在用固定资产</w:t>
            </w:r>
          </w:p>
        </w:tc>
        <w:tc>
          <w:tcPr>
            <w:tcW w:w="3644" w:type="dxa"/>
            <w:gridSpan w:val="7"/>
            <w:tcBorders>
              <w:right w:val="single" w:sz="4" w:space="0" w:color="auto"/>
            </w:tcBorders>
            <w:vAlign w:val="center"/>
          </w:tcPr>
          <w:p w:rsidR="00F10722" w:rsidRDefault="00F10722">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出租固定资产</w:t>
            </w:r>
          </w:p>
        </w:tc>
        <w:tc>
          <w:tcPr>
            <w:tcW w:w="941" w:type="dxa"/>
            <w:gridSpan w:val="2"/>
            <w:vMerge/>
            <w:tcBorders>
              <w:left w:val="single" w:sz="4" w:space="0" w:color="auto"/>
            </w:tcBorders>
            <w:vAlign w:val="center"/>
          </w:tcPr>
          <w:p w:rsidR="00F10722" w:rsidRDefault="00F10722">
            <w:pPr>
              <w:autoSpaceDN w:val="0"/>
              <w:spacing w:line="320" w:lineRule="exact"/>
              <w:jc w:val="center"/>
              <w:textAlignment w:val="center"/>
              <w:rPr>
                <w:rFonts w:ascii="仿宋_GB2312" w:eastAsia="仿宋_GB2312" w:hAnsi="仿宋_GB2312" w:cs="仿宋_GB2312"/>
                <w:color w:val="000000"/>
                <w:sz w:val="24"/>
              </w:rPr>
            </w:pPr>
          </w:p>
        </w:tc>
      </w:tr>
      <w:tr w:rsidR="00F10722">
        <w:trPr>
          <w:trHeight w:val="855"/>
          <w:jc w:val="center"/>
        </w:trPr>
        <w:tc>
          <w:tcPr>
            <w:tcW w:w="1700" w:type="dxa"/>
            <w:gridSpan w:val="3"/>
            <w:vAlign w:val="center"/>
          </w:tcPr>
          <w:p w:rsidR="00F10722" w:rsidRDefault="00F10722">
            <w:pPr>
              <w:spacing w:line="320" w:lineRule="exact"/>
              <w:jc w:val="left"/>
              <w:rPr>
                <w:rFonts w:ascii="仿宋_GB2312" w:eastAsia="仿宋_GB2312" w:hAnsi="仿宋_GB2312" w:cs="仿宋_GB2312"/>
                <w:sz w:val="24"/>
              </w:rPr>
            </w:pPr>
            <w:r>
              <w:rPr>
                <w:rFonts w:ascii="仿宋_GB2312" w:eastAsia="仿宋_GB2312" w:hAnsi="仿宋_GB2312" w:cs="仿宋_GB2312" w:hint="eastAsia"/>
                <w:color w:val="000000"/>
                <w:sz w:val="24"/>
              </w:rPr>
              <w:t>局机关及二级机构汇总</w:t>
            </w:r>
          </w:p>
        </w:tc>
        <w:tc>
          <w:tcPr>
            <w:tcW w:w="1080" w:type="dxa"/>
            <w:tcBorders>
              <w:right w:val="single" w:sz="4" w:space="0" w:color="auto"/>
            </w:tcBorders>
            <w:vAlign w:val="center"/>
          </w:tcPr>
          <w:p w:rsidR="00F10722"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190307</w:t>
            </w:r>
          </w:p>
        </w:tc>
        <w:tc>
          <w:tcPr>
            <w:tcW w:w="2435" w:type="dxa"/>
            <w:gridSpan w:val="4"/>
            <w:tcBorders>
              <w:left w:val="single" w:sz="4" w:space="0" w:color="auto"/>
            </w:tcBorders>
            <w:vAlign w:val="center"/>
          </w:tcPr>
          <w:p w:rsidR="00F10722"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190307</w:t>
            </w:r>
          </w:p>
        </w:tc>
        <w:tc>
          <w:tcPr>
            <w:tcW w:w="3644" w:type="dxa"/>
            <w:gridSpan w:val="7"/>
            <w:vAlign w:val="center"/>
          </w:tcPr>
          <w:p w:rsidR="00F10722"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w:t>
            </w:r>
          </w:p>
        </w:tc>
        <w:tc>
          <w:tcPr>
            <w:tcW w:w="941" w:type="dxa"/>
            <w:gridSpan w:val="2"/>
            <w:vAlign w:val="center"/>
          </w:tcPr>
          <w:p w:rsidR="00F10722" w:rsidRDefault="00F10722">
            <w:pPr>
              <w:autoSpaceDN w:val="0"/>
              <w:spacing w:line="320" w:lineRule="exact"/>
              <w:jc w:val="center"/>
              <w:textAlignment w:val="center"/>
              <w:rPr>
                <w:rFonts w:ascii="仿宋_GB2312" w:eastAsia="仿宋_GB2312" w:hAnsi="仿宋_GB2312" w:cs="仿宋_GB2312"/>
                <w:color w:val="000000"/>
                <w:sz w:val="24"/>
              </w:rPr>
            </w:pPr>
          </w:p>
        </w:tc>
      </w:tr>
      <w:tr w:rsidR="0095311D">
        <w:trPr>
          <w:trHeight w:val="624"/>
          <w:jc w:val="center"/>
        </w:trPr>
        <w:tc>
          <w:tcPr>
            <w:tcW w:w="1700" w:type="dxa"/>
            <w:gridSpan w:val="3"/>
            <w:vAlign w:val="center"/>
          </w:tcPr>
          <w:p w:rsidR="0095311D" w:rsidRDefault="0095311D">
            <w:pPr>
              <w:spacing w:line="320" w:lineRule="exact"/>
              <w:jc w:val="left"/>
              <w:rPr>
                <w:rFonts w:ascii="仿宋_GB2312" w:eastAsia="仿宋_GB2312" w:hAnsi="仿宋_GB2312" w:cs="仿宋_GB2312"/>
                <w:sz w:val="24"/>
              </w:rPr>
            </w:pPr>
            <w:r>
              <w:rPr>
                <w:rFonts w:ascii="仿宋_GB2312" w:eastAsia="仿宋_GB2312" w:hAnsi="仿宋_GB2312" w:cs="仿宋_GB2312" w:hint="eastAsia"/>
                <w:sz w:val="24"/>
              </w:rPr>
              <w:t>1、局机关</w:t>
            </w:r>
          </w:p>
        </w:tc>
        <w:tc>
          <w:tcPr>
            <w:tcW w:w="1080" w:type="dxa"/>
            <w:tcBorders>
              <w:right w:val="single" w:sz="4" w:space="0" w:color="auto"/>
            </w:tcBorders>
            <w:vAlign w:val="center"/>
          </w:tcPr>
          <w:p w:rsidR="0095311D" w:rsidRDefault="0095311D" w:rsidP="008020F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190307</w:t>
            </w:r>
          </w:p>
        </w:tc>
        <w:tc>
          <w:tcPr>
            <w:tcW w:w="2435" w:type="dxa"/>
            <w:gridSpan w:val="4"/>
            <w:tcBorders>
              <w:left w:val="single" w:sz="4" w:space="0" w:color="auto"/>
            </w:tcBorders>
            <w:vAlign w:val="center"/>
          </w:tcPr>
          <w:p w:rsidR="0095311D" w:rsidRDefault="0095311D" w:rsidP="008020F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190307</w:t>
            </w:r>
          </w:p>
        </w:tc>
        <w:tc>
          <w:tcPr>
            <w:tcW w:w="3644" w:type="dxa"/>
            <w:gridSpan w:val="7"/>
            <w:vAlign w:val="center"/>
          </w:tcPr>
          <w:p w:rsidR="0095311D" w:rsidRDefault="0095311D" w:rsidP="008020F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w:t>
            </w:r>
          </w:p>
        </w:tc>
        <w:tc>
          <w:tcPr>
            <w:tcW w:w="941" w:type="dxa"/>
            <w:gridSpan w:val="2"/>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p>
        </w:tc>
      </w:tr>
      <w:tr w:rsidR="0095311D">
        <w:trPr>
          <w:trHeight w:val="624"/>
          <w:jc w:val="center"/>
        </w:trPr>
        <w:tc>
          <w:tcPr>
            <w:tcW w:w="1700" w:type="dxa"/>
            <w:gridSpan w:val="3"/>
            <w:vAlign w:val="center"/>
          </w:tcPr>
          <w:p w:rsidR="0095311D" w:rsidRDefault="0095311D">
            <w:pPr>
              <w:spacing w:line="320" w:lineRule="exact"/>
              <w:jc w:val="left"/>
              <w:rPr>
                <w:rFonts w:ascii="仿宋_GB2312" w:eastAsia="仿宋_GB2312" w:hAnsi="仿宋_GB2312" w:cs="仿宋_GB2312"/>
                <w:sz w:val="24"/>
              </w:rPr>
            </w:pPr>
            <w:r>
              <w:rPr>
                <w:rFonts w:ascii="仿宋_GB2312" w:eastAsia="仿宋_GB2312" w:hAnsi="仿宋_GB2312" w:cs="仿宋_GB2312" w:hint="eastAsia"/>
                <w:sz w:val="24"/>
              </w:rPr>
              <w:t>2、二级机构1</w:t>
            </w:r>
          </w:p>
        </w:tc>
        <w:tc>
          <w:tcPr>
            <w:tcW w:w="1080" w:type="dxa"/>
            <w:tcBorders>
              <w:right w:val="single" w:sz="4" w:space="0" w:color="auto"/>
            </w:tcBorders>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p>
        </w:tc>
        <w:tc>
          <w:tcPr>
            <w:tcW w:w="2435" w:type="dxa"/>
            <w:gridSpan w:val="4"/>
            <w:tcBorders>
              <w:left w:val="single" w:sz="4" w:space="0" w:color="auto"/>
            </w:tcBorders>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p>
        </w:tc>
        <w:tc>
          <w:tcPr>
            <w:tcW w:w="3644" w:type="dxa"/>
            <w:gridSpan w:val="7"/>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p>
        </w:tc>
        <w:tc>
          <w:tcPr>
            <w:tcW w:w="941" w:type="dxa"/>
            <w:gridSpan w:val="2"/>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p>
        </w:tc>
      </w:tr>
      <w:tr w:rsidR="0095311D">
        <w:trPr>
          <w:trHeight w:val="624"/>
          <w:jc w:val="center"/>
        </w:trPr>
        <w:tc>
          <w:tcPr>
            <w:tcW w:w="1700" w:type="dxa"/>
            <w:gridSpan w:val="3"/>
            <w:vAlign w:val="center"/>
          </w:tcPr>
          <w:p w:rsidR="0095311D" w:rsidRDefault="0095311D">
            <w:pPr>
              <w:spacing w:line="320" w:lineRule="exact"/>
              <w:jc w:val="left"/>
              <w:rPr>
                <w:rFonts w:ascii="仿宋_GB2312" w:eastAsia="仿宋_GB2312" w:hAnsi="仿宋_GB2312" w:cs="仿宋_GB2312"/>
                <w:sz w:val="24"/>
              </w:rPr>
            </w:pPr>
            <w:r>
              <w:rPr>
                <w:rFonts w:ascii="仿宋_GB2312" w:eastAsia="仿宋_GB2312" w:hAnsi="仿宋_GB2312" w:cs="仿宋_GB2312" w:hint="eastAsia"/>
                <w:sz w:val="24"/>
              </w:rPr>
              <w:t>3、二级机构2</w:t>
            </w:r>
          </w:p>
        </w:tc>
        <w:tc>
          <w:tcPr>
            <w:tcW w:w="1080" w:type="dxa"/>
            <w:tcBorders>
              <w:right w:val="single" w:sz="4" w:space="0" w:color="auto"/>
            </w:tcBorders>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p>
        </w:tc>
        <w:tc>
          <w:tcPr>
            <w:tcW w:w="2435" w:type="dxa"/>
            <w:gridSpan w:val="4"/>
            <w:tcBorders>
              <w:left w:val="single" w:sz="4" w:space="0" w:color="auto"/>
            </w:tcBorders>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p>
        </w:tc>
        <w:tc>
          <w:tcPr>
            <w:tcW w:w="3644" w:type="dxa"/>
            <w:gridSpan w:val="7"/>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p>
        </w:tc>
        <w:tc>
          <w:tcPr>
            <w:tcW w:w="941" w:type="dxa"/>
            <w:gridSpan w:val="2"/>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p>
        </w:tc>
      </w:tr>
      <w:tr w:rsidR="0095311D">
        <w:trPr>
          <w:trHeight w:val="567"/>
          <w:jc w:val="center"/>
        </w:trPr>
        <w:tc>
          <w:tcPr>
            <w:tcW w:w="9800" w:type="dxa"/>
            <w:gridSpan w:val="17"/>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黑体" w:eastAsia="黑体" w:hAnsi="黑体" w:cs="黑体" w:hint="eastAsia"/>
                <w:color w:val="000000"/>
                <w:sz w:val="28"/>
                <w:szCs w:val="28"/>
              </w:rPr>
              <w:lastRenderedPageBreak/>
              <w:t>三、部门（单位）整体支出绩效自评情况</w:t>
            </w:r>
          </w:p>
        </w:tc>
      </w:tr>
      <w:tr w:rsidR="0095311D">
        <w:trPr>
          <w:trHeight w:val="567"/>
          <w:jc w:val="center"/>
        </w:trPr>
        <w:tc>
          <w:tcPr>
            <w:tcW w:w="1441" w:type="dxa"/>
            <w:vMerge w:val="restart"/>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整体支出绩效定性目标及实施计划完成情况</w:t>
            </w:r>
          </w:p>
        </w:tc>
        <w:tc>
          <w:tcPr>
            <w:tcW w:w="3774" w:type="dxa"/>
            <w:gridSpan w:val="7"/>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预期目标</w:t>
            </w:r>
          </w:p>
        </w:tc>
        <w:tc>
          <w:tcPr>
            <w:tcW w:w="4585" w:type="dxa"/>
            <w:gridSpan w:val="9"/>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实际完成</w:t>
            </w:r>
          </w:p>
        </w:tc>
      </w:tr>
      <w:tr w:rsidR="0095311D">
        <w:trPr>
          <w:trHeight w:val="1172"/>
          <w:jc w:val="center"/>
        </w:trPr>
        <w:tc>
          <w:tcPr>
            <w:tcW w:w="1441" w:type="dxa"/>
            <w:vMerge/>
            <w:vAlign w:val="center"/>
          </w:tcPr>
          <w:p w:rsidR="0095311D" w:rsidRDefault="0095311D">
            <w:pPr>
              <w:spacing w:line="320" w:lineRule="exact"/>
              <w:rPr>
                <w:rFonts w:ascii="仿宋_GB2312" w:eastAsia="仿宋_GB2312" w:hAnsi="仿宋_GB2312" w:cs="仿宋_GB2312"/>
                <w:sz w:val="24"/>
              </w:rPr>
            </w:pPr>
          </w:p>
        </w:tc>
        <w:tc>
          <w:tcPr>
            <w:tcW w:w="3774" w:type="dxa"/>
            <w:gridSpan w:val="7"/>
            <w:vAlign w:val="center"/>
          </w:tcPr>
          <w:p w:rsidR="0095311D" w:rsidRPr="00966E75" w:rsidRDefault="00FF15DA">
            <w:pPr>
              <w:autoSpaceDN w:val="0"/>
              <w:spacing w:line="320" w:lineRule="exact"/>
              <w:jc w:val="left"/>
              <w:textAlignment w:val="center"/>
              <w:rPr>
                <w:rFonts w:ascii="仿宋_GB2312" w:eastAsia="仿宋_GB2312" w:hAnsi="仿宋_GB2312" w:cs="仿宋_GB2312"/>
                <w:color w:val="000000"/>
                <w:szCs w:val="21"/>
              </w:rPr>
            </w:pPr>
            <w:r w:rsidRPr="00966E75">
              <w:rPr>
                <w:rFonts w:ascii="仿宋_GB2312" w:eastAsia="仿宋_GB2312" w:hAnsi="仿宋_GB2312" w:cs="仿宋_GB2312" w:hint="eastAsia"/>
                <w:color w:val="000000"/>
                <w:szCs w:val="21"/>
              </w:rPr>
              <w:t>目标1：确保全区社会大局稳定；目标2：确保防</w:t>
            </w:r>
            <w:proofErr w:type="gramStart"/>
            <w:r w:rsidRPr="00966E75">
              <w:rPr>
                <w:rFonts w:ascii="仿宋_GB2312" w:eastAsia="仿宋_GB2312" w:hAnsi="仿宋_GB2312" w:cs="仿宋_GB2312" w:hint="eastAsia"/>
                <w:color w:val="000000"/>
                <w:szCs w:val="21"/>
              </w:rPr>
              <w:t>邪工作</w:t>
            </w:r>
            <w:proofErr w:type="gramEnd"/>
            <w:r w:rsidRPr="00966E75">
              <w:rPr>
                <w:rFonts w:ascii="仿宋_GB2312" w:eastAsia="仿宋_GB2312" w:hAnsi="仿宋_GB2312" w:cs="仿宋_GB2312" w:hint="eastAsia"/>
                <w:color w:val="000000"/>
                <w:szCs w:val="21"/>
              </w:rPr>
              <w:t>“三个零”指标；目标3：确保综治工作目标实现；目标4：确保执法监督和涉法涉诉信访问题处理公平公正；目标5：确保区委交办的其他中心工作顺利完成；目标6：加强对政法各单位的领导、指导和协调。</w:t>
            </w:r>
          </w:p>
        </w:tc>
        <w:tc>
          <w:tcPr>
            <w:tcW w:w="4585" w:type="dxa"/>
            <w:gridSpan w:val="9"/>
            <w:vAlign w:val="center"/>
          </w:tcPr>
          <w:p w:rsidR="0095311D" w:rsidRPr="00966E75" w:rsidRDefault="00C415BF">
            <w:pPr>
              <w:autoSpaceDN w:val="0"/>
              <w:spacing w:line="320" w:lineRule="exact"/>
              <w:jc w:val="center"/>
              <w:textAlignment w:val="center"/>
              <w:rPr>
                <w:rFonts w:ascii="仿宋_GB2312" w:eastAsia="仿宋_GB2312" w:hAnsi="仿宋_GB2312" w:cs="仿宋_GB2312"/>
                <w:color w:val="000000"/>
                <w:szCs w:val="21"/>
              </w:rPr>
            </w:pPr>
            <w:r w:rsidRPr="00966E75">
              <w:rPr>
                <w:rFonts w:ascii="仿宋_GB2312" w:eastAsia="仿宋_GB2312" w:hAnsi="仿宋_GB2312" w:cs="仿宋_GB2312" w:hint="eastAsia"/>
                <w:color w:val="000000"/>
                <w:szCs w:val="21"/>
              </w:rPr>
              <w:t>在全省综治民调全年综合排名中，我区位居全省全市前列，社会治安综合治理工作继续保持全省先进、全省平安县区，圆满完成了市委市政府交给君山的任务；防范和处理“法轮功”等邪教组织工作继续实现“三个零指标”目标管理；执法监督和涉法涉诉信访工作位居全市前列；班子队伍更严谨务实富有战斗力；社会大局继续保持和谐稳定。</w:t>
            </w:r>
          </w:p>
        </w:tc>
      </w:tr>
      <w:tr w:rsidR="0095311D">
        <w:trPr>
          <w:trHeight w:val="567"/>
          <w:jc w:val="center"/>
        </w:trPr>
        <w:tc>
          <w:tcPr>
            <w:tcW w:w="1441" w:type="dxa"/>
            <w:vMerge w:val="restart"/>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整体支出</w:t>
            </w:r>
          </w:p>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绩效定量目标及实施计划完成情况</w:t>
            </w:r>
          </w:p>
        </w:tc>
        <w:tc>
          <w:tcPr>
            <w:tcW w:w="2966" w:type="dxa"/>
            <w:gridSpan w:val="6"/>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评价内容</w:t>
            </w:r>
          </w:p>
        </w:tc>
        <w:tc>
          <w:tcPr>
            <w:tcW w:w="2709" w:type="dxa"/>
            <w:gridSpan w:val="4"/>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绩效目标</w:t>
            </w:r>
          </w:p>
        </w:tc>
        <w:tc>
          <w:tcPr>
            <w:tcW w:w="2684" w:type="dxa"/>
            <w:gridSpan w:val="6"/>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完成情况</w:t>
            </w:r>
          </w:p>
        </w:tc>
      </w:tr>
      <w:tr w:rsidR="0095311D">
        <w:trPr>
          <w:trHeight w:val="454"/>
          <w:jc w:val="center"/>
        </w:trPr>
        <w:tc>
          <w:tcPr>
            <w:tcW w:w="1441" w:type="dxa"/>
            <w:vMerge/>
            <w:vAlign w:val="center"/>
          </w:tcPr>
          <w:p w:rsidR="0095311D" w:rsidRDefault="0095311D">
            <w:pPr>
              <w:spacing w:line="320" w:lineRule="exact"/>
              <w:rPr>
                <w:rFonts w:ascii="仿宋_GB2312" w:eastAsia="仿宋_GB2312" w:hAnsi="仿宋_GB2312" w:cs="仿宋_GB2312"/>
                <w:sz w:val="24"/>
              </w:rPr>
            </w:pPr>
          </w:p>
        </w:tc>
        <w:tc>
          <w:tcPr>
            <w:tcW w:w="1549" w:type="dxa"/>
            <w:gridSpan w:val="4"/>
            <w:vMerge w:val="restart"/>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产出目标</w:t>
            </w:r>
          </w:p>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（部门工作实绩，包含上级部门和区委区政府布置的重点工作、实事任务等，根据部门实际进行调整细化）</w:t>
            </w:r>
          </w:p>
        </w:tc>
        <w:tc>
          <w:tcPr>
            <w:tcW w:w="1417" w:type="dxa"/>
            <w:gridSpan w:val="2"/>
            <w:vMerge w:val="restart"/>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质量指标</w:t>
            </w:r>
          </w:p>
        </w:tc>
        <w:tc>
          <w:tcPr>
            <w:tcW w:w="2709" w:type="dxa"/>
            <w:gridSpan w:val="4"/>
            <w:vAlign w:val="center"/>
          </w:tcPr>
          <w:p w:rsidR="0095311D" w:rsidRPr="00966E75" w:rsidRDefault="0095311D">
            <w:pPr>
              <w:autoSpaceDN w:val="0"/>
              <w:spacing w:line="320" w:lineRule="exact"/>
              <w:jc w:val="left"/>
              <w:textAlignment w:val="center"/>
              <w:rPr>
                <w:rFonts w:ascii="仿宋_GB2312" w:eastAsia="仿宋_GB2312" w:hAnsi="仿宋_GB2312" w:cs="仿宋_GB2312"/>
                <w:color w:val="000000"/>
                <w:szCs w:val="21"/>
              </w:rPr>
            </w:pPr>
            <w:r w:rsidRPr="00966E75">
              <w:rPr>
                <w:rFonts w:ascii="仿宋_GB2312" w:eastAsia="仿宋_GB2312" w:hAnsi="仿宋_GB2312" w:cs="仿宋_GB2312" w:hint="eastAsia"/>
                <w:color w:val="000000"/>
                <w:szCs w:val="21"/>
              </w:rPr>
              <w:t>指标1：</w:t>
            </w:r>
            <w:r w:rsidR="00DF2EBB" w:rsidRPr="00966E75">
              <w:rPr>
                <w:rFonts w:ascii="仿宋_GB2312" w:eastAsia="仿宋_GB2312" w:hAnsi="仿宋_GB2312" w:cs="仿宋_GB2312" w:hint="eastAsia"/>
                <w:color w:val="000000"/>
                <w:szCs w:val="21"/>
              </w:rPr>
              <w:t>指标1：确保综治工作目标实现</w:t>
            </w:r>
          </w:p>
        </w:tc>
        <w:tc>
          <w:tcPr>
            <w:tcW w:w="2684" w:type="dxa"/>
            <w:gridSpan w:val="6"/>
            <w:vAlign w:val="center"/>
          </w:tcPr>
          <w:p w:rsidR="0095311D" w:rsidRPr="00966E75" w:rsidRDefault="00DF2EBB">
            <w:pPr>
              <w:autoSpaceDN w:val="0"/>
              <w:spacing w:line="320" w:lineRule="exact"/>
              <w:jc w:val="center"/>
              <w:textAlignment w:val="center"/>
              <w:rPr>
                <w:rFonts w:ascii="仿宋_GB2312" w:eastAsia="仿宋_GB2312" w:hAnsi="仿宋_GB2312" w:cs="仿宋_GB2312"/>
                <w:color w:val="000000"/>
                <w:sz w:val="24"/>
              </w:rPr>
            </w:pPr>
            <w:r w:rsidRPr="00966E75">
              <w:rPr>
                <w:rFonts w:ascii="仿宋_GB2312" w:eastAsia="仿宋_GB2312" w:hAnsi="仿宋_GB2312" w:cs="仿宋_GB2312" w:hint="eastAsia"/>
                <w:color w:val="000000"/>
                <w:sz w:val="24"/>
              </w:rPr>
              <w:t>100%</w:t>
            </w:r>
          </w:p>
        </w:tc>
      </w:tr>
      <w:tr w:rsidR="0095311D">
        <w:trPr>
          <w:trHeight w:val="454"/>
          <w:jc w:val="center"/>
        </w:trPr>
        <w:tc>
          <w:tcPr>
            <w:tcW w:w="1441" w:type="dxa"/>
            <w:vMerge/>
            <w:vAlign w:val="center"/>
          </w:tcPr>
          <w:p w:rsidR="0095311D" w:rsidRDefault="0095311D">
            <w:pPr>
              <w:spacing w:line="320" w:lineRule="exact"/>
              <w:rPr>
                <w:rFonts w:ascii="仿宋_GB2312" w:eastAsia="仿宋_GB2312" w:hAnsi="仿宋_GB2312" w:cs="仿宋_GB2312"/>
                <w:sz w:val="24"/>
              </w:rPr>
            </w:pPr>
          </w:p>
        </w:tc>
        <w:tc>
          <w:tcPr>
            <w:tcW w:w="1549" w:type="dxa"/>
            <w:gridSpan w:val="4"/>
            <w:vMerge/>
            <w:vAlign w:val="center"/>
          </w:tcPr>
          <w:p w:rsidR="0095311D" w:rsidRDefault="0095311D">
            <w:pPr>
              <w:autoSpaceDN w:val="0"/>
              <w:spacing w:line="320" w:lineRule="exact"/>
              <w:rPr>
                <w:rFonts w:ascii="仿宋_GB2312" w:eastAsia="仿宋_GB2312" w:hAnsi="仿宋_GB2312" w:cs="仿宋_GB2312"/>
                <w:sz w:val="24"/>
              </w:rPr>
            </w:pPr>
          </w:p>
        </w:tc>
        <w:tc>
          <w:tcPr>
            <w:tcW w:w="1417" w:type="dxa"/>
            <w:gridSpan w:val="2"/>
            <w:vMerge/>
            <w:vAlign w:val="center"/>
          </w:tcPr>
          <w:p w:rsidR="0095311D" w:rsidRDefault="0095311D">
            <w:pPr>
              <w:spacing w:line="320" w:lineRule="exact"/>
              <w:rPr>
                <w:rFonts w:ascii="仿宋_GB2312" w:eastAsia="仿宋_GB2312" w:hAnsi="仿宋_GB2312" w:cs="仿宋_GB2312"/>
                <w:sz w:val="24"/>
              </w:rPr>
            </w:pPr>
          </w:p>
        </w:tc>
        <w:tc>
          <w:tcPr>
            <w:tcW w:w="2709" w:type="dxa"/>
            <w:gridSpan w:val="4"/>
            <w:vAlign w:val="center"/>
          </w:tcPr>
          <w:p w:rsidR="0095311D" w:rsidRPr="00966E75" w:rsidRDefault="0095311D" w:rsidP="00DF2EBB">
            <w:pPr>
              <w:autoSpaceDN w:val="0"/>
              <w:spacing w:line="320" w:lineRule="exact"/>
              <w:jc w:val="left"/>
              <w:textAlignment w:val="center"/>
              <w:rPr>
                <w:rFonts w:ascii="仿宋_GB2312" w:eastAsia="仿宋_GB2312" w:hAnsi="仿宋_GB2312" w:cs="仿宋_GB2312"/>
                <w:color w:val="000000"/>
                <w:szCs w:val="21"/>
              </w:rPr>
            </w:pPr>
            <w:r w:rsidRPr="00966E75">
              <w:rPr>
                <w:rFonts w:ascii="仿宋_GB2312" w:eastAsia="仿宋_GB2312" w:hAnsi="仿宋_GB2312" w:cs="仿宋_GB2312" w:hint="eastAsia"/>
                <w:color w:val="000000"/>
                <w:szCs w:val="21"/>
              </w:rPr>
              <w:t>指标2：</w:t>
            </w:r>
            <w:r w:rsidR="00DF2EBB" w:rsidRPr="00966E75">
              <w:rPr>
                <w:rFonts w:ascii="仿宋_GB2312" w:eastAsia="仿宋_GB2312" w:hAnsi="仿宋_GB2312" w:cs="仿宋_GB2312" w:hint="eastAsia"/>
                <w:color w:val="000000"/>
                <w:szCs w:val="21"/>
              </w:rPr>
              <w:t>确保防</w:t>
            </w:r>
            <w:proofErr w:type="gramStart"/>
            <w:r w:rsidR="00DF2EBB" w:rsidRPr="00966E75">
              <w:rPr>
                <w:rFonts w:ascii="仿宋_GB2312" w:eastAsia="仿宋_GB2312" w:hAnsi="仿宋_GB2312" w:cs="仿宋_GB2312" w:hint="eastAsia"/>
                <w:color w:val="000000"/>
                <w:szCs w:val="21"/>
              </w:rPr>
              <w:t>邪工作</w:t>
            </w:r>
            <w:proofErr w:type="gramEnd"/>
            <w:r w:rsidR="00DF2EBB" w:rsidRPr="00966E75">
              <w:rPr>
                <w:rFonts w:ascii="仿宋_GB2312" w:eastAsia="仿宋_GB2312" w:hAnsi="仿宋_GB2312" w:cs="仿宋_GB2312" w:hint="eastAsia"/>
                <w:color w:val="000000"/>
                <w:szCs w:val="21"/>
              </w:rPr>
              <w:t>“三个零”指标</w:t>
            </w:r>
          </w:p>
        </w:tc>
        <w:tc>
          <w:tcPr>
            <w:tcW w:w="2684" w:type="dxa"/>
            <w:gridSpan w:val="6"/>
            <w:vAlign w:val="center"/>
          </w:tcPr>
          <w:p w:rsidR="0095311D" w:rsidRPr="00966E75" w:rsidRDefault="00DF2EBB">
            <w:pPr>
              <w:autoSpaceDN w:val="0"/>
              <w:spacing w:line="320" w:lineRule="exact"/>
              <w:jc w:val="center"/>
              <w:textAlignment w:val="center"/>
              <w:rPr>
                <w:rFonts w:ascii="仿宋_GB2312" w:eastAsia="仿宋_GB2312" w:hAnsi="仿宋_GB2312" w:cs="仿宋_GB2312"/>
                <w:color w:val="000000"/>
                <w:sz w:val="24"/>
              </w:rPr>
            </w:pPr>
            <w:r w:rsidRPr="00966E75">
              <w:rPr>
                <w:rFonts w:ascii="仿宋_GB2312" w:eastAsia="仿宋_GB2312" w:hAnsi="仿宋_GB2312" w:cs="仿宋_GB2312" w:hint="eastAsia"/>
                <w:color w:val="000000"/>
                <w:sz w:val="24"/>
              </w:rPr>
              <w:t>100%</w:t>
            </w:r>
          </w:p>
        </w:tc>
      </w:tr>
      <w:tr w:rsidR="0095311D">
        <w:trPr>
          <w:trHeight w:val="454"/>
          <w:jc w:val="center"/>
        </w:trPr>
        <w:tc>
          <w:tcPr>
            <w:tcW w:w="1441" w:type="dxa"/>
            <w:vMerge/>
            <w:vAlign w:val="center"/>
          </w:tcPr>
          <w:p w:rsidR="0095311D" w:rsidRDefault="0095311D">
            <w:pPr>
              <w:spacing w:line="320" w:lineRule="exact"/>
              <w:rPr>
                <w:rFonts w:ascii="仿宋_GB2312" w:eastAsia="仿宋_GB2312" w:hAnsi="仿宋_GB2312" w:cs="仿宋_GB2312"/>
                <w:sz w:val="24"/>
              </w:rPr>
            </w:pPr>
          </w:p>
        </w:tc>
        <w:tc>
          <w:tcPr>
            <w:tcW w:w="1549" w:type="dxa"/>
            <w:gridSpan w:val="4"/>
            <w:vMerge/>
            <w:vAlign w:val="center"/>
          </w:tcPr>
          <w:p w:rsidR="0095311D" w:rsidRDefault="0095311D">
            <w:pPr>
              <w:autoSpaceDN w:val="0"/>
              <w:spacing w:line="320" w:lineRule="exact"/>
              <w:rPr>
                <w:rFonts w:ascii="仿宋_GB2312" w:eastAsia="仿宋_GB2312" w:hAnsi="仿宋_GB2312" w:cs="仿宋_GB2312"/>
                <w:sz w:val="24"/>
              </w:rPr>
            </w:pPr>
          </w:p>
        </w:tc>
        <w:tc>
          <w:tcPr>
            <w:tcW w:w="1417" w:type="dxa"/>
            <w:gridSpan w:val="2"/>
            <w:vMerge/>
            <w:vAlign w:val="center"/>
          </w:tcPr>
          <w:p w:rsidR="0095311D" w:rsidRDefault="0095311D">
            <w:pPr>
              <w:spacing w:line="320" w:lineRule="exact"/>
              <w:rPr>
                <w:rFonts w:ascii="仿宋_GB2312" w:eastAsia="仿宋_GB2312" w:hAnsi="仿宋_GB2312" w:cs="仿宋_GB2312"/>
                <w:sz w:val="24"/>
              </w:rPr>
            </w:pPr>
          </w:p>
        </w:tc>
        <w:tc>
          <w:tcPr>
            <w:tcW w:w="2709" w:type="dxa"/>
            <w:gridSpan w:val="4"/>
            <w:vAlign w:val="center"/>
          </w:tcPr>
          <w:p w:rsidR="00DF2EBB" w:rsidRPr="00966E75" w:rsidRDefault="00DF2EBB" w:rsidP="00DF2EBB">
            <w:pPr>
              <w:autoSpaceDN w:val="0"/>
              <w:spacing w:line="320" w:lineRule="exact"/>
              <w:jc w:val="left"/>
              <w:textAlignment w:val="center"/>
              <w:rPr>
                <w:rFonts w:ascii="仿宋_GB2312" w:eastAsia="仿宋_GB2312" w:hAnsi="仿宋_GB2312" w:cs="仿宋_GB2312"/>
                <w:color w:val="000000"/>
                <w:szCs w:val="21"/>
              </w:rPr>
            </w:pPr>
            <w:r w:rsidRPr="00966E75">
              <w:rPr>
                <w:rFonts w:ascii="仿宋_GB2312" w:eastAsia="仿宋_GB2312" w:hAnsi="仿宋_GB2312" w:cs="仿宋_GB2312" w:hint="eastAsia"/>
                <w:color w:val="000000"/>
                <w:szCs w:val="21"/>
              </w:rPr>
              <w:t>指标3：区委交办的其他中心工作顺利完成</w:t>
            </w:r>
          </w:p>
          <w:p w:rsidR="0095311D" w:rsidRPr="00966E75" w:rsidRDefault="00DF2EBB" w:rsidP="00DF2EBB">
            <w:pPr>
              <w:autoSpaceDN w:val="0"/>
              <w:spacing w:line="320" w:lineRule="exact"/>
              <w:jc w:val="left"/>
              <w:textAlignment w:val="center"/>
              <w:rPr>
                <w:rFonts w:ascii="仿宋_GB2312" w:eastAsia="仿宋_GB2312" w:hAnsi="仿宋_GB2312" w:cs="仿宋_GB2312"/>
                <w:color w:val="000000"/>
                <w:szCs w:val="21"/>
              </w:rPr>
            </w:pPr>
            <w:r w:rsidRPr="00966E75">
              <w:rPr>
                <w:rFonts w:ascii="仿宋_GB2312" w:eastAsia="仿宋_GB2312" w:hAnsi="仿宋_GB2312" w:cs="仿宋_GB2312" w:hint="eastAsia"/>
                <w:color w:val="000000"/>
                <w:szCs w:val="21"/>
              </w:rPr>
              <w:t>指标4：加强对政法各单位的领导、指导和协调</w:t>
            </w:r>
          </w:p>
        </w:tc>
        <w:tc>
          <w:tcPr>
            <w:tcW w:w="2684" w:type="dxa"/>
            <w:gridSpan w:val="6"/>
            <w:vAlign w:val="center"/>
          </w:tcPr>
          <w:p w:rsidR="0095311D" w:rsidRPr="00966E75" w:rsidRDefault="00DF2EBB">
            <w:pPr>
              <w:autoSpaceDN w:val="0"/>
              <w:spacing w:line="320" w:lineRule="exact"/>
              <w:jc w:val="center"/>
              <w:textAlignment w:val="center"/>
              <w:rPr>
                <w:rFonts w:ascii="仿宋_GB2312" w:eastAsia="仿宋_GB2312" w:hAnsi="仿宋_GB2312" w:cs="仿宋_GB2312"/>
                <w:color w:val="000000"/>
                <w:sz w:val="24"/>
              </w:rPr>
            </w:pPr>
            <w:r w:rsidRPr="00966E75">
              <w:rPr>
                <w:rFonts w:ascii="仿宋_GB2312" w:eastAsia="仿宋_GB2312" w:hAnsi="仿宋_GB2312" w:cs="仿宋_GB2312" w:hint="eastAsia"/>
                <w:color w:val="000000"/>
                <w:sz w:val="24"/>
              </w:rPr>
              <w:t>100%</w:t>
            </w:r>
          </w:p>
        </w:tc>
      </w:tr>
      <w:tr w:rsidR="0095311D">
        <w:trPr>
          <w:trHeight w:val="454"/>
          <w:jc w:val="center"/>
        </w:trPr>
        <w:tc>
          <w:tcPr>
            <w:tcW w:w="1441" w:type="dxa"/>
            <w:vMerge/>
            <w:vAlign w:val="center"/>
          </w:tcPr>
          <w:p w:rsidR="0095311D" w:rsidRDefault="0095311D">
            <w:pPr>
              <w:spacing w:line="320" w:lineRule="exact"/>
              <w:rPr>
                <w:rFonts w:ascii="仿宋_GB2312" w:eastAsia="仿宋_GB2312" w:hAnsi="仿宋_GB2312" w:cs="仿宋_GB2312"/>
                <w:sz w:val="24"/>
              </w:rPr>
            </w:pPr>
          </w:p>
        </w:tc>
        <w:tc>
          <w:tcPr>
            <w:tcW w:w="1549" w:type="dxa"/>
            <w:gridSpan w:val="4"/>
            <w:vMerge/>
            <w:vAlign w:val="center"/>
          </w:tcPr>
          <w:p w:rsidR="0095311D" w:rsidRDefault="0095311D">
            <w:pPr>
              <w:autoSpaceDN w:val="0"/>
              <w:spacing w:line="320" w:lineRule="exact"/>
              <w:rPr>
                <w:rFonts w:ascii="仿宋_GB2312" w:eastAsia="仿宋_GB2312" w:hAnsi="仿宋_GB2312" w:cs="仿宋_GB2312"/>
                <w:sz w:val="24"/>
              </w:rPr>
            </w:pPr>
          </w:p>
        </w:tc>
        <w:tc>
          <w:tcPr>
            <w:tcW w:w="1417" w:type="dxa"/>
            <w:gridSpan w:val="2"/>
            <w:vMerge w:val="restart"/>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数量指标</w:t>
            </w:r>
          </w:p>
        </w:tc>
        <w:tc>
          <w:tcPr>
            <w:tcW w:w="2709" w:type="dxa"/>
            <w:gridSpan w:val="4"/>
            <w:vAlign w:val="center"/>
          </w:tcPr>
          <w:p w:rsidR="0095311D" w:rsidRDefault="0095311D">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指标1：</w:t>
            </w:r>
          </w:p>
        </w:tc>
        <w:tc>
          <w:tcPr>
            <w:tcW w:w="2684" w:type="dxa"/>
            <w:gridSpan w:val="6"/>
            <w:vAlign w:val="center"/>
          </w:tcPr>
          <w:p w:rsidR="0095311D" w:rsidRPr="00966E75" w:rsidRDefault="0095311D">
            <w:pPr>
              <w:autoSpaceDN w:val="0"/>
              <w:spacing w:line="320" w:lineRule="exact"/>
              <w:jc w:val="center"/>
              <w:textAlignment w:val="center"/>
              <w:rPr>
                <w:rFonts w:ascii="仿宋_GB2312" w:eastAsia="仿宋_GB2312" w:hAnsi="仿宋_GB2312" w:cs="仿宋_GB2312"/>
                <w:color w:val="000000"/>
                <w:sz w:val="24"/>
              </w:rPr>
            </w:pPr>
          </w:p>
        </w:tc>
      </w:tr>
      <w:tr w:rsidR="0095311D">
        <w:trPr>
          <w:trHeight w:val="461"/>
          <w:jc w:val="center"/>
        </w:trPr>
        <w:tc>
          <w:tcPr>
            <w:tcW w:w="1441" w:type="dxa"/>
            <w:vMerge/>
            <w:vAlign w:val="center"/>
          </w:tcPr>
          <w:p w:rsidR="0095311D" w:rsidRDefault="0095311D">
            <w:pPr>
              <w:spacing w:line="320" w:lineRule="exact"/>
              <w:rPr>
                <w:rFonts w:ascii="仿宋_GB2312" w:eastAsia="仿宋_GB2312" w:hAnsi="仿宋_GB2312" w:cs="仿宋_GB2312"/>
                <w:sz w:val="24"/>
              </w:rPr>
            </w:pPr>
          </w:p>
        </w:tc>
        <w:tc>
          <w:tcPr>
            <w:tcW w:w="1549" w:type="dxa"/>
            <w:gridSpan w:val="4"/>
            <w:vMerge/>
            <w:vAlign w:val="center"/>
          </w:tcPr>
          <w:p w:rsidR="0095311D" w:rsidRDefault="0095311D">
            <w:pPr>
              <w:autoSpaceDN w:val="0"/>
              <w:spacing w:line="320" w:lineRule="exact"/>
              <w:rPr>
                <w:rFonts w:ascii="仿宋_GB2312" w:eastAsia="仿宋_GB2312" w:hAnsi="仿宋_GB2312" w:cs="仿宋_GB2312"/>
                <w:sz w:val="24"/>
              </w:rPr>
            </w:pPr>
          </w:p>
        </w:tc>
        <w:tc>
          <w:tcPr>
            <w:tcW w:w="1417" w:type="dxa"/>
            <w:gridSpan w:val="2"/>
            <w:vMerge/>
            <w:vAlign w:val="center"/>
          </w:tcPr>
          <w:p w:rsidR="0095311D" w:rsidRDefault="0095311D">
            <w:pPr>
              <w:autoSpaceDN w:val="0"/>
              <w:spacing w:line="320" w:lineRule="exact"/>
              <w:jc w:val="center"/>
              <w:textAlignment w:val="center"/>
              <w:rPr>
                <w:rFonts w:ascii="仿宋_GB2312" w:eastAsia="仿宋_GB2312" w:hAnsi="仿宋_GB2312" w:cs="仿宋_GB2312"/>
                <w:sz w:val="24"/>
              </w:rPr>
            </w:pPr>
          </w:p>
        </w:tc>
        <w:tc>
          <w:tcPr>
            <w:tcW w:w="2709" w:type="dxa"/>
            <w:gridSpan w:val="4"/>
            <w:vAlign w:val="center"/>
          </w:tcPr>
          <w:p w:rsidR="0095311D" w:rsidRDefault="0095311D">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指标2：</w:t>
            </w:r>
          </w:p>
        </w:tc>
        <w:tc>
          <w:tcPr>
            <w:tcW w:w="2684" w:type="dxa"/>
            <w:gridSpan w:val="6"/>
            <w:vAlign w:val="center"/>
          </w:tcPr>
          <w:p w:rsidR="0095311D" w:rsidRPr="00966E75" w:rsidRDefault="0095311D">
            <w:pPr>
              <w:autoSpaceDN w:val="0"/>
              <w:spacing w:line="320" w:lineRule="exact"/>
              <w:jc w:val="center"/>
              <w:textAlignment w:val="center"/>
              <w:rPr>
                <w:rFonts w:ascii="仿宋_GB2312" w:eastAsia="仿宋_GB2312" w:hAnsi="仿宋_GB2312" w:cs="仿宋_GB2312"/>
                <w:color w:val="000000"/>
                <w:sz w:val="24"/>
              </w:rPr>
            </w:pPr>
          </w:p>
        </w:tc>
      </w:tr>
      <w:tr w:rsidR="0095311D">
        <w:trPr>
          <w:trHeight w:val="461"/>
          <w:jc w:val="center"/>
        </w:trPr>
        <w:tc>
          <w:tcPr>
            <w:tcW w:w="1441" w:type="dxa"/>
            <w:vMerge/>
            <w:vAlign w:val="center"/>
          </w:tcPr>
          <w:p w:rsidR="0095311D" w:rsidRDefault="0095311D">
            <w:pPr>
              <w:spacing w:line="320" w:lineRule="exact"/>
              <w:rPr>
                <w:rFonts w:ascii="仿宋_GB2312" w:eastAsia="仿宋_GB2312" w:hAnsi="仿宋_GB2312" w:cs="仿宋_GB2312"/>
                <w:sz w:val="24"/>
              </w:rPr>
            </w:pPr>
          </w:p>
        </w:tc>
        <w:tc>
          <w:tcPr>
            <w:tcW w:w="1549" w:type="dxa"/>
            <w:gridSpan w:val="4"/>
            <w:vMerge/>
            <w:vAlign w:val="center"/>
          </w:tcPr>
          <w:p w:rsidR="0095311D" w:rsidRDefault="0095311D">
            <w:pPr>
              <w:autoSpaceDN w:val="0"/>
              <w:spacing w:line="320" w:lineRule="exact"/>
              <w:rPr>
                <w:rFonts w:ascii="仿宋_GB2312" w:eastAsia="仿宋_GB2312" w:hAnsi="仿宋_GB2312" w:cs="仿宋_GB2312"/>
                <w:sz w:val="24"/>
              </w:rPr>
            </w:pPr>
          </w:p>
        </w:tc>
        <w:tc>
          <w:tcPr>
            <w:tcW w:w="1417" w:type="dxa"/>
            <w:gridSpan w:val="2"/>
            <w:vMerge/>
            <w:vAlign w:val="center"/>
          </w:tcPr>
          <w:p w:rsidR="0095311D" w:rsidRDefault="0095311D">
            <w:pPr>
              <w:autoSpaceDN w:val="0"/>
              <w:spacing w:line="320" w:lineRule="exact"/>
              <w:jc w:val="center"/>
              <w:textAlignment w:val="center"/>
              <w:rPr>
                <w:rFonts w:ascii="仿宋_GB2312" w:eastAsia="仿宋_GB2312" w:hAnsi="仿宋_GB2312" w:cs="仿宋_GB2312"/>
                <w:sz w:val="24"/>
              </w:rPr>
            </w:pPr>
          </w:p>
        </w:tc>
        <w:tc>
          <w:tcPr>
            <w:tcW w:w="2709" w:type="dxa"/>
            <w:gridSpan w:val="4"/>
            <w:vAlign w:val="center"/>
          </w:tcPr>
          <w:p w:rsidR="0095311D" w:rsidRDefault="0095311D">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w:t>
            </w:r>
          </w:p>
        </w:tc>
        <w:tc>
          <w:tcPr>
            <w:tcW w:w="2684" w:type="dxa"/>
            <w:gridSpan w:val="6"/>
            <w:vAlign w:val="center"/>
          </w:tcPr>
          <w:p w:rsidR="0095311D" w:rsidRPr="00966E75" w:rsidRDefault="0095311D">
            <w:pPr>
              <w:autoSpaceDN w:val="0"/>
              <w:spacing w:line="320" w:lineRule="exact"/>
              <w:jc w:val="center"/>
              <w:textAlignment w:val="center"/>
              <w:rPr>
                <w:rFonts w:ascii="仿宋_GB2312" w:eastAsia="仿宋_GB2312" w:hAnsi="仿宋_GB2312" w:cs="仿宋_GB2312"/>
                <w:color w:val="000000"/>
                <w:sz w:val="24"/>
              </w:rPr>
            </w:pPr>
          </w:p>
        </w:tc>
      </w:tr>
      <w:tr w:rsidR="0095311D">
        <w:trPr>
          <w:trHeight w:val="454"/>
          <w:jc w:val="center"/>
        </w:trPr>
        <w:tc>
          <w:tcPr>
            <w:tcW w:w="1441" w:type="dxa"/>
            <w:vMerge/>
            <w:vAlign w:val="center"/>
          </w:tcPr>
          <w:p w:rsidR="0095311D" w:rsidRDefault="0095311D">
            <w:pPr>
              <w:spacing w:line="320" w:lineRule="exact"/>
              <w:rPr>
                <w:rFonts w:ascii="仿宋_GB2312" w:eastAsia="仿宋_GB2312" w:hAnsi="仿宋_GB2312" w:cs="仿宋_GB2312"/>
                <w:sz w:val="24"/>
              </w:rPr>
            </w:pPr>
          </w:p>
        </w:tc>
        <w:tc>
          <w:tcPr>
            <w:tcW w:w="1549" w:type="dxa"/>
            <w:gridSpan w:val="4"/>
            <w:vMerge/>
            <w:vAlign w:val="center"/>
          </w:tcPr>
          <w:p w:rsidR="0095311D" w:rsidRDefault="0095311D">
            <w:pPr>
              <w:autoSpaceDN w:val="0"/>
              <w:spacing w:line="320" w:lineRule="exact"/>
              <w:rPr>
                <w:rFonts w:ascii="仿宋_GB2312" w:eastAsia="仿宋_GB2312" w:hAnsi="仿宋_GB2312" w:cs="仿宋_GB2312"/>
                <w:sz w:val="24"/>
              </w:rPr>
            </w:pPr>
          </w:p>
        </w:tc>
        <w:tc>
          <w:tcPr>
            <w:tcW w:w="1417" w:type="dxa"/>
            <w:gridSpan w:val="2"/>
            <w:vMerge w:val="restart"/>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时效指标</w:t>
            </w:r>
          </w:p>
        </w:tc>
        <w:tc>
          <w:tcPr>
            <w:tcW w:w="2709" w:type="dxa"/>
            <w:gridSpan w:val="4"/>
            <w:vAlign w:val="center"/>
          </w:tcPr>
          <w:p w:rsidR="0095311D" w:rsidRDefault="0095311D">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指标1：</w:t>
            </w:r>
          </w:p>
        </w:tc>
        <w:tc>
          <w:tcPr>
            <w:tcW w:w="2684" w:type="dxa"/>
            <w:gridSpan w:val="6"/>
            <w:vAlign w:val="center"/>
          </w:tcPr>
          <w:p w:rsidR="0095311D" w:rsidRPr="00966E75" w:rsidRDefault="0095311D">
            <w:pPr>
              <w:autoSpaceDN w:val="0"/>
              <w:spacing w:line="320" w:lineRule="exact"/>
              <w:jc w:val="center"/>
              <w:textAlignment w:val="center"/>
              <w:rPr>
                <w:rFonts w:ascii="仿宋_GB2312" w:eastAsia="仿宋_GB2312" w:hAnsi="仿宋_GB2312" w:cs="仿宋_GB2312"/>
                <w:color w:val="000000"/>
                <w:sz w:val="24"/>
              </w:rPr>
            </w:pPr>
          </w:p>
        </w:tc>
      </w:tr>
      <w:tr w:rsidR="0095311D">
        <w:trPr>
          <w:trHeight w:val="454"/>
          <w:jc w:val="center"/>
        </w:trPr>
        <w:tc>
          <w:tcPr>
            <w:tcW w:w="1441" w:type="dxa"/>
            <w:vMerge/>
            <w:vAlign w:val="center"/>
          </w:tcPr>
          <w:p w:rsidR="0095311D" w:rsidRDefault="0095311D">
            <w:pPr>
              <w:spacing w:line="320" w:lineRule="exact"/>
              <w:rPr>
                <w:rFonts w:ascii="仿宋_GB2312" w:eastAsia="仿宋_GB2312" w:hAnsi="仿宋_GB2312" w:cs="仿宋_GB2312"/>
                <w:sz w:val="24"/>
              </w:rPr>
            </w:pPr>
          </w:p>
        </w:tc>
        <w:tc>
          <w:tcPr>
            <w:tcW w:w="1549" w:type="dxa"/>
            <w:gridSpan w:val="4"/>
            <w:vMerge/>
            <w:vAlign w:val="center"/>
          </w:tcPr>
          <w:p w:rsidR="0095311D" w:rsidRDefault="0095311D">
            <w:pPr>
              <w:autoSpaceDN w:val="0"/>
              <w:spacing w:line="320" w:lineRule="exact"/>
              <w:rPr>
                <w:rFonts w:ascii="仿宋_GB2312" w:eastAsia="仿宋_GB2312" w:hAnsi="仿宋_GB2312" w:cs="仿宋_GB2312"/>
                <w:sz w:val="24"/>
              </w:rPr>
            </w:pPr>
          </w:p>
        </w:tc>
        <w:tc>
          <w:tcPr>
            <w:tcW w:w="1417" w:type="dxa"/>
            <w:gridSpan w:val="2"/>
            <w:vMerge/>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p>
        </w:tc>
        <w:tc>
          <w:tcPr>
            <w:tcW w:w="2709" w:type="dxa"/>
            <w:gridSpan w:val="4"/>
            <w:vAlign w:val="center"/>
          </w:tcPr>
          <w:p w:rsidR="0095311D" w:rsidRDefault="0095311D">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指标2：</w:t>
            </w:r>
          </w:p>
        </w:tc>
        <w:tc>
          <w:tcPr>
            <w:tcW w:w="2684" w:type="dxa"/>
            <w:gridSpan w:val="6"/>
            <w:vAlign w:val="center"/>
          </w:tcPr>
          <w:p w:rsidR="0095311D" w:rsidRPr="00966E75" w:rsidRDefault="0095311D">
            <w:pPr>
              <w:autoSpaceDN w:val="0"/>
              <w:spacing w:line="320" w:lineRule="exact"/>
              <w:jc w:val="center"/>
              <w:textAlignment w:val="center"/>
              <w:rPr>
                <w:rFonts w:ascii="仿宋_GB2312" w:eastAsia="仿宋_GB2312" w:hAnsi="仿宋_GB2312" w:cs="仿宋_GB2312"/>
                <w:color w:val="000000"/>
                <w:sz w:val="24"/>
              </w:rPr>
            </w:pPr>
          </w:p>
        </w:tc>
      </w:tr>
      <w:tr w:rsidR="0095311D">
        <w:trPr>
          <w:trHeight w:val="454"/>
          <w:jc w:val="center"/>
        </w:trPr>
        <w:tc>
          <w:tcPr>
            <w:tcW w:w="1441" w:type="dxa"/>
            <w:vMerge/>
            <w:vAlign w:val="center"/>
          </w:tcPr>
          <w:p w:rsidR="0095311D" w:rsidRDefault="0095311D">
            <w:pPr>
              <w:spacing w:line="320" w:lineRule="exact"/>
              <w:rPr>
                <w:rFonts w:ascii="仿宋_GB2312" w:eastAsia="仿宋_GB2312" w:hAnsi="仿宋_GB2312" w:cs="仿宋_GB2312"/>
                <w:sz w:val="24"/>
              </w:rPr>
            </w:pPr>
          </w:p>
        </w:tc>
        <w:tc>
          <w:tcPr>
            <w:tcW w:w="1549" w:type="dxa"/>
            <w:gridSpan w:val="4"/>
            <w:vMerge/>
            <w:vAlign w:val="center"/>
          </w:tcPr>
          <w:p w:rsidR="0095311D" w:rsidRDefault="0095311D">
            <w:pPr>
              <w:autoSpaceDN w:val="0"/>
              <w:spacing w:line="320" w:lineRule="exact"/>
              <w:rPr>
                <w:rFonts w:ascii="仿宋_GB2312" w:eastAsia="仿宋_GB2312" w:hAnsi="仿宋_GB2312" w:cs="仿宋_GB2312"/>
                <w:sz w:val="24"/>
              </w:rPr>
            </w:pPr>
          </w:p>
        </w:tc>
        <w:tc>
          <w:tcPr>
            <w:tcW w:w="1417" w:type="dxa"/>
            <w:gridSpan w:val="2"/>
            <w:vMerge/>
            <w:vAlign w:val="center"/>
          </w:tcPr>
          <w:p w:rsidR="0095311D" w:rsidRDefault="0095311D">
            <w:pPr>
              <w:autoSpaceDN w:val="0"/>
              <w:spacing w:line="320" w:lineRule="exact"/>
              <w:jc w:val="center"/>
              <w:textAlignment w:val="center"/>
              <w:rPr>
                <w:rFonts w:ascii="仿宋_GB2312" w:eastAsia="仿宋_GB2312" w:hAnsi="仿宋_GB2312" w:cs="仿宋_GB2312"/>
                <w:sz w:val="24"/>
              </w:rPr>
            </w:pPr>
          </w:p>
        </w:tc>
        <w:tc>
          <w:tcPr>
            <w:tcW w:w="2709" w:type="dxa"/>
            <w:gridSpan w:val="4"/>
            <w:vAlign w:val="center"/>
          </w:tcPr>
          <w:p w:rsidR="0095311D" w:rsidRDefault="0095311D">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w:t>
            </w:r>
          </w:p>
        </w:tc>
        <w:tc>
          <w:tcPr>
            <w:tcW w:w="2684" w:type="dxa"/>
            <w:gridSpan w:val="6"/>
            <w:vAlign w:val="center"/>
          </w:tcPr>
          <w:p w:rsidR="0095311D" w:rsidRPr="00966E75" w:rsidRDefault="0095311D">
            <w:pPr>
              <w:autoSpaceDN w:val="0"/>
              <w:spacing w:line="320" w:lineRule="exact"/>
              <w:jc w:val="center"/>
              <w:textAlignment w:val="center"/>
              <w:rPr>
                <w:rFonts w:ascii="仿宋_GB2312" w:eastAsia="仿宋_GB2312" w:hAnsi="仿宋_GB2312" w:cs="仿宋_GB2312"/>
                <w:color w:val="000000"/>
                <w:sz w:val="24"/>
              </w:rPr>
            </w:pPr>
          </w:p>
        </w:tc>
      </w:tr>
      <w:tr w:rsidR="0095311D">
        <w:trPr>
          <w:trHeight w:val="454"/>
          <w:jc w:val="center"/>
        </w:trPr>
        <w:tc>
          <w:tcPr>
            <w:tcW w:w="1441" w:type="dxa"/>
            <w:vMerge/>
            <w:vAlign w:val="center"/>
          </w:tcPr>
          <w:p w:rsidR="0095311D" w:rsidRDefault="0095311D">
            <w:pPr>
              <w:spacing w:line="320" w:lineRule="exact"/>
              <w:rPr>
                <w:rFonts w:ascii="仿宋_GB2312" w:eastAsia="仿宋_GB2312" w:hAnsi="仿宋_GB2312" w:cs="仿宋_GB2312"/>
                <w:sz w:val="24"/>
              </w:rPr>
            </w:pPr>
          </w:p>
        </w:tc>
        <w:tc>
          <w:tcPr>
            <w:tcW w:w="1549" w:type="dxa"/>
            <w:gridSpan w:val="4"/>
            <w:vMerge/>
            <w:vAlign w:val="center"/>
          </w:tcPr>
          <w:p w:rsidR="0095311D" w:rsidRDefault="0095311D">
            <w:pPr>
              <w:autoSpaceDN w:val="0"/>
              <w:spacing w:line="320" w:lineRule="exact"/>
              <w:rPr>
                <w:rFonts w:ascii="仿宋_GB2312" w:eastAsia="仿宋_GB2312" w:hAnsi="仿宋_GB2312" w:cs="仿宋_GB2312"/>
                <w:sz w:val="24"/>
              </w:rPr>
            </w:pPr>
          </w:p>
        </w:tc>
        <w:tc>
          <w:tcPr>
            <w:tcW w:w="1417" w:type="dxa"/>
            <w:gridSpan w:val="2"/>
            <w:vMerge w:val="restart"/>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成本指标</w:t>
            </w:r>
          </w:p>
        </w:tc>
        <w:tc>
          <w:tcPr>
            <w:tcW w:w="2709" w:type="dxa"/>
            <w:gridSpan w:val="4"/>
            <w:vAlign w:val="center"/>
          </w:tcPr>
          <w:p w:rsidR="0095311D" w:rsidRDefault="0095311D">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指标1：</w:t>
            </w:r>
          </w:p>
        </w:tc>
        <w:tc>
          <w:tcPr>
            <w:tcW w:w="2684" w:type="dxa"/>
            <w:gridSpan w:val="6"/>
            <w:vAlign w:val="center"/>
          </w:tcPr>
          <w:p w:rsidR="0095311D" w:rsidRPr="00966E75" w:rsidRDefault="0095311D">
            <w:pPr>
              <w:autoSpaceDN w:val="0"/>
              <w:spacing w:line="320" w:lineRule="exact"/>
              <w:jc w:val="center"/>
              <w:textAlignment w:val="center"/>
              <w:rPr>
                <w:rFonts w:ascii="仿宋_GB2312" w:eastAsia="仿宋_GB2312" w:hAnsi="仿宋_GB2312" w:cs="仿宋_GB2312"/>
                <w:color w:val="000000"/>
                <w:sz w:val="24"/>
              </w:rPr>
            </w:pPr>
          </w:p>
        </w:tc>
      </w:tr>
      <w:tr w:rsidR="0095311D">
        <w:trPr>
          <w:trHeight w:val="454"/>
          <w:jc w:val="center"/>
        </w:trPr>
        <w:tc>
          <w:tcPr>
            <w:tcW w:w="1441" w:type="dxa"/>
            <w:vMerge/>
            <w:vAlign w:val="center"/>
          </w:tcPr>
          <w:p w:rsidR="0095311D" w:rsidRDefault="0095311D">
            <w:pPr>
              <w:spacing w:line="320" w:lineRule="exact"/>
              <w:rPr>
                <w:rFonts w:ascii="仿宋_GB2312" w:eastAsia="仿宋_GB2312" w:hAnsi="仿宋_GB2312" w:cs="仿宋_GB2312"/>
                <w:sz w:val="24"/>
              </w:rPr>
            </w:pPr>
          </w:p>
        </w:tc>
        <w:tc>
          <w:tcPr>
            <w:tcW w:w="1549" w:type="dxa"/>
            <w:gridSpan w:val="4"/>
            <w:vMerge/>
            <w:vAlign w:val="center"/>
          </w:tcPr>
          <w:p w:rsidR="0095311D" w:rsidRDefault="0095311D">
            <w:pPr>
              <w:autoSpaceDN w:val="0"/>
              <w:spacing w:line="320" w:lineRule="exact"/>
              <w:rPr>
                <w:rFonts w:ascii="仿宋_GB2312" w:eastAsia="仿宋_GB2312" w:hAnsi="仿宋_GB2312" w:cs="仿宋_GB2312"/>
                <w:sz w:val="24"/>
              </w:rPr>
            </w:pPr>
          </w:p>
        </w:tc>
        <w:tc>
          <w:tcPr>
            <w:tcW w:w="1417" w:type="dxa"/>
            <w:gridSpan w:val="2"/>
            <w:vMerge/>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p>
        </w:tc>
        <w:tc>
          <w:tcPr>
            <w:tcW w:w="2709" w:type="dxa"/>
            <w:gridSpan w:val="4"/>
            <w:vAlign w:val="center"/>
          </w:tcPr>
          <w:p w:rsidR="0095311D" w:rsidRDefault="0095311D">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指标2：</w:t>
            </w:r>
          </w:p>
        </w:tc>
        <w:tc>
          <w:tcPr>
            <w:tcW w:w="2684" w:type="dxa"/>
            <w:gridSpan w:val="6"/>
            <w:vAlign w:val="center"/>
          </w:tcPr>
          <w:p w:rsidR="0095311D" w:rsidRPr="00966E75" w:rsidRDefault="0095311D">
            <w:pPr>
              <w:autoSpaceDN w:val="0"/>
              <w:spacing w:line="320" w:lineRule="exact"/>
              <w:jc w:val="center"/>
              <w:textAlignment w:val="center"/>
              <w:rPr>
                <w:rFonts w:ascii="仿宋_GB2312" w:eastAsia="仿宋_GB2312" w:hAnsi="仿宋_GB2312" w:cs="仿宋_GB2312"/>
                <w:color w:val="000000"/>
                <w:sz w:val="24"/>
              </w:rPr>
            </w:pPr>
          </w:p>
        </w:tc>
      </w:tr>
      <w:tr w:rsidR="0095311D">
        <w:trPr>
          <w:trHeight w:val="454"/>
          <w:jc w:val="center"/>
        </w:trPr>
        <w:tc>
          <w:tcPr>
            <w:tcW w:w="1441" w:type="dxa"/>
            <w:vMerge/>
            <w:vAlign w:val="center"/>
          </w:tcPr>
          <w:p w:rsidR="0095311D" w:rsidRDefault="0095311D">
            <w:pPr>
              <w:spacing w:line="320" w:lineRule="exact"/>
              <w:rPr>
                <w:rFonts w:ascii="仿宋_GB2312" w:eastAsia="仿宋_GB2312" w:hAnsi="仿宋_GB2312" w:cs="仿宋_GB2312"/>
                <w:sz w:val="24"/>
              </w:rPr>
            </w:pPr>
          </w:p>
        </w:tc>
        <w:tc>
          <w:tcPr>
            <w:tcW w:w="1549" w:type="dxa"/>
            <w:gridSpan w:val="4"/>
            <w:vMerge/>
            <w:vAlign w:val="center"/>
          </w:tcPr>
          <w:p w:rsidR="0095311D" w:rsidRDefault="0095311D">
            <w:pPr>
              <w:autoSpaceDN w:val="0"/>
              <w:spacing w:line="320" w:lineRule="exact"/>
              <w:rPr>
                <w:rFonts w:ascii="仿宋_GB2312" w:eastAsia="仿宋_GB2312" w:hAnsi="仿宋_GB2312" w:cs="仿宋_GB2312"/>
                <w:sz w:val="24"/>
              </w:rPr>
            </w:pPr>
          </w:p>
        </w:tc>
        <w:tc>
          <w:tcPr>
            <w:tcW w:w="1417" w:type="dxa"/>
            <w:gridSpan w:val="2"/>
            <w:vMerge/>
            <w:vAlign w:val="center"/>
          </w:tcPr>
          <w:p w:rsidR="0095311D" w:rsidRDefault="0095311D">
            <w:pPr>
              <w:autoSpaceDN w:val="0"/>
              <w:spacing w:line="320" w:lineRule="exact"/>
              <w:jc w:val="center"/>
              <w:textAlignment w:val="center"/>
              <w:rPr>
                <w:rFonts w:ascii="仿宋_GB2312" w:eastAsia="仿宋_GB2312" w:hAnsi="仿宋_GB2312" w:cs="仿宋_GB2312"/>
                <w:sz w:val="24"/>
              </w:rPr>
            </w:pPr>
          </w:p>
        </w:tc>
        <w:tc>
          <w:tcPr>
            <w:tcW w:w="2709" w:type="dxa"/>
            <w:gridSpan w:val="4"/>
            <w:vAlign w:val="center"/>
          </w:tcPr>
          <w:p w:rsidR="0095311D" w:rsidRDefault="0095311D">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w:t>
            </w:r>
          </w:p>
        </w:tc>
        <w:tc>
          <w:tcPr>
            <w:tcW w:w="2684" w:type="dxa"/>
            <w:gridSpan w:val="6"/>
            <w:vAlign w:val="center"/>
          </w:tcPr>
          <w:p w:rsidR="0095311D" w:rsidRPr="00966E75" w:rsidRDefault="0095311D">
            <w:pPr>
              <w:autoSpaceDN w:val="0"/>
              <w:spacing w:line="320" w:lineRule="exact"/>
              <w:jc w:val="center"/>
              <w:textAlignment w:val="center"/>
              <w:rPr>
                <w:rFonts w:ascii="仿宋_GB2312" w:eastAsia="仿宋_GB2312" w:hAnsi="仿宋_GB2312" w:cs="仿宋_GB2312"/>
                <w:color w:val="000000"/>
                <w:sz w:val="24"/>
              </w:rPr>
            </w:pPr>
          </w:p>
        </w:tc>
      </w:tr>
      <w:tr w:rsidR="0095311D">
        <w:trPr>
          <w:trHeight w:val="454"/>
          <w:jc w:val="center"/>
        </w:trPr>
        <w:tc>
          <w:tcPr>
            <w:tcW w:w="1441" w:type="dxa"/>
            <w:vMerge/>
            <w:vAlign w:val="center"/>
          </w:tcPr>
          <w:p w:rsidR="0095311D" w:rsidRDefault="0095311D">
            <w:pPr>
              <w:spacing w:line="320" w:lineRule="exact"/>
              <w:rPr>
                <w:rFonts w:ascii="仿宋_GB2312" w:eastAsia="仿宋_GB2312" w:hAnsi="仿宋_GB2312" w:cs="仿宋_GB2312"/>
                <w:sz w:val="24"/>
              </w:rPr>
            </w:pPr>
          </w:p>
        </w:tc>
        <w:tc>
          <w:tcPr>
            <w:tcW w:w="1549" w:type="dxa"/>
            <w:gridSpan w:val="4"/>
            <w:vMerge w:val="restart"/>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效益目标</w:t>
            </w:r>
          </w:p>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（预期实现的效益）</w:t>
            </w:r>
          </w:p>
        </w:tc>
        <w:tc>
          <w:tcPr>
            <w:tcW w:w="1417" w:type="dxa"/>
            <w:gridSpan w:val="2"/>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社会效益</w:t>
            </w:r>
          </w:p>
        </w:tc>
        <w:tc>
          <w:tcPr>
            <w:tcW w:w="2709" w:type="dxa"/>
            <w:gridSpan w:val="4"/>
            <w:vAlign w:val="center"/>
          </w:tcPr>
          <w:p w:rsidR="0095311D" w:rsidRDefault="0095311D">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指标1：</w:t>
            </w:r>
            <w:r w:rsidR="00DF2EBB" w:rsidRPr="00DF2EBB">
              <w:rPr>
                <w:rFonts w:ascii="仿宋_GB2312" w:eastAsia="仿宋_GB2312" w:hAnsi="仿宋_GB2312" w:cs="仿宋_GB2312" w:hint="eastAsia"/>
                <w:color w:val="000000"/>
                <w:sz w:val="24"/>
              </w:rPr>
              <w:t>指标1：确保全区社会大局稳定</w:t>
            </w:r>
          </w:p>
        </w:tc>
        <w:tc>
          <w:tcPr>
            <w:tcW w:w="2684" w:type="dxa"/>
            <w:gridSpan w:val="6"/>
            <w:vAlign w:val="center"/>
          </w:tcPr>
          <w:p w:rsidR="0095311D" w:rsidRPr="00966E75" w:rsidRDefault="00DF2EBB">
            <w:pPr>
              <w:autoSpaceDN w:val="0"/>
              <w:spacing w:line="320" w:lineRule="exact"/>
              <w:jc w:val="center"/>
              <w:textAlignment w:val="center"/>
              <w:rPr>
                <w:rFonts w:ascii="仿宋_GB2312" w:eastAsia="仿宋_GB2312" w:hAnsi="仿宋_GB2312" w:cs="仿宋_GB2312"/>
                <w:color w:val="000000"/>
                <w:sz w:val="24"/>
              </w:rPr>
            </w:pPr>
            <w:r w:rsidRPr="00966E75">
              <w:rPr>
                <w:rFonts w:ascii="仿宋_GB2312" w:eastAsia="仿宋_GB2312" w:hAnsi="仿宋_GB2312" w:cs="仿宋_GB2312" w:hint="eastAsia"/>
                <w:color w:val="000000"/>
                <w:sz w:val="24"/>
              </w:rPr>
              <w:t>100%</w:t>
            </w:r>
          </w:p>
        </w:tc>
      </w:tr>
      <w:tr w:rsidR="0095311D">
        <w:trPr>
          <w:trHeight w:val="454"/>
          <w:jc w:val="center"/>
        </w:trPr>
        <w:tc>
          <w:tcPr>
            <w:tcW w:w="1441" w:type="dxa"/>
            <w:vMerge/>
            <w:vAlign w:val="center"/>
          </w:tcPr>
          <w:p w:rsidR="0095311D" w:rsidRDefault="0095311D">
            <w:pPr>
              <w:spacing w:line="320" w:lineRule="exact"/>
              <w:rPr>
                <w:rFonts w:ascii="仿宋_GB2312" w:eastAsia="仿宋_GB2312" w:hAnsi="仿宋_GB2312" w:cs="仿宋_GB2312"/>
                <w:sz w:val="24"/>
              </w:rPr>
            </w:pPr>
          </w:p>
        </w:tc>
        <w:tc>
          <w:tcPr>
            <w:tcW w:w="1549" w:type="dxa"/>
            <w:gridSpan w:val="4"/>
            <w:vMerge/>
            <w:vAlign w:val="center"/>
          </w:tcPr>
          <w:p w:rsidR="0095311D" w:rsidRDefault="0095311D">
            <w:pPr>
              <w:autoSpaceDN w:val="0"/>
              <w:spacing w:line="320" w:lineRule="exact"/>
              <w:rPr>
                <w:rFonts w:ascii="仿宋_GB2312" w:eastAsia="仿宋_GB2312" w:hAnsi="仿宋_GB2312" w:cs="仿宋_GB2312"/>
                <w:sz w:val="24"/>
              </w:rPr>
            </w:pPr>
          </w:p>
        </w:tc>
        <w:tc>
          <w:tcPr>
            <w:tcW w:w="1417" w:type="dxa"/>
            <w:gridSpan w:val="2"/>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经济效益</w:t>
            </w:r>
          </w:p>
        </w:tc>
        <w:tc>
          <w:tcPr>
            <w:tcW w:w="2709" w:type="dxa"/>
            <w:gridSpan w:val="4"/>
            <w:vAlign w:val="center"/>
          </w:tcPr>
          <w:p w:rsidR="0095311D" w:rsidRDefault="0095311D">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指标1：</w:t>
            </w:r>
          </w:p>
          <w:p w:rsidR="0095311D" w:rsidRDefault="0095311D">
            <w:pPr>
              <w:autoSpaceDN w:val="0"/>
              <w:spacing w:line="320" w:lineRule="exact"/>
              <w:jc w:val="left"/>
              <w:textAlignment w:val="center"/>
              <w:rPr>
                <w:rFonts w:ascii="仿宋_GB2312" w:eastAsia="仿宋_GB2312" w:hAnsi="仿宋_GB2312" w:cs="仿宋_GB2312"/>
                <w:color w:val="000000"/>
                <w:sz w:val="24"/>
              </w:rPr>
            </w:pPr>
          </w:p>
        </w:tc>
        <w:tc>
          <w:tcPr>
            <w:tcW w:w="2684" w:type="dxa"/>
            <w:gridSpan w:val="6"/>
            <w:vAlign w:val="center"/>
          </w:tcPr>
          <w:p w:rsidR="0095311D" w:rsidRDefault="0095311D">
            <w:pPr>
              <w:autoSpaceDN w:val="0"/>
              <w:spacing w:line="320" w:lineRule="exact"/>
              <w:jc w:val="center"/>
              <w:textAlignment w:val="center"/>
              <w:rPr>
                <w:rFonts w:ascii="仿宋_GB2312" w:eastAsia="仿宋_GB2312" w:hAnsi="仿宋_GB2312" w:cs="仿宋_GB2312"/>
                <w:b/>
                <w:color w:val="000000"/>
                <w:sz w:val="24"/>
              </w:rPr>
            </w:pPr>
          </w:p>
        </w:tc>
      </w:tr>
      <w:tr w:rsidR="0095311D">
        <w:trPr>
          <w:trHeight w:val="454"/>
          <w:jc w:val="center"/>
        </w:trPr>
        <w:tc>
          <w:tcPr>
            <w:tcW w:w="1441" w:type="dxa"/>
            <w:vMerge/>
            <w:vAlign w:val="center"/>
          </w:tcPr>
          <w:p w:rsidR="0095311D" w:rsidRDefault="0095311D">
            <w:pPr>
              <w:spacing w:line="320" w:lineRule="exact"/>
              <w:rPr>
                <w:rFonts w:ascii="仿宋_GB2312" w:eastAsia="仿宋_GB2312" w:hAnsi="仿宋_GB2312" w:cs="仿宋_GB2312"/>
                <w:sz w:val="24"/>
              </w:rPr>
            </w:pPr>
          </w:p>
        </w:tc>
        <w:tc>
          <w:tcPr>
            <w:tcW w:w="1549" w:type="dxa"/>
            <w:gridSpan w:val="4"/>
            <w:vMerge/>
            <w:vAlign w:val="center"/>
          </w:tcPr>
          <w:p w:rsidR="0095311D" w:rsidRDefault="0095311D">
            <w:pPr>
              <w:autoSpaceDN w:val="0"/>
              <w:spacing w:line="320" w:lineRule="exact"/>
              <w:rPr>
                <w:rFonts w:ascii="仿宋_GB2312" w:eastAsia="仿宋_GB2312" w:hAnsi="仿宋_GB2312" w:cs="仿宋_GB2312"/>
                <w:sz w:val="24"/>
              </w:rPr>
            </w:pPr>
          </w:p>
        </w:tc>
        <w:tc>
          <w:tcPr>
            <w:tcW w:w="1417" w:type="dxa"/>
            <w:gridSpan w:val="2"/>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生态效益</w:t>
            </w:r>
          </w:p>
        </w:tc>
        <w:tc>
          <w:tcPr>
            <w:tcW w:w="2709" w:type="dxa"/>
            <w:gridSpan w:val="4"/>
            <w:vAlign w:val="center"/>
          </w:tcPr>
          <w:p w:rsidR="0095311D" w:rsidRDefault="0095311D">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指标1：</w:t>
            </w:r>
          </w:p>
          <w:p w:rsidR="0095311D" w:rsidRDefault="0095311D">
            <w:pPr>
              <w:autoSpaceDN w:val="0"/>
              <w:spacing w:line="320" w:lineRule="exact"/>
              <w:jc w:val="left"/>
              <w:textAlignment w:val="center"/>
              <w:rPr>
                <w:rFonts w:ascii="仿宋_GB2312" w:eastAsia="仿宋_GB2312" w:hAnsi="仿宋_GB2312" w:cs="仿宋_GB2312"/>
                <w:color w:val="000000"/>
                <w:sz w:val="24"/>
              </w:rPr>
            </w:pPr>
          </w:p>
        </w:tc>
        <w:tc>
          <w:tcPr>
            <w:tcW w:w="2684" w:type="dxa"/>
            <w:gridSpan w:val="6"/>
            <w:vAlign w:val="center"/>
          </w:tcPr>
          <w:p w:rsidR="0095311D" w:rsidRDefault="0095311D">
            <w:pPr>
              <w:autoSpaceDN w:val="0"/>
              <w:spacing w:line="320" w:lineRule="exact"/>
              <w:jc w:val="center"/>
              <w:textAlignment w:val="center"/>
              <w:rPr>
                <w:rFonts w:ascii="仿宋_GB2312" w:eastAsia="仿宋_GB2312" w:hAnsi="仿宋_GB2312" w:cs="仿宋_GB2312"/>
                <w:b/>
                <w:color w:val="000000"/>
                <w:sz w:val="24"/>
              </w:rPr>
            </w:pPr>
          </w:p>
        </w:tc>
      </w:tr>
      <w:tr w:rsidR="0095311D">
        <w:trPr>
          <w:trHeight w:val="454"/>
          <w:jc w:val="center"/>
        </w:trPr>
        <w:tc>
          <w:tcPr>
            <w:tcW w:w="1441" w:type="dxa"/>
            <w:vMerge/>
            <w:vAlign w:val="center"/>
          </w:tcPr>
          <w:p w:rsidR="0095311D" w:rsidRDefault="0095311D">
            <w:pPr>
              <w:spacing w:line="320" w:lineRule="exact"/>
              <w:rPr>
                <w:rFonts w:ascii="仿宋_GB2312" w:eastAsia="仿宋_GB2312" w:hAnsi="仿宋_GB2312" w:cs="仿宋_GB2312"/>
                <w:sz w:val="24"/>
              </w:rPr>
            </w:pPr>
          </w:p>
        </w:tc>
        <w:tc>
          <w:tcPr>
            <w:tcW w:w="1549" w:type="dxa"/>
            <w:gridSpan w:val="4"/>
            <w:vMerge/>
            <w:vAlign w:val="center"/>
          </w:tcPr>
          <w:p w:rsidR="0095311D" w:rsidRDefault="0095311D">
            <w:pPr>
              <w:autoSpaceDN w:val="0"/>
              <w:spacing w:line="320" w:lineRule="exact"/>
              <w:rPr>
                <w:rFonts w:ascii="仿宋_GB2312" w:eastAsia="仿宋_GB2312" w:hAnsi="仿宋_GB2312" w:cs="仿宋_GB2312"/>
                <w:sz w:val="24"/>
              </w:rPr>
            </w:pPr>
          </w:p>
        </w:tc>
        <w:tc>
          <w:tcPr>
            <w:tcW w:w="1417" w:type="dxa"/>
            <w:gridSpan w:val="2"/>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社会公众或服务对象满意度</w:t>
            </w:r>
          </w:p>
        </w:tc>
        <w:tc>
          <w:tcPr>
            <w:tcW w:w="2709" w:type="dxa"/>
            <w:gridSpan w:val="4"/>
            <w:vAlign w:val="center"/>
          </w:tcPr>
          <w:p w:rsidR="0095311D" w:rsidRDefault="0095311D">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指标1：</w:t>
            </w:r>
            <w:r w:rsidR="00DF2EBB" w:rsidRPr="00DF2EBB">
              <w:rPr>
                <w:rFonts w:ascii="仿宋_GB2312" w:eastAsia="仿宋_GB2312" w:hAnsi="仿宋_GB2312" w:cs="仿宋_GB2312" w:hint="eastAsia"/>
                <w:color w:val="000000"/>
                <w:sz w:val="24"/>
              </w:rPr>
              <w:t>标1：确保执法监督和涉法涉诉信访问题处理公平公正</w:t>
            </w:r>
          </w:p>
        </w:tc>
        <w:tc>
          <w:tcPr>
            <w:tcW w:w="2684" w:type="dxa"/>
            <w:gridSpan w:val="6"/>
            <w:vAlign w:val="center"/>
          </w:tcPr>
          <w:p w:rsidR="0095311D" w:rsidRPr="00966E75" w:rsidRDefault="00DF2EBB">
            <w:pPr>
              <w:autoSpaceDN w:val="0"/>
              <w:spacing w:line="320" w:lineRule="exact"/>
              <w:jc w:val="center"/>
              <w:textAlignment w:val="center"/>
              <w:rPr>
                <w:rFonts w:ascii="仿宋_GB2312" w:eastAsia="仿宋_GB2312" w:hAnsi="仿宋_GB2312" w:cs="仿宋_GB2312"/>
                <w:color w:val="000000"/>
                <w:sz w:val="24"/>
              </w:rPr>
            </w:pPr>
            <w:r w:rsidRPr="00966E75">
              <w:rPr>
                <w:rFonts w:ascii="仿宋_GB2312" w:eastAsia="仿宋_GB2312" w:hAnsi="仿宋_GB2312" w:cs="仿宋_GB2312" w:hint="eastAsia"/>
                <w:color w:val="000000"/>
                <w:sz w:val="24"/>
              </w:rPr>
              <w:t>100%</w:t>
            </w:r>
          </w:p>
        </w:tc>
      </w:tr>
      <w:tr w:rsidR="0095311D">
        <w:trPr>
          <w:trHeight w:val="567"/>
          <w:jc w:val="center"/>
        </w:trPr>
        <w:tc>
          <w:tcPr>
            <w:tcW w:w="2990" w:type="dxa"/>
            <w:gridSpan w:val="5"/>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lastRenderedPageBreak/>
              <w:t>绩效自评综合得分</w:t>
            </w:r>
          </w:p>
        </w:tc>
        <w:tc>
          <w:tcPr>
            <w:tcW w:w="6810" w:type="dxa"/>
            <w:gridSpan w:val="12"/>
            <w:vAlign w:val="center"/>
          </w:tcPr>
          <w:p w:rsidR="0095311D" w:rsidRDefault="00EA07A3">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95</w:t>
            </w:r>
          </w:p>
        </w:tc>
      </w:tr>
      <w:tr w:rsidR="0095311D">
        <w:trPr>
          <w:trHeight w:val="567"/>
          <w:jc w:val="center"/>
        </w:trPr>
        <w:tc>
          <w:tcPr>
            <w:tcW w:w="2990" w:type="dxa"/>
            <w:gridSpan w:val="5"/>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评价等次</w:t>
            </w:r>
          </w:p>
        </w:tc>
        <w:tc>
          <w:tcPr>
            <w:tcW w:w="6810" w:type="dxa"/>
            <w:gridSpan w:val="12"/>
            <w:vAlign w:val="center"/>
          </w:tcPr>
          <w:p w:rsidR="0095311D" w:rsidRDefault="00EA07A3">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优</w:t>
            </w:r>
          </w:p>
        </w:tc>
      </w:tr>
      <w:tr w:rsidR="0095311D">
        <w:trPr>
          <w:trHeight w:val="680"/>
          <w:jc w:val="center"/>
        </w:trPr>
        <w:tc>
          <w:tcPr>
            <w:tcW w:w="9800" w:type="dxa"/>
            <w:gridSpan w:val="17"/>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黑体" w:eastAsia="黑体" w:hAnsi="黑体" w:cs="黑体" w:hint="eastAsia"/>
                <w:color w:val="000000"/>
                <w:sz w:val="28"/>
                <w:szCs w:val="28"/>
              </w:rPr>
              <w:t>四、评价人员</w:t>
            </w:r>
          </w:p>
        </w:tc>
      </w:tr>
      <w:tr w:rsidR="0095311D">
        <w:trPr>
          <w:trHeight w:val="567"/>
          <w:jc w:val="center"/>
        </w:trPr>
        <w:tc>
          <w:tcPr>
            <w:tcW w:w="1654" w:type="dxa"/>
            <w:gridSpan w:val="2"/>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姓  名</w:t>
            </w:r>
          </w:p>
        </w:tc>
        <w:tc>
          <w:tcPr>
            <w:tcW w:w="3561" w:type="dxa"/>
            <w:gridSpan w:val="6"/>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职务/职称</w:t>
            </w:r>
          </w:p>
        </w:tc>
        <w:tc>
          <w:tcPr>
            <w:tcW w:w="1479" w:type="dxa"/>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单  位</w:t>
            </w:r>
          </w:p>
        </w:tc>
        <w:tc>
          <w:tcPr>
            <w:tcW w:w="3106" w:type="dxa"/>
            <w:gridSpan w:val="8"/>
            <w:vAlign w:val="center"/>
          </w:tcPr>
          <w:p w:rsidR="0095311D" w:rsidRDefault="0095311D">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签  字</w:t>
            </w:r>
          </w:p>
        </w:tc>
      </w:tr>
      <w:tr w:rsidR="007227BD">
        <w:trPr>
          <w:trHeight w:val="680"/>
          <w:jc w:val="center"/>
        </w:trPr>
        <w:tc>
          <w:tcPr>
            <w:tcW w:w="1654" w:type="dxa"/>
            <w:gridSpan w:val="2"/>
            <w:vAlign w:val="center"/>
          </w:tcPr>
          <w:p w:rsidR="007227BD" w:rsidRDefault="007227BD" w:rsidP="008020FB">
            <w:pPr>
              <w:autoSpaceDN w:val="0"/>
              <w:spacing w:line="40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彭常华</w:t>
            </w:r>
          </w:p>
        </w:tc>
        <w:tc>
          <w:tcPr>
            <w:tcW w:w="3561" w:type="dxa"/>
            <w:gridSpan w:val="6"/>
            <w:vAlign w:val="center"/>
          </w:tcPr>
          <w:p w:rsidR="007227BD" w:rsidRDefault="007227BD" w:rsidP="008020FB">
            <w:pPr>
              <w:autoSpaceDN w:val="0"/>
              <w:spacing w:line="40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副书记、610办主任</w:t>
            </w:r>
          </w:p>
        </w:tc>
        <w:tc>
          <w:tcPr>
            <w:tcW w:w="1479" w:type="dxa"/>
            <w:vAlign w:val="center"/>
          </w:tcPr>
          <w:p w:rsidR="007227BD" w:rsidRDefault="007227BD" w:rsidP="008020FB">
            <w:pPr>
              <w:autoSpaceDN w:val="0"/>
              <w:spacing w:line="40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区委政法委</w:t>
            </w:r>
          </w:p>
        </w:tc>
        <w:tc>
          <w:tcPr>
            <w:tcW w:w="3106" w:type="dxa"/>
            <w:gridSpan w:val="8"/>
            <w:vAlign w:val="center"/>
          </w:tcPr>
          <w:p w:rsidR="007227BD" w:rsidRDefault="007227BD">
            <w:pPr>
              <w:autoSpaceDN w:val="0"/>
              <w:spacing w:line="320" w:lineRule="exact"/>
              <w:jc w:val="center"/>
              <w:textAlignment w:val="center"/>
              <w:rPr>
                <w:rFonts w:ascii="仿宋_GB2312" w:eastAsia="仿宋_GB2312" w:hAnsi="仿宋_GB2312" w:cs="仿宋_GB2312"/>
                <w:color w:val="000000"/>
                <w:sz w:val="24"/>
              </w:rPr>
            </w:pPr>
          </w:p>
        </w:tc>
      </w:tr>
      <w:tr w:rsidR="007227BD">
        <w:trPr>
          <w:trHeight w:val="680"/>
          <w:jc w:val="center"/>
        </w:trPr>
        <w:tc>
          <w:tcPr>
            <w:tcW w:w="1654" w:type="dxa"/>
            <w:gridSpan w:val="2"/>
            <w:vAlign w:val="center"/>
          </w:tcPr>
          <w:p w:rsidR="007227BD" w:rsidRDefault="007227BD" w:rsidP="008020FB">
            <w:pPr>
              <w:autoSpaceDN w:val="0"/>
              <w:spacing w:line="40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邓红球</w:t>
            </w:r>
          </w:p>
        </w:tc>
        <w:tc>
          <w:tcPr>
            <w:tcW w:w="3561" w:type="dxa"/>
            <w:gridSpan w:val="6"/>
            <w:vAlign w:val="center"/>
          </w:tcPr>
          <w:p w:rsidR="007227BD" w:rsidRDefault="007227BD" w:rsidP="008020FB">
            <w:pPr>
              <w:autoSpaceDN w:val="0"/>
              <w:spacing w:line="40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副书记、综治办主任</w:t>
            </w:r>
          </w:p>
        </w:tc>
        <w:tc>
          <w:tcPr>
            <w:tcW w:w="1479" w:type="dxa"/>
            <w:vAlign w:val="center"/>
          </w:tcPr>
          <w:p w:rsidR="007227BD" w:rsidRDefault="007227BD" w:rsidP="008020FB">
            <w:pPr>
              <w:autoSpaceDN w:val="0"/>
              <w:spacing w:line="40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区委政法委</w:t>
            </w:r>
          </w:p>
        </w:tc>
        <w:tc>
          <w:tcPr>
            <w:tcW w:w="3106" w:type="dxa"/>
            <w:gridSpan w:val="8"/>
            <w:vAlign w:val="center"/>
          </w:tcPr>
          <w:p w:rsidR="007227BD" w:rsidRDefault="007227BD">
            <w:pPr>
              <w:autoSpaceDN w:val="0"/>
              <w:spacing w:line="320" w:lineRule="exact"/>
              <w:jc w:val="center"/>
              <w:textAlignment w:val="center"/>
              <w:rPr>
                <w:rFonts w:ascii="仿宋_GB2312" w:eastAsia="仿宋_GB2312" w:hAnsi="仿宋_GB2312" w:cs="仿宋_GB2312"/>
                <w:color w:val="000000"/>
                <w:sz w:val="24"/>
              </w:rPr>
            </w:pPr>
          </w:p>
        </w:tc>
      </w:tr>
      <w:tr w:rsidR="007227BD">
        <w:trPr>
          <w:trHeight w:val="680"/>
          <w:jc w:val="center"/>
        </w:trPr>
        <w:tc>
          <w:tcPr>
            <w:tcW w:w="1654" w:type="dxa"/>
            <w:gridSpan w:val="2"/>
            <w:vAlign w:val="center"/>
          </w:tcPr>
          <w:p w:rsidR="007227BD" w:rsidRDefault="007227BD" w:rsidP="008020FB">
            <w:pPr>
              <w:autoSpaceDN w:val="0"/>
              <w:spacing w:line="40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张胜良</w:t>
            </w:r>
          </w:p>
        </w:tc>
        <w:tc>
          <w:tcPr>
            <w:tcW w:w="3561" w:type="dxa"/>
            <w:gridSpan w:val="6"/>
            <w:vAlign w:val="center"/>
          </w:tcPr>
          <w:p w:rsidR="007227BD" w:rsidRDefault="007227BD" w:rsidP="008020FB">
            <w:pPr>
              <w:autoSpaceDN w:val="0"/>
              <w:spacing w:line="40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综治办副主任</w:t>
            </w:r>
          </w:p>
        </w:tc>
        <w:tc>
          <w:tcPr>
            <w:tcW w:w="1479" w:type="dxa"/>
            <w:vAlign w:val="center"/>
          </w:tcPr>
          <w:p w:rsidR="007227BD" w:rsidRDefault="007227BD" w:rsidP="008020FB">
            <w:pPr>
              <w:autoSpaceDN w:val="0"/>
              <w:spacing w:line="40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区委政法委</w:t>
            </w:r>
          </w:p>
        </w:tc>
        <w:tc>
          <w:tcPr>
            <w:tcW w:w="3106" w:type="dxa"/>
            <w:gridSpan w:val="8"/>
            <w:vAlign w:val="center"/>
          </w:tcPr>
          <w:p w:rsidR="007227BD" w:rsidRDefault="007227BD">
            <w:pPr>
              <w:autoSpaceDN w:val="0"/>
              <w:spacing w:line="320" w:lineRule="exact"/>
              <w:jc w:val="center"/>
              <w:textAlignment w:val="center"/>
              <w:rPr>
                <w:rFonts w:ascii="仿宋_GB2312" w:eastAsia="仿宋_GB2312" w:hAnsi="仿宋_GB2312" w:cs="仿宋_GB2312"/>
                <w:color w:val="000000"/>
                <w:sz w:val="24"/>
              </w:rPr>
            </w:pPr>
          </w:p>
        </w:tc>
      </w:tr>
      <w:tr w:rsidR="007227BD">
        <w:trPr>
          <w:trHeight w:val="680"/>
          <w:jc w:val="center"/>
        </w:trPr>
        <w:tc>
          <w:tcPr>
            <w:tcW w:w="1654" w:type="dxa"/>
            <w:gridSpan w:val="2"/>
            <w:vAlign w:val="center"/>
          </w:tcPr>
          <w:p w:rsidR="007227BD" w:rsidRDefault="007227BD" w:rsidP="008020FB">
            <w:pPr>
              <w:autoSpaceDN w:val="0"/>
              <w:spacing w:line="400" w:lineRule="exact"/>
              <w:jc w:val="center"/>
              <w:textAlignment w:val="center"/>
              <w:rPr>
                <w:rFonts w:ascii="仿宋_GB2312" w:eastAsia="仿宋_GB2312" w:hAnsi="仿宋_GB2312" w:cs="仿宋_GB2312"/>
                <w:color w:val="000000"/>
                <w:sz w:val="24"/>
              </w:rPr>
            </w:pPr>
            <w:proofErr w:type="gramStart"/>
            <w:r>
              <w:rPr>
                <w:rFonts w:ascii="仿宋_GB2312" w:eastAsia="仿宋_GB2312" w:hAnsi="仿宋_GB2312" w:cs="仿宋_GB2312" w:hint="eastAsia"/>
                <w:color w:val="000000"/>
                <w:sz w:val="24"/>
              </w:rPr>
              <w:t>郭</w:t>
            </w:r>
            <w:proofErr w:type="gramEnd"/>
            <w:r>
              <w:rPr>
                <w:rFonts w:ascii="仿宋_GB2312" w:eastAsia="仿宋_GB2312" w:hAnsi="仿宋_GB2312" w:cs="仿宋_GB2312" w:hint="eastAsia"/>
                <w:color w:val="000000"/>
                <w:sz w:val="24"/>
              </w:rPr>
              <w:t xml:space="preserve">  纯</w:t>
            </w:r>
          </w:p>
        </w:tc>
        <w:tc>
          <w:tcPr>
            <w:tcW w:w="3561" w:type="dxa"/>
            <w:gridSpan w:val="6"/>
            <w:vAlign w:val="center"/>
          </w:tcPr>
          <w:p w:rsidR="007227BD" w:rsidRDefault="007227BD" w:rsidP="008020FB">
            <w:pPr>
              <w:autoSpaceDN w:val="0"/>
              <w:spacing w:line="40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副科级干部</w:t>
            </w:r>
          </w:p>
        </w:tc>
        <w:tc>
          <w:tcPr>
            <w:tcW w:w="1479" w:type="dxa"/>
            <w:vAlign w:val="center"/>
          </w:tcPr>
          <w:p w:rsidR="007227BD" w:rsidRDefault="007227BD" w:rsidP="008020FB">
            <w:pPr>
              <w:autoSpaceDN w:val="0"/>
              <w:spacing w:line="40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区委政法委</w:t>
            </w:r>
          </w:p>
        </w:tc>
        <w:tc>
          <w:tcPr>
            <w:tcW w:w="3106" w:type="dxa"/>
            <w:gridSpan w:val="8"/>
            <w:vAlign w:val="center"/>
          </w:tcPr>
          <w:p w:rsidR="007227BD" w:rsidRDefault="007227BD">
            <w:pPr>
              <w:autoSpaceDN w:val="0"/>
              <w:spacing w:line="320" w:lineRule="exact"/>
              <w:jc w:val="center"/>
              <w:textAlignment w:val="center"/>
              <w:rPr>
                <w:rFonts w:ascii="仿宋_GB2312" w:eastAsia="仿宋_GB2312" w:hAnsi="仿宋_GB2312" w:cs="仿宋_GB2312"/>
                <w:color w:val="000000"/>
                <w:sz w:val="24"/>
              </w:rPr>
            </w:pPr>
          </w:p>
        </w:tc>
      </w:tr>
      <w:tr w:rsidR="007227BD">
        <w:trPr>
          <w:trHeight w:val="2722"/>
          <w:jc w:val="center"/>
        </w:trPr>
        <w:tc>
          <w:tcPr>
            <w:tcW w:w="9800" w:type="dxa"/>
            <w:gridSpan w:val="17"/>
            <w:vAlign w:val="center"/>
          </w:tcPr>
          <w:p w:rsidR="007227BD" w:rsidRDefault="007227BD">
            <w:pPr>
              <w:autoSpaceDN w:val="0"/>
              <w:spacing w:line="320" w:lineRule="exact"/>
              <w:jc w:val="left"/>
              <w:textAlignment w:val="center"/>
              <w:rPr>
                <w:rFonts w:ascii="仿宋_GB2312" w:eastAsia="仿宋_GB2312" w:hAnsi="仿宋_GB2312" w:cs="仿宋_GB2312"/>
                <w:color w:val="000000"/>
                <w:sz w:val="24"/>
              </w:rPr>
            </w:pPr>
            <w:proofErr w:type="gramStart"/>
            <w:r>
              <w:rPr>
                <w:rFonts w:ascii="仿宋_GB2312" w:eastAsia="仿宋_GB2312" w:hAnsi="仿宋_GB2312" w:cs="仿宋_GB2312" w:hint="eastAsia"/>
                <w:color w:val="000000"/>
                <w:sz w:val="24"/>
              </w:rPr>
              <w:t>评价组</w:t>
            </w:r>
            <w:proofErr w:type="gramEnd"/>
            <w:r>
              <w:rPr>
                <w:rFonts w:ascii="仿宋_GB2312" w:eastAsia="仿宋_GB2312" w:hAnsi="仿宋_GB2312" w:cs="仿宋_GB2312" w:hint="eastAsia"/>
                <w:color w:val="000000"/>
                <w:sz w:val="24"/>
              </w:rPr>
              <w:t>组长（签字）：</w:t>
            </w:r>
          </w:p>
          <w:p w:rsidR="007227BD" w:rsidRDefault="007227BD">
            <w:pPr>
              <w:autoSpaceDN w:val="0"/>
              <w:spacing w:line="320" w:lineRule="exact"/>
              <w:jc w:val="left"/>
              <w:textAlignment w:val="center"/>
              <w:rPr>
                <w:rFonts w:ascii="仿宋_GB2312" w:eastAsia="仿宋_GB2312" w:hAnsi="仿宋_GB2312" w:cs="仿宋_GB2312"/>
                <w:color w:val="000000"/>
                <w:sz w:val="24"/>
              </w:rPr>
            </w:pPr>
          </w:p>
          <w:p w:rsidR="007227BD" w:rsidRDefault="007227BD">
            <w:pPr>
              <w:autoSpaceDN w:val="0"/>
              <w:spacing w:line="320" w:lineRule="exact"/>
              <w:jc w:val="left"/>
              <w:textAlignment w:val="center"/>
              <w:rPr>
                <w:rFonts w:ascii="仿宋_GB2312" w:eastAsia="仿宋_GB2312" w:hAnsi="仿宋_GB2312" w:cs="仿宋_GB2312"/>
                <w:color w:val="000000"/>
                <w:sz w:val="24"/>
              </w:rPr>
            </w:pPr>
          </w:p>
          <w:p w:rsidR="007227BD" w:rsidRDefault="007227BD">
            <w:pPr>
              <w:autoSpaceDN w:val="0"/>
              <w:spacing w:line="320" w:lineRule="exact"/>
              <w:jc w:val="left"/>
              <w:textAlignment w:val="center"/>
              <w:rPr>
                <w:rFonts w:ascii="仿宋_GB2312" w:eastAsia="仿宋_GB2312" w:hAnsi="仿宋_GB2312" w:cs="仿宋_GB2312"/>
                <w:color w:val="000000"/>
                <w:sz w:val="24"/>
              </w:rPr>
            </w:pPr>
          </w:p>
          <w:p w:rsidR="007227BD" w:rsidRDefault="007227BD">
            <w:pPr>
              <w:autoSpaceDN w:val="0"/>
              <w:spacing w:line="320" w:lineRule="exact"/>
              <w:jc w:val="left"/>
              <w:textAlignment w:val="center"/>
              <w:rPr>
                <w:rFonts w:ascii="仿宋_GB2312" w:eastAsia="仿宋_GB2312" w:hAnsi="仿宋_GB2312" w:cs="仿宋_GB2312"/>
                <w:color w:val="000000"/>
                <w:sz w:val="24"/>
              </w:rPr>
            </w:pPr>
          </w:p>
          <w:p w:rsidR="007227BD" w:rsidRDefault="007227BD">
            <w:pPr>
              <w:autoSpaceDN w:val="0"/>
              <w:spacing w:line="320" w:lineRule="exact"/>
              <w:jc w:val="left"/>
              <w:textAlignment w:val="center"/>
              <w:rPr>
                <w:rFonts w:ascii="仿宋_GB2312" w:eastAsia="仿宋_GB2312" w:hAnsi="仿宋_GB2312" w:cs="仿宋_GB2312"/>
                <w:color w:val="000000"/>
                <w:sz w:val="24"/>
              </w:rPr>
            </w:pPr>
          </w:p>
          <w:p w:rsidR="007227BD" w:rsidRDefault="007227BD">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 xml:space="preserve">                                                               年    月    日</w:t>
            </w:r>
          </w:p>
        </w:tc>
      </w:tr>
      <w:tr w:rsidR="007227BD">
        <w:trPr>
          <w:trHeight w:val="2722"/>
          <w:jc w:val="center"/>
        </w:trPr>
        <w:tc>
          <w:tcPr>
            <w:tcW w:w="9800" w:type="dxa"/>
            <w:gridSpan w:val="17"/>
            <w:vAlign w:val="center"/>
          </w:tcPr>
          <w:p w:rsidR="007227BD" w:rsidRDefault="007227BD">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部门（单位）意见：</w:t>
            </w:r>
          </w:p>
          <w:p w:rsidR="007227BD" w:rsidRDefault="007227BD">
            <w:pPr>
              <w:autoSpaceDN w:val="0"/>
              <w:spacing w:line="320" w:lineRule="exact"/>
              <w:jc w:val="left"/>
              <w:textAlignment w:val="center"/>
              <w:rPr>
                <w:rFonts w:ascii="仿宋_GB2312" w:eastAsia="仿宋_GB2312" w:hAnsi="仿宋_GB2312" w:cs="仿宋_GB2312"/>
                <w:color w:val="000000"/>
                <w:sz w:val="24"/>
              </w:rPr>
            </w:pPr>
          </w:p>
          <w:p w:rsidR="007227BD" w:rsidRDefault="007227BD">
            <w:pPr>
              <w:autoSpaceDN w:val="0"/>
              <w:spacing w:line="320" w:lineRule="exact"/>
              <w:jc w:val="left"/>
              <w:textAlignment w:val="center"/>
              <w:rPr>
                <w:rFonts w:ascii="仿宋_GB2312" w:eastAsia="仿宋_GB2312" w:hAnsi="仿宋_GB2312" w:cs="仿宋_GB2312"/>
                <w:color w:val="000000"/>
                <w:sz w:val="24"/>
              </w:rPr>
            </w:pPr>
          </w:p>
          <w:p w:rsidR="007227BD" w:rsidRDefault="007227BD">
            <w:pPr>
              <w:autoSpaceDN w:val="0"/>
              <w:spacing w:line="320" w:lineRule="exact"/>
              <w:jc w:val="left"/>
              <w:textAlignment w:val="center"/>
              <w:rPr>
                <w:rFonts w:ascii="仿宋_GB2312" w:eastAsia="仿宋_GB2312" w:hAnsi="仿宋_GB2312" w:cs="仿宋_GB2312"/>
                <w:color w:val="000000"/>
                <w:sz w:val="24"/>
              </w:rPr>
            </w:pPr>
          </w:p>
          <w:p w:rsidR="007227BD" w:rsidRDefault="007227BD">
            <w:pPr>
              <w:autoSpaceDN w:val="0"/>
              <w:spacing w:line="320" w:lineRule="exact"/>
              <w:jc w:val="left"/>
              <w:textAlignment w:val="center"/>
              <w:rPr>
                <w:rFonts w:ascii="仿宋_GB2312" w:eastAsia="仿宋_GB2312" w:hAnsi="仿宋_GB2312" w:cs="仿宋_GB2312"/>
                <w:color w:val="000000"/>
                <w:sz w:val="24"/>
              </w:rPr>
            </w:pPr>
          </w:p>
          <w:p w:rsidR="007227BD" w:rsidRDefault="007227BD">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 xml:space="preserve">                                         部门（单位）负责人（签章）：</w:t>
            </w:r>
          </w:p>
          <w:p w:rsidR="007227BD" w:rsidRDefault="007227BD">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 xml:space="preserve">                                                               年    月    日</w:t>
            </w:r>
          </w:p>
        </w:tc>
      </w:tr>
      <w:tr w:rsidR="007227BD" w:rsidTr="00651003">
        <w:trPr>
          <w:trHeight w:val="2523"/>
          <w:jc w:val="center"/>
        </w:trPr>
        <w:tc>
          <w:tcPr>
            <w:tcW w:w="9800" w:type="dxa"/>
            <w:gridSpan w:val="17"/>
            <w:vAlign w:val="center"/>
          </w:tcPr>
          <w:p w:rsidR="007227BD" w:rsidRDefault="007227BD">
            <w:pPr>
              <w:spacing w:line="320" w:lineRule="exact"/>
              <w:rPr>
                <w:rFonts w:eastAsia="仿宋_GB2312"/>
                <w:sz w:val="24"/>
              </w:rPr>
            </w:pPr>
            <w:r>
              <w:rPr>
                <w:rFonts w:eastAsia="仿宋_GB2312" w:hint="eastAsia"/>
                <w:sz w:val="24"/>
              </w:rPr>
              <w:t>财政部门归口业务科室意见：</w:t>
            </w:r>
          </w:p>
          <w:p w:rsidR="007227BD" w:rsidRDefault="007227BD">
            <w:pPr>
              <w:spacing w:line="320" w:lineRule="exact"/>
              <w:rPr>
                <w:rFonts w:eastAsia="仿宋_GB2312"/>
                <w:sz w:val="24"/>
              </w:rPr>
            </w:pPr>
          </w:p>
          <w:p w:rsidR="007227BD" w:rsidRDefault="007227BD">
            <w:pPr>
              <w:spacing w:line="320" w:lineRule="exact"/>
              <w:rPr>
                <w:rFonts w:eastAsia="仿宋_GB2312"/>
                <w:sz w:val="24"/>
              </w:rPr>
            </w:pPr>
          </w:p>
          <w:p w:rsidR="007227BD" w:rsidRDefault="007227BD">
            <w:pPr>
              <w:spacing w:line="320" w:lineRule="exact"/>
              <w:rPr>
                <w:rFonts w:eastAsia="仿宋_GB2312"/>
                <w:sz w:val="24"/>
              </w:rPr>
            </w:pPr>
          </w:p>
          <w:p w:rsidR="007227BD" w:rsidRDefault="007227BD">
            <w:pPr>
              <w:spacing w:line="320" w:lineRule="exact"/>
              <w:rPr>
                <w:rFonts w:eastAsia="仿宋_GB2312"/>
                <w:sz w:val="24"/>
              </w:rPr>
            </w:pPr>
          </w:p>
          <w:p w:rsidR="007227BD" w:rsidRDefault="007227BD">
            <w:pPr>
              <w:spacing w:line="320" w:lineRule="exact"/>
              <w:rPr>
                <w:rFonts w:eastAsia="仿宋_GB2312"/>
                <w:sz w:val="24"/>
              </w:rPr>
            </w:pPr>
            <w:r>
              <w:rPr>
                <w:rFonts w:eastAsia="仿宋_GB2312" w:hint="eastAsia"/>
                <w:sz w:val="24"/>
              </w:rPr>
              <w:t xml:space="preserve">                                  </w:t>
            </w:r>
            <w:r>
              <w:rPr>
                <w:rFonts w:eastAsia="仿宋_GB2312" w:hint="eastAsia"/>
                <w:sz w:val="24"/>
              </w:rPr>
              <w:t>财政部门归口业务科室负责人（签章）：</w:t>
            </w:r>
          </w:p>
          <w:p w:rsidR="007227BD" w:rsidRDefault="007227BD">
            <w:pPr>
              <w:autoSpaceDN w:val="0"/>
              <w:spacing w:line="320" w:lineRule="exact"/>
              <w:jc w:val="left"/>
              <w:textAlignment w:val="center"/>
              <w:rPr>
                <w:rFonts w:ascii="仿宋_GB2312" w:eastAsia="仿宋_GB2312" w:hAnsi="仿宋_GB2312" w:cs="仿宋_GB2312"/>
                <w:color w:val="000000"/>
                <w:sz w:val="24"/>
              </w:rPr>
            </w:pPr>
            <w:r>
              <w:rPr>
                <w:rFonts w:eastAsia="仿宋_GB2312" w:hint="eastAsia"/>
                <w:sz w:val="24"/>
              </w:rPr>
              <w:t xml:space="preserve">                                                                 </w:t>
            </w:r>
            <w:r>
              <w:rPr>
                <w:rFonts w:eastAsia="仿宋_GB2312" w:hint="eastAsia"/>
                <w:sz w:val="24"/>
              </w:rPr>
              <w:t>年</w:t>
            </w:r>
            <w:r>
              <w:rPr>
                <w:rFonts w:eastAsia="仿宋_GB2312" w:hint="eastAsia"/>
                <w:sz w:val="24"/>
              </w:rPr>
              <w:t xml:space="preserve">    </w:t>
            </w:r>
            <w:r>
              <w:rPr>
                <w:rFonts w:eastAsia="仿宋_GB2312" w:hint="eastAsia"/>
                <w:sz w:val="24"/>
              </w:rPr>
              <w:t>月</w:t>
            </w:r>
            <w:r>
              <w:rPr>
                <w:rFonts w:eastAsia="仿宋_GB2312" w:hint="eastAsia"/>
                <w:sz w:val="24"/>
              </w:rPr>
              <w:t xml:space="preserve">   </w:t>
            </w:r>
            <w:r>
              <w:rPr>
                <w:rFonts w:eastAsia="仿宋_GB2312" w:hint="eastAsia"/>
                <w:sz w:val="24"/>
              </w:rPr>
              <w:t>日</w:t>
            </w:r>
          </w:p>
        </w:tc>
      </w:tr>
    </w:tbl>
    <w:p w:rsidR="00F77AC6" w:rsidRDefault="00BC570C">
      <w:pPr>
        <w:rPr>
          <w:rFonts w:eastAsia="仿宋_GB2312" w:cs="仿宋_GB2312"/>
          <w:bCs/>
          <w:sz w:val="28"/>
          <w:szCs w:val="28"/>
        </w:rPr>
      </w:pPr>
      <w:r>
        <w:rPr>
          <w:rFonts w:eastAsia="仿宋_GB2312" w:cs="仿宋_GB2312" w:hint="eastAsia"/>
          <w:bCs/>
          <w:sz w:val="28"/>
          <w:szCs w:val="28"/>
        </w:rPr>
        <w:t>填报人（签名）：</w:t>
      </w:r>
      <w:r w:rsidR="0071067F">
        <w:rPr>
          <w:rFonts w:eastAsia="仿宋_GB2312" w:cs="仿宋_GB2312" w:hint="eastAsia"/>
          <w:bCs/>
          <w:sz w:val="28"/>
          <w:szCs w:val="28"/>
        </w:rPr>
        <w:t xml:space="preserve"> </w:t>
      </w:r>
      <w:r w:rsidR="0071067F">
        <w:rPr>
          <w:rFonts w:eastAsia="仿宋_GB2312" w:cs="仿宋_GB2312" w:hint="eastAsia"/>
          <w:bCs/>
          <w:sz w:val="28"/>
          <w:szCs w:val="28"/>
        </w:rPr>
        <w:t>郭纯</w:t>
      </w:r>
      <w:r>
        <w:rPr>
          <w:rFonts w:eastAsia="仿宋_GB2312" w:cs="仿宋_GB2312" w:hint="eastAsia"/>
          <w:bCs/>
          <w:sz w:val="28"/>
          <w:szCs w:val="28"/>
        </w:rPr>
        <w:t xml:space="preserve">                        </w:t>
      </w:r>
      <w:r>
        <w:rPr>
          <w:rFonts w:eastAsia="仿宋_GB2312" w:cs="仿宋_GB2312" w:hint="eastAsia"/>
          <w:bCs/>
          <w:sz w:val="28"/>
          <w:szCs w:val="28"/>
        </w:rPr>
        <w:t>联系电话：</w:t>
      </w:r>
      <w:r w:rsidR="0071067F">
        <w:rPr>
          <w:rFonts w:eastAsia="仿宋_GB2312" w:cs="仿宋_GB2312" w:hint="eastAsia"/>
          <w:bCs/>
          <w:sz w:val="28"/>
          <w:szCs w:val="28"/>
        </w:rPr>
        <w:t>8177319</w:t>
      </w:r>
    </w:p>
    <w:tbl>
      <w:tblPr>
        <w:tblW w:w="95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58"/>
      </w:tblGrid>
      <w:tr w:rsidR="00F77AC6">
        <w:trPr>
          <w:trHeight w:val="12998"/>
          <w:jc w:val="center"/>
        </w:trPr>
        <w:tc>
          <w:tcPr>
            <w:tcW w:w="9558" w:type="dxa"/>
          </w:tcPr>
          <w:p w:rsidR="00711005" w:rsidRPr="00711005" w:rsidRDefault="00711005" w:rsidP="00F6295F">
            <w:pPr>
              <w:spacing w:line="560" w:lineRule="exact"/>
              <w:ind w:firstLineChars="200" w:firstLine="562"/>
              <w:jc w:val="center"/>
              <w:rPr>
                <w:rFonts w:eastAsia="楷体_GB2312" w:hint="eastAsia"/>
                <w:b/>
                <w:bCs/>
                <w:sz w:val="28"/>
                <w:szCs w:val="28"/>
              </w:rPr>
            </w:pPr>
            <w:r w:rsidRPr="00711005">
              <w:rPr>
                <w:rFonts w:eastAsia="楷体_GB2312" w:hint="eastAsia"/>
                <w:b/>
                <w:bCs/>
                <w:sz w:val="28"/>
                <w:szCs w:val="28"/>
              </w:rPr>
              <w:lastRenderedPageBreak/>
              <w:t>君山区委政法委</w:t>
            </w:r>
            <w:r w:rsidRPr="00711005">
              <w:rPr>
                <w:rFonts w:eastAsia="楷体_GB2312" w:hint="eastAsia"/>
                <w:b/>
                <w:bCs/>
                <w:sz w:val="28"/>
                <w:szCs w:val="28"/>
              </w:rPr>
              <w:t>2017</w:t>
            </w:r>
            <w:r w:rsidRPr="00711005">
              <w:rPr>
                <w:rFonts w:eastAsia="楷体_GB2312" w:hint="eastAsia"/>
                <w:b/>
                <w:bCs/>
                <w:sz w:val="28"/>
                <w:szCs w:val="28"/>
              </w:rPr>
              <w:t>年</w:t>
            </w:r>
          </w:p>
          <w:p w:rsidR="00711005" w:rsidRPr="00711005" w:rsidRDefault="00711005" w:rsidP="00F6295F">
            <w:pPr>
              <w:spacing w:line="560" w:lineRule="exact"/>
              <w:ind w:firstLineChars="200" w:firstLine="562"/>
              <w:jc w:val="center"/>
              <w:rPr>
                <w:rFonts w:eastAsia="楷体_GB2312"/>
                <w:bCs/>
                <w:sz w:val="28"/>
                <w:szCs w:val="28"/>
              </w:rPr>
            </w:pPr>
            <w:r w:rsidRPr="00711005">
              <w:rPr>
                <w:rFonts w:eastAsia="楷体_GB2312" w:hint="eastAsia"/>
                <w:b/>
                <w:bCs/>
                <w:sz w:val="28"/>
                <w:szCs w:val="28"/>
              </w:rPr>
              <w:t>整体支出绩效评价报告</w:t>
            </w:r>
          </w:p>
          <w:p w:rsidR="00711005" w:rsidRPr="00711005" w:rsidRDefault="00711005" w:rsidP="00711005">
            <w:pPr>
              <w:spacing w:line="560" w:lineRule="exact"/>
              <w:ind w:firstLineChars="200" w:firstLine="560"/>
              <w:rPr>
                <w:rFonts w:eastAsia="楷体_GB2312"/>
                <w:bCs/>
                <w:sz w:val="28"/>
                <w:szCs w:val="28"/>
              </w:rPr>
            </w:pP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根据《岳阳市财政局关于开展</w:t>
            </w:r>
            <w:r w:rsidRPr="00711005">
              <w:rPr>
                <w:rFonts w:eastAsia="楷体_GB2312" w:hint="eastAsia"/>
                <w:bCs/>
                <w:sz w:val="28"/>
                <w:szCs w:val="28"/>
              </w:rPr>
              <w:t>2017</w:t>
            </w:r>
            <w:r w:rsidRPr="00711005">
              <w:rPr>
                <w:rFonts w:eastAsia="楷体_GB2312" w:hint="eastAsia"/>
                <w:bCs/>
                <w:sz w:val="28"/>
                <w:szCs w:val="28"/>
              </w:rPr>
              <w:t>年度部门整体支出绩效自评工作通知》要求，现对君山区政法委</w:t>
            </w:r>
            <w:r w:rsidRPr="00711005">
              <w:rPr>
                <w:rFonts w:eastAsia="楷体_GB2312" w:hint="eastAsia"/>
                <w:bCs/>
                <w:sz w:val="28"/>
                <w:szCs w:val="28"/>
              </w:rPr>
              <w:t>2017</w:t>
            </w:r>
            <w:r w:rsidRPr="00711005">
              <w:rPr>
                <w:rFonts w:eastAsia="楷体_GB2312" w:hint="eastAsia"/>
                <w:bCs/>
                <w:sz w:val="28"/>
                <w:szCs w:val="28"/>
              </w:rPr>
              <w:t>年度的部门整体支出开展绩效自评，现将情况汇报如下：</w:t>
            </w:r>
          </w:p>
          <w:p w:rsidR="00711005" w:rsidRPr="00711005" w:rsidRDefault="00711005" w:rsidP="00711005">
            <w:pPr>
              <w:spacing w:line="560" w:lineRule="exact"/>
              <w:ind w:firstLineChars="200" w:firstLine="562"/>
              <w:rPr>
                <w:rFonts w:eastAsia="楷体_GB2312"/>
                <w:b/>
                <w:bCs/>
                <w:sz w:val="28"/>
                <w:szCs w:val="28"/>
              </w:rPr>
            </w:pPr>
            <w:r w:rsidRPr="00711005">
              <w:rPr>
                <w:rFonts w:eastAsia="楷体_GB2312" w:hint="eastAsia"/>
                <w:b/>
                <w:bCs/>
                <w:sz w:val="28"/>
                <w:szCs w:val="28"/>
              </w:rPr>
              <w:t>一、</w:t>
            </w:r>
            <w:r w:rsidRPr="00711005">
              <w:rPr>
                <w:rFonts w:eastAsia="楷体_GB2312"/>
                <w:b/>
                <w:bCs/>
                <w:sz w:val="28"/>
                <w:szCs w:val="28"/>
              </w:rPr>
              <w:t>基本情况</w:t>
            </w:r>
          </w:p>
          <w:p w:rsidR="00711005" w:rsidRPr="00711005" w:rsidRDefault="00711005" w:rsidP="00711005">
            <w:pPr>
              <w:spacing w:line="560" w:lineRule="exact"/>
              <w:ind w:firstLineChars="200" w:firstLine="562"/>
              <w:rPr>
                <w:rFonts w:eastAsia="楷体_GB2312" w:hint="eastAsia"/>
                <w:b/>
                <w:bCs/>
                <w:sz w:val="28"/>
                <w:szCs w:val="28"/>
              </w:rPr>
            </w:pPr>
            <w:r w:rsidRPr="00711005">
              <w:rPr>
                <w:rFonts w:eastAsia="楷体_GB2312" w:hint="eastAsia"/>
                <w:b/>
                <w:bCs/>
                <w:sz w:val="28"/>
                <w:szCs w:val="28"/>
              </w:rPr>
              <w:t>（一）单位基本概况</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君山区政法</w:t>
            </w:r>
            <w:proofErr w:type="gramStart"/>
            <w:r w:rsidRPr="00711005">
              <w:rPr>
                <w:rFonts w:eastAsia="楷体_GB2312" w:hint="eastAsia"/>
                <w:bCs/>
                <w:sz w:val="28"/>
                <w:szCs w:val="28"/>
              </w:rPr>
              <w:t>委系区财政</w:t>
            </w:r>
            <w:proofErr w:type="gramEnd"/>
            <w:r w:rsidRPr="00711005">
              <w:rPr>
                <w:rFonts w:eastAsia="楷体_GB2312" w:hint="eastAsia"/>
                <w:bCs/>
                <w:sz w:val="28"/>
                <w:szCs w:val="28"/>
              </w:rPr>
              <w:t>全额预算拨款单位。</w:t>
            </w:r>
            <w:r w:rsidRPr="00711005">
              <w:rPr>
                <w:rFonts w:eastAsia="楷体_GB2312" w:hint="eastAsia"/>
                <w:bCs/>
                <w:sz w:val="28"/>
                <w:szCs w:val="28"/>
              </w:rPr>
              <w:t>2017</w:t>
            </w:r>
            <w:r w:rsidRPr="00711005">
              <w:rPr>
                <w:rFonts w:eastAsia="楷体_GB2312" w:hint="eastAsia"/>
                <w:bCs/>
                <w:sz w:val="28"/>
                <w:szCs w:val="28"/>
              </w:rPr>
              <w:t>年编制部门核实政法委人员编制</w:t>
            </w:r>
            <w:r w:rsidRPr="00711005">
              <w:rPr>
                <w:rFonts w:eastAsia="楷体_GB2312" w:hint="eastAsia"/>
                <w:bCs/>
                <w:sz w:val="28"/>
                <w:szCs w:val="28"/>
              </w:rPr>
              <w:t>10</w:t>
            </w:r>
            <w:r w:rsidRPr="00711005">
              <w:rPr>
                <w:rFonts w:eastAsia="楷体_GB2312" w:hint="eastAsia"/>
                <w:bCs/>
                <w:sz w:val="28"/>
                <w:szCs w:val="28"/>
              </w:rPr>
              <w:t>人，实有人数为</w:t>
            </w:r>
            <w:r w:rsidRPr="00711005">
              <w:rPr>
                <w:rFonts w:eastAsia="楷体_GB2312" w:hint="eastAsia"/>
                <w:bCs/>
                <w:sz w:val="28"/>
                <w:szCs w:val="28"/>
              </w:rPr>
              <w:t>11</w:t>
            </w:r>
            <w:r w:rsidRPr="00711005">
              <w:rPr>
                <w:rFonts w:eastAsia="楷体_GB2312" w:hint="eastAsia"/>
                <w:bCs/>
                <w:sz w:val="28"/>
                <w:szCs w:val="28"/>
              </w:rPr>
              <w:t>人，其中行政编制</w:t>
            </w:r>
            <w:r w:rsidRPr="00711005">
              <w:rPr>
                <w:rFonts w:eastAsia="楷体_GB2312" w:hint="eastAsia"/>
                <w:bCs/>
                <w:sz w:val="28"/>
                <w:szCs w:val="28"/>
              </w:rPr>
              <w:t>9</w:t>
            </w:r>
            <w:r w:rsidRPr="00711005">
              <w:rPr>
                <w:rFonts w:eastAsia="楷体_GB2312" w:hint="eastAsia"/>
                <w:bCs/>
                <w:sz w:val="28"/>
                <w:szCs w:val="28"/>
              </w:rPr>
              <w:t>人（实有人数</w:t>
            </w:r>
            <w:r w:rsidRPr="00711005">
              <w:rPr>
                <w:rFonts w:eastAsia="楷体_GB2312" w:hint="eastAsia"/>
                <w:bCs/>
                <w:sz w:val="28"/>
                <w:szCs w:val="28"/>
              </w:rPr>
              <w:t>10</w:t>
            </w:r>
            <w:r w:rsidRPr="00711005">
              <w:rPr>
                <w:rFonts w:eastAsia="楷体_GB2312" w:hint="eastAsia"/>
                <w:bCs/>
                <w:sz w:val="28"/>
                <w:szCs w:val="28"/>
              </w:rPr>
              <w:t>人），工勤编制</w:t>
            </w:r>
            <w:r w:rsidRPr="00711005">
              <w:rPr>
                <w:rFonts w:eastAsia="楷体_GB2312" w:hint="eastAsia"/>
                <w:bCs/>
                <w:sz w:val="28"/>
                <w:szCs w:val="28"/>
              </w:rPr>
              <w:t>1</w:t>
            </w:r>
            <w:r w:rsidRPr="00711005">
              <w:rPr>
                <w:rFonts w:eastAsia="楷体_GB2312" w:hint="eastAsia"/>
                <w:bCs/>
                <w:sz w:val="28"/>
                <w:szCs w:val="28"/>
              </w:rPr>
              <w:t>人（实有</w:t>
            </w:r>
            <w:r w:rsidRPr="00711005">
              <w:rPr>
                <w:rFonts w:eastAsia="楷体_GB2312" w:hint="eastAsia"/>
                <w:bCs/>
                <w:sz w:val="28"/>
                <w:szCs w:val="28"/>
              </w:rPr>
              <w:t>1</w:t>
            </w:r>
            <w:r w:rsidRPr="00711005">
              <w:rPr>
                <w:rFonts w:eastAsia="楷体_GB2312" w:hint="eastAsia"/>
                <w:bCs/>
                <w:sz w:val="28"/>
                <w:szCs w:val="28"/>
              </w:rPr>
              <w:t>人），离退休</w:t>
            </w:r>
            <w:r w:rsidRPr="00711005">
              <w:rPr>
                <w:rFonts w:eastAsia="楷体_GB2312" w:hint="eastAsia"/>
                <w:bCs/>
                <w:sz w:val="28"/>
                <w:szCs w:val="28"/>
              </w:rPr>
              <w:t>12</w:t>
            </w:r>
            <w:r w:rsidRPr="00711005">
              <w:rPr>
                <w:rFonts w:eastAsia="楷体_GB2312" w:hint="eastAsia"/>
                <w:bCs/>
                <w:sz w:val="28"/>
                <w:szCs w:val="28"/>
              </w:rPr>
              <w:t>人。该委内设机构有三个：办公室、执法监督室、综合治理室、</w:t>
            </w:r>
          </w:p>
          <w:p w:rsidR="00711005" w:rsidRPr="00711005" w:rsidRDefault="00711005" w:rsidP="00711005">
            <w:pPr>
              <w:spacing w:line="560" w:lineRule="exact"/>
              <w:ind w:firstLineChars="200" w:firstLine="562"/>
              <w:rPr>
                <w:rFonts w:eastAsia="楷体_GB2312" w:hint="eastAsia"/>
                <w:b/>
                <w:bCs/>
                <w:sz w:val="28"/>
                <w:szCs w:val="28"/>
              </w:rPr>
            </w:pPr>
            <w:r w:rsidRPr="00711005">
              <w:rPr>
                <w:rFonts w:eastAsia="楷体_GB2312" w:hint="eastAsia"/>
                <w:b/>
                <w:bCs/>
                <w:sz w:val="28"/>
                <w:szCs w:val="28"/>
              </w:rPr>
              <w:t>（二）部门主要职能</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 xml:space="preserve">1. </w:t>
            </w:r>
            <w:r w:rsidRPr="00711005">
              <w:rPr>
                <w:rFonts w:eastAsia="楷体_GB2312" w:hint="eastAsia"/>
                <w:bCs/>
                <w:sz w:val="28"/>
                <w:szCs w:val="28"/>
              </w:rPr>
              <w:t>根据党的路线、方针、政策和区委的部署，统一政法部门的思想和行动；对一定时期内全区政法工作</w:t>
            </w:r>
            <w:proofErr w:type="gramStart"/>
            <w:r w:rsidRPr="00711005">
              <w:rPr>
                <w:rFonts w:eastAsia="楷体_GB2312" w:hint="eastAsia"/>
                <w:bCs/>
                <w:sz w:val="28"/>
                <w:szCs w:val="28"/>
              </w:rPr>
              <w:t>作出</w:t>
            </w:r>
            <w:proofErr w:type="gramEnd"/>
            <w:r w:rsidRPr="00711005">
              <w:rPr>
                <w:rFonts w:eastAsia="楷体_GB2312" w:hint="eastAsia"/>
                <w:bCs/>
                <w:sz w:val="28"/>
                <w:szCs w:val="28"/>
              </w:rPr>
              <w:t>部署，并督促贯彻落实。</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 xml:space="preserve">2. </w:t>
            </w:r>
            <w:r w:rsidRPr="00711005">
              <w:rPr>
                <w:rFonts w:eastAsia="楷体_GB2312" w:hint="eastAsia"/>
                <w:bCs/>
                <w:sz w:val="28"/>
                <w:szCs w:val="28"/>
              </w:rPr>
              <w:t>组织、协调、指导维护社会稳定的工作，掌握和分析社会稳定情况，必要时直接参与影响稳定的重大群体性事件的处置。</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 xml:space="preserve">3. </w:t>
            </w:r>
            <w:r w:rsidRPr="00711005">
              <w:rPr>
                <w:rFonts w:eastAsia="楷体_GB2312" w:hint="eastAsia"/>
                <w:bCs/>
                <w:sz w:val="28"/>
                <w:szCs w:val="28"/>
              </w:rPr>
              <w:t>检查政法部门执行党的方针政策和法律法规的情况，结合实际研究制订落实党的方针政策、严格执法的具体措施。</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 xml:space="preserve">4. </w:t>
            </w:r>
            <w:r w:rsidRPr="00711005">
              <w:rPr>
                <w:rFonts w:eastAsia="楷体_GB2312" w:hint="eastAsia"/>
                <w:bCs/>
                <w:sz w:val="28"/>
                <w:szCs w:val="28"/>
              </w:rPr>
              <w:t>支持和监督政法部门依法行使职权，指导和协调政法各部门在依法相互制约的同时密切配合，督促、推动大案要案的查处工作，研究、协调有争议的重大、疑难案件的查处。</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 xml:space="preserve">5. </w:t>
            </w:r>
            <w:r w:rsidRPr="00711005">
              <w:rPr>
                <w:rFonts w:eastAsia="楷体_GB2312" w:hint="eastAsia"/>
                <w:bCs/>
                <w:sz w:val="28"/>
                <w:szCs w:val="28"/>
              </w:rPr>
              <w:t>组织、协调社会管理综合治理工作，推动社会管理综合治理各项措施的落实。</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lastRenderedPageBreak/>
              <w:t xml:space="preserve">6. </w:t>
            </w:r>
            <w:r w:rsidRPr="00711005">
              <w:rPr>
                <w:rFonts w:eastAsia="楷体_GB2312" w:hint="eastAsia"/>
                <w:bCs/>
                <w:sz w:val="28"/>
                <w:szCs w:val="28"/>
              </w:rPr>
              <w:t>组织构建大调解工作体系，排查化解矛盾隐患，指导、协调、推动政法部门做好涉法涉诉信访工作。</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 xml:space="preserve">7. </w:t>
            </w:r>
            <w:r w:rsidRPr="00711005">
              <w:rPr>
                <w:rFonts w:eastAsia="楷体_GB2312" w:hint="eastAsia"/>
                <w:bCs/>
                <w:sz w:val="28"/>
                <w:szCs w:val="28"/>
              </w:rPr>
              <w:t>组织、推动政法战线的调查研究工作，改革和加强政法工作。</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 xml:space="preserve">8. </w:t>
            </w:r>
            <w:r w:rsidRPr="00711005">
              <w:rPr>
                <w:rFonts w:eastAsia="楷体_GB2312" w:hint="eastAsia"/>
                <w:bCs/>
                <w:sz w:val="28"/>
                <w:szCs w:val="28"/>
              </w:rPr>
              <w:t>研究和加强协调区委及区委组织部管理政法部门的领导班子和干部队伍。</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 xml:space="preserve">9. </w:t>
            </w:r>
            <w:r w:rsidRPr="00711005">
              <w:rPr>
                <w:rFonts w:eastAsia="楷体_GB2312" w:hint="eastAsia"/>
                <w:bCs/>
                <w:sz w:val="28"/>
                <w:szCs w:val="28"/>
              </w:rPr>
              <w:t>推动政法部门开展党风廉政建设，组织查处政法系统干部、干警有重大影响的违法违纪案件。</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10</w:t>
            </w:r>
            <w:r w:rsidRPr="00711005">
              <w:rPr>
                <w:rFonts w:eastAsia="楷体_GB2312" w:hint="eastAsia"/>
                <w:bCs/>
                <w:sz w:val="28"/>
                <w:szCs w:val="28"/>
              </w:rPr>
              <w:t>．研究分析涉及政法工作的舆论情况和影响社会稳定的舆情信息，指导、协调政法综</w:t>
            </w:r>
            <w:proofErr w:type="gramStart"/>
            <w:r w:rsidRPr="00711005">
              <w:rPr>
                <w:rFonts w:eastAsia="楷体_GB2312" w:hint="eastAsia"/>
                <w:bCs/>
                <w:sz w:val="28"/>
                <w:szCs w:val="28"/>
              </w:rPr>
              <w:t>治维稳宣传</w:t>
            </w:r>
            <w:proofErr w:type="gramEnd"/>
            <w:r w:rsidRPr="00711005">
              <w:rPr>
                <w:rFonts w:eastAsia="楷体_GB2312" w:hint="eastAsia"/>
                <w:bCs/>
                <w:sz w:val="28"/>
                <w:szCs w:val="28"/>
              </w:rPr>
              <w:t>和舆论引导工作。</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11</w:t>
            </w:r>
            <w:r w:rsidRPr="00711005">
              <w:rPr>
                <w:rFonts w:eastAsia="楷体_GB2312" w:hint="eastAsia"/>
                <w:bCs/>
                <w:sz w:val="28"/>
                <w:szCs w:val="28"/>
              </w:rPr>
              <w:t>．承办区委、区人民政府和市委政法委员会交办的其他事项。</w:t>
            </w:r>
          </w:p>
          <w:p w:rsidR="00711005" w:rsidRPr="00711005" w:rsidRDefault="00711005" w:rsidP="00711005">
            <w:pPr>
              <w:spacing w:line="560" w:lineRule="exact"/>
              <w:ind w:firstLineChars="200" w:firstLine="562"/>
              <w:rPr>
                <w:rFonts w:eastAsia="楷体_GB2312" w:hint="eastAsia"/>
                <w:b/>
                <w:bCs/>
                <w:sz w:val="28"/>
                <w:szCs w:val="28"/>
              </w:rPr>
            </w:pPr>
            <w:r w:rsidRPr="00711005">
              <w:rPr>
                <w:rFonts w:eastAsia="楷体_GB2312" w:hint="eastAsia"/>
                <w:b/>
                <w:bCs/>
                <w:sz w:val="28"/>
                <w:szCs w:val="28"/>
              </w:rPr>
              <w:t>（三）本年度重点工作计划</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 xml:space="preserve">1. </w:t>
            </w:r>
            <w:r w:rsidRPr="00711005">
              <w:rPr>
                <w:rFonts w:eastAsia="楷体_GB2312" w:hint="eastAsia"/>
                <w:bCs/>
                <w:sz w:val="28"/>
                <w:szCs w:val="28"/>
              </w:rPr>
              <w:t>主动作为，落实措施，确保全区社会大局稳定。</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 xml:space="preserve">2. </w:t>
            </w:r>
            <w:r w:rsidRPr="00711005">
              <w:rPr>
                <w:rFonts w:eastAsia="楷体_GB2312" w:hint="eastAsia"/>
                <w:bCs/>
                <w:sz w:val="28"/>
                <w:szCs w:val="28"/>
              </w:rPr>
              <w:t>主动出击，打防并举，确保防</w:t>
            </w:r>
            <w:proofErr w:type="gramStart"/>
            <w:r w:rsidRPr="00711005">
              <w:rPr>
                <w:rFonts w:eastAsia="楷体_GB2312" w:hint="eastAsia"/>
                <w:bCs/>
                <w:sz w:val="28"/>
                <w:szCs w:val="28"/>
              </w:rPr>
              <w:t>邪工作</w:t>
            </w:r>
            <w:proofErr w:type="gramEnd"/>
            <w:r w:rsidRPr="00711005">
              <w:rPr>
                <w:rFonts w:eastAsia="楷体_GB2312" w:hint="eastAsia"/>
                <w:bCs/>
                <w:sz w:val="28"/>
                <w:szCs w:val="28"/>
              </w:rPr>
              <w:t>“三个零”指标。</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 xml:space="preserve">3. </w:t>
            </w:r>
            <w:proofErr w:type="gramStart"/>
            <w:r w:rsidRPr="00711005">
              <w:rPr>
                <w:rFonts w:eastAsia="楷体_GB2312" w:hint="eastAsia"/>
                <w:bCs/>
                <w:sz w:val="28"/>
                <w:szCs w:val="28"/>
              </w:rPr>
              <w:t>主动担责</w:t>
            </w:r>
            <w:proofErr w:type="gramEnd"/>
            <w:r w:rsidRPr="00711005">
              <w:rPr>
                <w:rFonts w:eastAsia="楷体_GB2312" w:hint="eastAsia"/>
                <w:bCs/>
                <w:sz w:val="28"/>
                <w:szCs w:val="28"/>
              </w:rPr>
              <w:t>，多</w:t>
            </w:r>
            <w:proofErr w:type="gramStart"/>
            <w:r w:rsidRPr="00711005">
              <w:rPr>
                <w:rFonts w:eastAsia="楷体_GB2312" w:hint="eastAsia"/>
                <w:bCs/>
                <w:sz w:val="28"/>
                <w:szCs w:val="28"/>
              </w:rPr>
              <w:t>措</w:t>
            </w:r>
            <w:proofErr w:type="gramEnd"/>
            <w:r w:rsidRPr="00711005">
              <w:rPr>
                <w:rFonts w:eastAsia="楷体_GB2312" w:hint="eastAsia"/>
                <w:bCs/>
                <w:sz w:val="28"/>
                <w:szCs w:val="28"/>
              </w:rPr>
              <w:t>并举，确保综治工作目标实现。</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 xml:space="preserve">4. </w:t>
            </w:r>
            <w:r w:rsidRPr="00711005">
              <w:rPr>
                <w:rFonts w:eastAsia="楷体_GB2312" w:hint="eastAsia"/>
                <w:bCs/>
                <w:sz w:val="28"/>
                <w:szCs w:val="28"/>
              </w:rPr>
              <w:t>主动履职，严格监督，确保执法监督和涉法涉诉信访问题处理公平公正。</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 xml:space="preserve">5. </w:t>
            </w:r>
            <w:r w:rsidRPr="00711005">
              <w:rPr>
                <w:rFonts w:eastAsia="楷体_GB2312" w:hint="eastAsia"/>
                <w:bCs/>
                <w:sz w:val="28"/>
                <w:szCs w:val="28"/>
              </w:rPr>
              <w:t>主动落实，认领任务，确保区委交办的其它中心工作顺利完成</w:t>
            </w:r>
            <w:r w:rsidRPr="00711005">
              <w:rPr>
                <w:rFonts w:eastAsia="楷体_GB2312" w:hint="eastAsia"/>
                <w:bCs/>
                <w:sz w:val="28"/>
                <w:szCs w:val="28"/>
              </w:rPr>
              <w:t xml:space="preserve">. </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 xml:space="preserve">6. </w:t>
            </w:r>
            <w:r w:rsidRPr="00711005">
              <w:rPr>
                <w:rFonts w:eastAsia="楷体_GB2312" w:hint="eastAsia"/>
                <w:bCs/>
                <w:sz w:val="28"/>
                <w:szCs w:val="28"/>
              </w:rPr>
              <w:t>加强对政法各单位的领导、指导和协调。</w:t>
            </w:r>
          </w:p>
          <w:p w:rsidR="00711005" w:rsidRPr="00711005" w:rsidRDefault="00711005" w:rsidP="00711005">
            <w:pPr>
              <w:spacing w:line="560" w:lineRule="exact"/>
              <w:ind w:firstLineChars="200" w:firstLine="562"/>
              <w:rPr>
                <w:rFonts w:eastAsia="楷体_GB2312" w:hint="eastAsia"/>
                <w:b/>
                <w:bCs/>
                <w:sz w:val="28"/>
                <w:szCs w:val="28"/>
              </w:rPr>
            </w:pPr>
            <w:r w:rsidRPr="00711005">
              <w:rPr>
                <w:rFonts w:eastAsia="楷体_GB2312" w:hint="eastAsia"/>
                <w:b/>
                <w:bCs/>
                <w:sz w:val="28"/>
                <w:szCs w:val="28"/>
              </w:rPr>
              <w:t>（四）部门整体收支情况</w:t>
            </w:r>
          </w:p>
          <w:p w:rsidR="00711005" w:rsidRPr="00711005" w:rsidRDefault="00711005" w:rsidP="00711005">
            <w:pPr>
              <w:spacing w:line="560" w:lineRule="exact"/>
              <w:ind w:firstLineChars="200" w:firstLine="562"/>
              <w:rPr>
                <w:rFonts w:eastAsia="楷体_GB2312" w:hint="eastAsia"/>
                <w:b/>
                <w:bCs/>
                <w:sz w:val="28"/>
                <w:szCs w:val="28"/>
              </w:rPr>
            </w:pPr>
            <w:r w:rsidRPr="00711005">
              <w:rPr>
                <w:rFonts w:eastAsia="楷体_GB2312" w:hint="eastAsia"/>
                <w:b/>
                <w:bCs/>
                <w:sz w:val="28"/>
                <w:szCs w:val="28"/>
              </w:rPr>
              <w:t>1.</w:t>
            </w:r>
            <w:r w:rsidRPr="00711005">
              <w:rPr>
                <w:rFonts w:eastAsia="楷体_GB2312" w:hint="eastAsia"/>
                <w:b/>
                <w:bCs/>
                <w:sz w:val="28"/>
                <w:szCs w:val="28"/>
              </w:rPr>
              <w:t>部门整体收支情况：</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w:t>
            </w:r>
            <w:r w:rsidRPr="00711005">
              <w:rPr>
                <w:rFonts w:eastAsia="楷体_GB2312" w:hint="eastAsia"/>
                <w:bCs/>
                <w:sz w:val="28"/>
                <w:szCs w:val="28"/>
              </w:rPr>
              <w:t>1</w:t>
            </w:r>
            <w:r w:rsidRPr="00711005">
              <w:rPr>
                <w:rFonts w:eastAsia="楷体_GB2312" w:hint="eastAsia"/>
                <w:bCs/>
                <w:sz w:val="28"/>
                <w:szCs w:val="28"/>
              </w:rPr>
              <w:t>）收入情况：全年收入</w:t>
            </w:r>
            <w:r w:rsidRPr="00711005">
              <w:rPr>
                <w:rFonts w:eastAsia="楷体_GB2312" w:hint="eastAsia"/>
                <w:bCs/>
                <w:sz w:val="28"/>
                <w:szCs w:val="28"/>
              </w:rPr>
              <w:t>307.44</w:t>
            </w:r>
            <w:r w:rsidRPr="00711005">
              <w:rPr>
                <w:rFonts w:eastAsia="楷体_GB2312" w:hint="eastAsia"/>
                <w:bCs/>
                <w:sz w:val="28"/>
                <w:szCs w:val="28"/>
              </w:rPr>
              <w:t>万元，其中：预算安排</w:t>
            </w:r>
            <w:r w:rsidRPr="00711005">
              <w:rPr>
                <w:rFonts w:eastAsia="楷体_GB2312" w:hint="eastAsia"/>
                <w:bCs/>
                <w:sz w:val="28"/>
                <w:szCs w:val="28"/>
              </w:rPr>
              <w:t>307.44</w:t>
            </w:r>
            <w:r w:rsidRPr="00711005">
              <w:rPr>
                <w:rFonts w:eastAsia="楷体_GB2312" w:hint="eastAsia"/>
                <w:bCs/>
                <w:sz w:val="28"/>
                <w:szCs w:val="28"/>
              </w:rPr>
              <w:t>万元。（</w:t>
            </w:r>
            <w:r w:rsidRPr="00711005">
              <w:rPr>
                <w:rFonts w:eastAsia="楷体_GB2312" w:hint="eastAsia"/>
                <w:bCs/>
                <w:sz w:val="28"/>
                <w:szCs w:val="28"/>
              </w:rPr>
              <w:t>2</w:t>
            </w:r>
            <w:r w:rsidRPr="00711005">
              <w:rPr>
                <w:rFonts w:eastAsia="楷体_GB2312" w:hint="eastAsia"/>
                <w:bCs/>
                <w:sz w:val="28"/>
                <w:szCs w:val="28"/>
              </w:rPr>
              <w:t>）支出情况</w:t>
            </w:r>
            <w:r w:rsidRPr="00711005">
              <w:rPr>
                <w:rFonts w:eastAsia="楷体_GB2312" w:hint="eastAsia"/>
                <w:bCs/>
                <w:sz w:val="28"/>
                <w:szCs w:val="28"/>
              </w:rPr>
              <w:t>:</w:t>
            </w:r>
            <w:r w:rsidRPr="00711005">
              <w:rPr>
                <w:rFonts w:eastAsia="楷体_GB2312" w:hint="eastAsia"/>
                <w:bCs/>
                <w:sz w:val="28"/>
                <w:szCs w:val="28"/>
              </w:rPr>
              <w:t>全年支出</w:t>
            </w:r>
            <w:r w:rsidRPr="00711005">
              <w:rPr>
                <w:rFonts w:eastAsia="楷体_GB2312" w:hint="eastAsia"/>
                <w:bCs/>
                <w:sz w:val="28"/>
                <w:szCs w:val="28"/>
              </w:rPr>
              <w:t>307.44</w:t>
            </w:r>
            <w:r w:rsidRPr="00711005">
              <w:rPr>
                <w:rFonts w:eastAsia="楷体_GB2312" w:hint="eastAsia"/>
                <w:bCs/>
                <w:sz w:val="28"/>
                <w:szCs w:val="28"/>
              </w:rPr>
              <w:t>万元，</w:t>
            </w:r>
            <w:r w:rsidRPr="00711005">
              <w:rPr>
                <w:rFonts w:eastAsia="楷体_GB2312" w:hint="eastAsia"/>
                <w:bCs/>
                <w:sz w:val="28"/>
                <w:szCs w:val="28"/>
              </w:rPr>
              <w:t xml:space="preserve"> </w:t>
            </w:r>
            <w:r w:rsidRPr="00711005">
              <w:rPr>
                <w:rFonts w:eastAsia="楷体_GB2312" w:hint="eastAsia"/>
                <w:bCs/>
                <w:sz w:val="28"/>
                <w:szCs w:val="28"/>
              </w:rPr>
              <w:t>其中：基本支出</w:t>
            </w:r>
            <w:r w:rsidRPr="00711005">
              <w:rPr>
                <w:rFonts w:eastAsia="楷体_GB2312" w:hint="eastAsia"/>
                <w:bCs/>
                <w:sz w:val="28"/>
                <w:szCs w:val="28"/>
              </w:rPr>
              <w:t>133.44</w:t>
            </w:r>
            <w:r w:rsidRPr="00711005">
              <w:rPr>
                <w:rFonts w:eastAsia="楷体_GB2312" w:hint="eastAsia"/>
                <w:bCs/>
                <w:sz w:val="28"/>
                <w:szCs w:val="28"/>
              </w:rPr>
              <w:t>万元，（工资福利支出</w:t>
            </w:r>
            <w:r w:rsidRPr="00711005">
              <w:rPr>
                <w:rFonts w:eastAsia="楷体_GB2312" w:hint="eastAsia"/>
                <w:bCs/>
                <w:sz w:val="28"/>
                <w:szCs w:val="28"/>
              </w:rPr>
              <w:t>117.7</w:t>
            </w:r>
            <w:r w:rsidRPr="00711005">
              <w:rPr>
                <w:rFonts w:eastAsia="楷体_GB2312" w:hint="eastAsia"/>
                <w:bCs/>
                <w:sz w:val="28"/>
                <w:szCs w:val="28"/>
              </w:rPr>
              <w:t>万元，商品和服务支出</w:t>
            </w:r>
            <w:r w:rsidRPr="00711005">
              <w:rPr>
                <w:rFonts w:eastAsia="楷体_GB2312" w:hint="eastAsia"/>
                <w:bCs/>
                <w:sz w:val="28"/>
                <w:szCs w:val="28"/>
              </w:rPr>
              <w:t>15.74</w:t>
            </w:r>
            <w:r w:rsidRPr="00711005">
              <w:rPr>
                <w:rFonts w:eastAsia="楷体_GB2312" w:hint="eastAsia"/>
                <w:bCs/>
                <w:sz w:val="28"/>
                <w:szCs w:val="28"/>
              </w:rPr>
              <w:t>万元），项目支出</w:t>
            </w:r>
            <w:r w:rsidRPr="00711005">
              <w:rPr>
                <w:rFonts w:eastAsia="楷体_GB2312" w:hint="eastAsia"/>
                <w:bCs/>
                <w:sz w:val="28"/>
                <w:szCs w:val="28"/>
              </w:rPr>
              <w:t>174</w:t>
            </w:r>
            <w:r w:rsidRPr="00711005">
              <w:rPr>
                <w:rFonts w:eastAsia="楷体_GB2312" w:hint="eastAsia"/>
                <w:bCs/>
                <w:sz w:val="28"/>
                <w:szCs w:val="28"/>
              </w:rPr>
              <w:t>万元（综治民调</w:t>
            </w:r>
            <w:r w:rsidRPr="00711005">
              <w:rPr>
                <w:rFonts w:eastAsia="楷体_GB2312" w:hint="eastAsia"/>
                <w:bCs/>
                <w:sz w:val="28"/>
                <w:szCs w:val="28"/>
              </w:rPr>
              <w:t>35</w:t>
            </w:r>
            <w:r w:rsidRPr="00711005">
              <w:rPr>
                <w:rFonts w:eastAsia="楷体_GB2312" w:hint="eastAsia"/>
                <w:bCs/>
                <w:sz w:val="28"/>
                <w:szCs w:val="28"/>
              </w:rPr>
              <w:t>万元，涉法涉诉</w:t>
            </w:r>
            <w:r w:rsidRPr="00711005">
              <w:rPr>
                <w:rFonts w:eastAsia="楷体_GB2312" w:hint="eastAsia"/>
                <w:bCs/>
                <w:sz w:val="28"/>
                <w:szCs w:val="28"/>
              </w:rPr>
              <w:t>5</w:t>
            </w:r>
            <w:r w:rsidRPr="00711005">
              <w:rPr>
                <w:rFonts w:eastAsia="楷体_GB2312" w:hint="eastAsia"/>
                <w:bCs/>
                <w:sz w:val="28"/>
                <w:szCs w:val="28"/>
              </w:rPr>
              <w:t>万元，情报信息费</w:t>
            </w:r>
            <w:r w:rsidRPr="00711005">
              <w:rPr>
                <w:rFonts w:eastAsia="楷体_GB2312" w:hint="eastAsia"/>
                <w:bCs/>
                <w:sz w:val="28"/>
                <w:szCs w:val="28"/>
              </w:rPr>
              <w:t>6</w:t>
            </w:r>
            <w:r w:rsidRPr="00711005">
              <w:rPr>
                <w:rFonts w:eastAsia="楷体_GB2312" w:hint="eastAsia"/>
                <w:bCs/>
                <w:sz w:val="28"/>
                <w:szCs w:val="28"/>
              </w:rPr>
              <w:t>万元，国安</w:t>
            </w:r>
            <w:r w:rsidRPr="00711005">
              <w:rPr>
                <w:rFonts w:eastAsia="楷体_GB2312" w:hint="eastAsia"/>
                <w:bCs/>
                <w:sz w:val="28"/>
                <w:szCs w:val="28"/>
              </w:rPr>
              <w:t>10</w:t>
            </w:r>
            <w:r w:rsidRPr="00711005">
              <w:rPr>
                <w:rFonts w:eastAsia="楷体_GB2312" w:hint="eastAsia"/>
                <w:bCs/>
                <w:sz w:val="28"/>
                <w:szCs w:val="28"/>
              </w:rPr>
              <w:t>万元，人民防线</w:t>
            </w:r>
            <w:r w:rsidRPr="00711005">
              <w:rPr>
                <w:rFonts w:eastAsia="楷体_GB2312" w:hint="eastAsia"/>
                <w:bCs/>
                <w:sz w:val="28"/>
                <w:szCs w:val="28"/>
              </w:rPr>
              <w:t>5</w:t>
            </w:r>
            <w:r w:rsidRPr="00711005">
              <w:rPr>
                <w:rFonts w:eastAsia="楷体_GB2312" w:hint="eastAsia"/>
                <w:bCs/>
                <w:sz w:val="28"/>
                <w:szCs w:val="28"/>
              </w:rPr>
              <w:lastRenderedPageBreak/>
              <w:t>万元，案件协调</w:t>
            </w:r>
            <w:r w:rsidRPr="00711005">
              <w:rPr>
                <w:rFonts w:eastAsia="楷体_GB2312" w:hint="eastAsia"/>
                <w:bCs/>
                <w:sz w:val="28"/>
                <w:szCs w:val="28"/>
              </w:rPr>
              <w:t>5</w:t>
            </w:r>
            <w:r w:rsidRPr="00711005">
              <w:rPr>
                <w:rFonts w:eastAsia="楷体_GB2312" w:hint="eastAsia"/>
                <w:bCs/>
                <w:sz w:val="28"/>
                <w:szCs w:val="28"/>
              </w:rPr>
              <w:t>万元，</w:t>
            </w:r>
            <w:proofErr w:type="gramStart"/>
            <w:r w:rsidRPr="00711005">
              <w:rPr>
                <w:rFonts w:eastAsia="楷体_GB2312" w:hint="eastAsia"/>
                <w:bCs/>
                <w:sz w:val="28"/>
                <w:szCs w:val="28"/>
              </w:rPr>
              <w:t>维稳</w:t>
            </w:r>
            <w:r w:rsidRPr="00711005">
              <w:rPr>
                <w:rFonts w:eastAsia="楷体_GB2312" w:hint="eastAsia"/>
                <w:bCs/>
                <w:sz w:val="28"/>
                <w:szCs w:val="28"/>
              </w:rPr>
              <w:t>8</w:t>
            </w:r>
            <w:r w:rsidRPr="00711005">
              <w:rPr>
                <w:rFonts w:eastAsia="楷体_GB2312" w:hint="eastAsia"/>
                <w:bCs/>
                <w:sz w:val="28"/>
                <w:szCs w:val="28"/>
              </w:rPr>
              <w:t>万元</w:t>
            </w:r>
            <w:proofErr w:type="gramEnd"/>
            <w:r w:rsidRPr="00711005">
              <w:rPr>
                <w:rFonts w:eastAsia="楷体_GB2312" w:hint="eastAsia"/>
                <w:bCs/>
                <w:sz w:val="28"/>
                <w:szCs w:val="28"/>
              </w:rPr>
              <w:t>，</w:t>
            </w:r>
            <w:r w:rsidRPr="00711005">
              <w:rPr>
                <w:rFonts w:eastAsia="楷体_GB2312" w:hint="eastAsia"/>
                <w:bCs/>
                <w:sz w:val="28"/>
                <w:szCs w:val="28"/>
              </w:rPr>
              <w:t>610</w:t>
            </w:r>
            <w:r w:rsidRPr="00711005">
              <w:rPr>
                <w:rFonts w:eastAsia="楷体_GB2312" w:hint="eastAsia"/>
                <w:bCs/>
                <w:sz w:val="28"/>
                <w:szCs w:val="28"/>
              </w:rPr>
              <w:t>办防控工作经费</w:t>
            </w:r>
            <w:r w:rsidRPr="00711005">
              <w:rPr>
                <w:rFonts w:eastAsia="楷体_GB2312" w:hint="eastAsia"/>
                <w:bCs/>
                <w:sz w:val="28"/>
                <w:szCs w:val="28"/>
              </w:rPr>
              <w:t>10</w:t>
            </w:r>
            <w:r w:rsidRPr="00711005">
              <w:rPr>
                <w:rFonts w:eastAsia="楷体_GB2312" w:hint="eastAsia"/>
                <w:bCs/>
                <w:sz w:val="28"/>
                <w:szCs w:val="28"/>
              </w:rPr>
              <w:t>万元，社会治安综合治理</w:t>
            </w:r>
            <w:r w:rsidRPr="00711005">
              <w:rPr>
                <w:rFonts w:eastAsia="楷体_GB2312" w:hint="eastAsia"/>
                <w:bCs/>
                <w:sz w:val="28"/>
                <w:szCs w:val="28"/>
              </w:rPr>
              <w:t>80</w:t>
            </w:r>
            <w:r w:rsidRPr="00711005">
              <w:rPr>
                <w:rFonts w:eastAsia="楷体_GB2312" w:hint="eastAsia"/>
                <w:bCs/>
                <w:sz w:val="28"/>
                <w:szCs w:val="28"/>
              </w:rPr>
              <w:t>万元，政法平安创建</w:t>
            </w:r>
            <w:r w:rsidRPr="00711005">
              <w:rPr>
                <w:rFonts w:eastAsia="楷体_GB2312" w:hint="eastAsia"/>
                <w:bCs/>
                <w:sz w:val="28"/>
                <w:szCs w:val="28"/>
              </w:rPr>
              <w:t>10</w:t>
            </w:r>
            <w:r w:rsidRPr="00711005">
              <w:rPr>
                <w:rFonts w:eastAsia="楷体_GB2312" w:hint="eastAsia"/>
                <w:bCs/>
                <w:sz w:val="28"/>
                <w:szCs w:val="28"/>
              </w:rPr>
              <w:t>万元）。本年结余</w:t>
            </w:r>
            <w:r w:rsidRPr="00711005">
              <w:rPr>
                <w:rFonts w:eastAsia="楷体_GB2312" w:hint="eastAsia"/>
                <w:bCs/>
                <w:sz w:val="28"/>
                <w:szCs w:val="28"/>
              </w:rPr>
              <w:t>0</w:t>
            </w:r>
            <w:r w:rsidRPr="00711005">
              <w:rPr>
                <w:rFonts w:eastAsia="楷体_GB2312" w:hint="eastAsia"/>
                <w:bCs/>
                <w:sz w:val="28"/>
                <w:szCs w:val="28"/>
              </w:rPr>
              <w:t>万元。</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 xml:space="preserve"> </w:t>
            </w:r>
            <w:r w:rsidRPr="00711005">
              <w:rPr>
                <w:rFonts w:eastAsia="楷体_GB2312" w:hint="eastAsia"/>
                <w:b/>
                <w:bCs/>
                <w:sz w:val="28"/>
                <w:szCs w:val="28"/>
              </w:rPr>
              <w:t>2</w:t>
            </w:r>
            <w:r w:rsidRPr="00711005">
              <w:rPr>
                <w:rFonts w:eastAsia="楷体_GB2312" w:hint="eastAsia"/>
                <w:bCs/>
                <w:sz w:val="28"/>
                <w:szCs w:val="28"/>
              </w:rPr>
              <w:t>.</w:t>
            </w:r>
            <w:r w:rsidRPr="00711005">
              <w:rPr>
                <w:rFonts w:eastAsia="楷体_GB2312" w:hint="eastAsia"/>
                <w:b/>
                <w:bCs/>
                <w:sz w:val="28"/>
                <w:szCs w:val="28"/>
              </w:rPr>
              <w:t>三</w:t>
            </w:r>
            <w:proofErr w:type="gramStart"/>
            <w:r w:rsidRPr="00711005">
              <w:rPr>
                <w:rFonts w:eastAsia="楷体_GB2312" w:hint="eastAsia"/>
                <w:b/>
                <w:bCs/>
                <w:sz w:val="28"/>
                <w:szCs w:val="28"/>
              </w:rPr>
              <w:t>公经费</w:t>
            </w:r>
            <w:proofErr w:type="gramEnd"/>
            <w:r w:rsidRPr="00711005">
              <w:rPr>
                <w:rFonts w:eastAsia="楷体_GB2312" w:hint="eastAsia"/>
                <w:b/>
                <w:bCs/>
                <w:sz w:val="28"/>
                <w:szCs w:val="28"/>
              </w:rPr>
              <w:t>支出情况：</w:t>
            </w:r>
            <w:r w:rsidRPr="00711005">
              <w:rPr>
                <w:rFonts w:eastAsia="楷体_GB2312" w:hint="eastAsia"/>
                <w:bCs/>
                <w:sz w:val="28"/>
                <w:szCs w:val="28"/>
              </w:rPr>
              <w:t>2017</w:t>
            </w:r>
            <w:r w:rsidRPr="00711005">
              <w:rPr>
                <w:rFonts w:eastAsia="楷体_GB2312" w:hint="eastAsia"/>
                <w:bCs/>
                <w:sz w:val="28"/>
                <w:szCs w:val="28"/>
              </w:rPr>
              <w:t>年部门预算安排“三公”经费</w:t>
            </w:r>
            <w:proofErr w:type="gramStart"/>
            <w:r w:rsidRPr="00711005">
              <w:rPr>
                <w:rFonts w:eastAsia="楷体_GB2312" w:hint="eastAsia"/>
                <w:bCs/>
                <w:sz w:val="28"/>
                <w:szCs w:val="28"/>
              </w:rPr>
              <w:t>”</w:t>
            </w:r>
            <w:proofErr w:type="gramEnd"/>
            <w:r w:rsidRPr="00711005">
              <w:rPr>
                <w:rFonts w:eastAsia="楷体_GB2312" w:hint="eastAsia"/>
                <w:bCs/>
                <w:sz w:val="28"/>
                <w:szCs w:val="28"/>
              </w:rPr>
              <w:t xml:space="preserve"> 24.43</w:t>
            </w:r>
            <w:r w:rsidRPr="00711005">
              <w:rPr>
                <w:rFonts w:eastAsia="楷体_GB2312" w:hint="eastAsia"/>
                <w:bCs/>
                <w:sz w:val="28"/>
                <w:szCs w:val="28"/>
              </w:rPr>
              <w:t>万元，实际支出</w:t>
            </w:r>
            <w:r w:rsidRPr="00711005">
              <w:rPr>
                <w:rFonts w:eastAsia="楷体_GB2312" w:hint="eastAsia"/>
                <w:bCs/>
                <w:sz w:val="28"/>
                <w:szCs w:val="28"/>
              </w:rPr>
              <w:t>24</w:t>
            </w:r>
            <w:r w:rsidRPr="00711005">
              <w:rPr>
                <w:rFonts w:eastAsia="楷体_GB2312" w:hint="eastAsia"/>
                <w:bCs/>
                <w:sz w:val="28"/>
                <w:szCs w:val="28"/>
              </w:rPr>
              <w:t>万元。其中公务接待费</w:t>
            </w:r>
            <w:r w:rsidRPr="00711005">
              <w:rPr>
                <w:rFonts w:eastAsia="楷体_GB2312" w:hint="eastAsia"/>
                <w:bCs/>
                <w:sz w:val="28"/>
                <w:szCs w:val="28"/>
              </w:rPr>
              <w:t>16</w:t>
            </w:r>
            <w:r w:rsidRPr="00711005">
              <w:rPr>
                <w:rFonts w:eastAsia="楷体_GB2312" w:hint="eastAsia"/>
                <w:bCs/>
                <w:sz w:val="28"/>
                <w:szCs w:val="28"/>
              </w:rPr>
              <w:t>万元，公务车运行维护费</w:t>
            </w:r>
            <w:r w:rsidRPr="00711005">
              <w:rPr>
                <w:rFonts w:eastAsia="楷体_GB2312" w:hint="eastAsia"/>
                <w:bCs/>
                <w:sz w:val="28"/>
                <w:szCs w:val="28"/>
              </w:rPr>
              <w:t>8</w:t>
            </w:r>
            <w:r w:rsidRPr="00711005">
              <w:rPr>
                <w:rFonts w:eastAsia="楷体_GB2312" w:hint="eastAsia"/>
                <w:bCs/>
                <w:sz w:val="28"/>
                <w:szCs w:val="28"/>
              </w:rPr>
              <w:t>万元。</w:t>
            </w:r>
          </w:p>
          <w:p w:rsidR="00711005" w:rsidRPr="00906687" w:rsidRDefault="00711005" w:rsidP="00906687">
            <w:pPr>
              <w:spacing w:line="560" w:lineRule="exact"/>
              <w:ind w:firstLineChars="200" w:firstLine="562"/>
              <w:rPr>
                <w:rFonts w:eastAsia="楷体_GB2312" w:hint="eastAsia"/>
                <w:b/>
                <w:bCs/>
                <w:sz w:val="28"/>
                <w:szCs w:val="28"/>
              </w:rPr>
            </w:pPr>
            <w:r w:rsidRPr="00906687">
              <w:rPr>
                <w:rFonts w:eastAsia="楷体_GB2312" w:hint="eastAsia"/>
                <w:b/>
                <w:bCs/>
                <w:sz w:val="28"/>
                <w:szCs w:val="28"/>
              </w:rPr>
              <w:t>二、绩效评价工作情况</w:t>
            </w:r>
          </w:p>
          <w:p w:rsidR="00711005" w:rsidRPr="00711005" w:rsidRDefault="00711005" w:rsidP="00711005">
            <w:pPr>
              <w:spacing w:line="560" w:lineRule="exact"/>
              <w:ind w:firstLineChars="200" w:firstLine="562"/>
              <w:rPr>
                <w:rFonts w:eastAsia="楷体_GB2312" w:hint="eastAsia"/>
                <w:b/>
                <w:bCs/>
                <w:sz w:val="28"/>
                <w:szCs w:val="28"/>
              </w:rPr>
            </w:pPr>
            <w:r w:rsidRPr="00711005">
              <w:rPr>
                <w:rFonts w:eastAsia="楷体_GB2312" w:hint="eastAsia"/>
                <w:b/>
                <w:bCs/>
                <w:sz w:val="28"/>
                <w:szCs w:val="28"/>
              </w:rPr>
              <w:t>（一）部门整体支出绩效评价依据</w:t>
            </w:r>
          </w:p>
          <w:p w:rsidR="00711005" w:rsidRPr="00711005" w:rsidRDefault="00711005" w:rsidP="00711005">
            <w:pPr>
              <w:spacing w:line="560" w:lineRule="exact"/>
              <w:ind w:firstLineChars="200" w:firstLine="562"/>
              <w:rPr>
                <w:rFonts w:eastAsia="楷体_GB2312" w:hint="eastAsia"/>
                <w:bCs/>
                <w:sz w:val="28"/>
                <w:szCs w:val="28"/>
              </w:rPr>
            </w:pPr>
            <w:r w:rsidRPr="00711005">
              <w:rPr>
                <w:rFonts w:eastAsia="楷体_GB2312" w:hint="eastAsia"/>
                <w:b/>
                <w:bCs/>
                <w:sz w:val="28"/>
                <w:szCs w:val="28"/>
              </w:rPr>
              <w:t>1.</w:t>
            </w:r>
            <w:r w:rsidRPr="00711005">
              <w:rPr>
                <w:rFonts w:eastAsia="楷体_GB2312" w:hint="eastAsia"/>
                <w:bCs/>
                <w:sz w:val="28"/>
                <w:szCs w:val="28"/>
              </w:rPr>
              <w:t xml:space="preserve"> </w:t>
            </w:r>
            <w:r w:rsidRPr="00711005">
              <w:rPr>
                <w:rFonts w:eastAsia="楷体_GB2312" w:hint="eastAsia"/>
                <w:bCs/>
                <w:sz w:val="28"/>
                <w:szCs w:val="28"/>
              </w:rPr>
              <w:t>《岳阳市君山区财政局关于开展</w:t>
            </w:r>
            <w:r w:rsidRPr="00711005">
              <w:rPr>
                <w:rFonts w:eastAsia="楷体_GB2312" w:hint="eastAsia"/>
                <w:bCs/>
                <w:sz w:val="28"/>
                <w:szCs w:val="28"/>
              </w:rPr>
              <w:t>2017</w:t>
            </w:r>
            <w:r w:rsidRPr="00711005">
              <w:rPr>
                <w:rFonts w:eastAsia="楷体_GB2312" w:hint="eastAsia"/>
                <w:bCs/>
                <w:sz w:val="28"/>
                <w:szCs w:val="28"/>
              </w:rPr>
              <w:t>年度部门整体支出绩效自评工作通知》；</w:t>
            </w:r>
          </w:p>
          <w:p w:rsidR="00711005" w:rsidRPr="00711005" w:rsidRDefault="00711005" w:rsidP="00711005">
            <w:pPr>
              <w:spacing w:line="560" w:lineRule="exact"/>
              <w:ind w:firstLineChars="200" w:firstLine="562"/>
              <w:rPr>
                <w:rFonts w:eastAsia="楷体_GB2312" w:hint="eastAsia"/>
                <w:bCs/>
                <w:sz w:val="28"/>
                <w:szCs w:val="28"/>
              </w:rPr>
            </w:pPr>
            <w:r w:rsidRPr="00711005">
              <w:rPr>
                <w:rFonts w:eastAsia="楷体_GB2312" w:hint="eastAsia"/>
                <w:b/>
                <w:bCs/>
                <w:sz w:val="28"/>
                <w:szCs w:val="28"/>
              </w:rPr>
              <w:t>2.</w:t>
            </w:r>
            <w:r w:rsidRPr="00711005">
              <w:rPr>
                <w:rFonts w:eastAsia="楷体_GB2312" w:hint="eastAsia"/>
                <w:bCs/>
                <w:sz w:val="28"/>
                <w:szCs w:val="28"/>
              </w:rPr>
              <w:t>《岳阳市君山区财政局关于批复</w:t>
            </w:r>
            <w:r w:rsidRPr="00711005">
              <w:rPr>
                <w:rFonts w:eastAsia="楷体_GB2312" w:hint="eastAsia"/>
                <w:bCs/>
                <w:sz w:val="28"/>
                <w:szCs w:val="28"/>
              </w:rPr>
              <w:t>2017</w:t>
            </w:r>
            <w:r w:rsidRPr="00711005">
              <w:rPr>
                <w:rFonts w:eastAsia="楷体_GB2312" w:hint="eastAsia"/>
                <w:bCs/>
                <w:sz w:val="28"/>
                <w:szCs w:val="28"/>
              </w:rPr>
              <w:t>年市本级部门预算的通知》；</w:t>
            </w:r>
          </w:p>
          <w:p w:rsidR="00711005" w:rsidRPr="00711005" w:rsidRDefault="00711005" w:rsidP="00711005">
            <w:pPr>
              <w:spacing w:line="560" w:lineRule="exact"/>
              <w:ind w:firstLineChars="200" w:firstLine="562"/>
              <w:rPr>
                <w:rFonts w:eastAsia="楷体_GB2312" w:hint="eastAsia"/>
                <w:bCs/>
                <w:sz w:val="28"/>
                <w:szCs w:val="28"/>
              </w:rPr>
            </w:pPr>
            <w:r w:rsidRPr="00711005">
              <w:rPr>
                <w:rFonts w:eastAsia="楷体_GB2312" w:hint="eastAsia"/>
                <w:b/>
                <w:bCs/>
                <w:sz w:val="28"/>
                <w:szCs w:val="28"/>
              </w:rPr>
              <w:t>3.</w:t>
            </w:r>
            <w:r w:rsidRPr="00711005">
              <w:rPr>
                <w:rFonts w:eastAsia="楷体_GB2312" w:hint="eastAsia"/>
                <w:bCs/>
                <w:sz w:val="28"/>
                <w:szCs w:val="28"/>
              </w:rPr>
              <w:t>《岳阳市君山区委政法委</w:t>
            </w:r>
            <w:r w:rsidRPr="00711005">
              <w:rPr>
                <w:rFonts w:eastAsia="楷体_GB2312" w:hint="eastAsia"/>
                <w:bCs/>
                <w:sz w:val="28"/>
                <w:szCs w:val="28"/>
              </w:rPr>
              <w:t>2017</w:t>
            </w:r>
            <w:r w:rsidRPr="00711005">
              <w:rPr>
                <w:rFonts w:eastAsia="楷体_GB2312" w:hint="eastAsia"/>
                <w:bCs/>
                <w:sz w:val="28"/>
                <w:szCs w:val="28"/>
              </w:rPr>
              <w:t>年绩效评估实施办法和评估指标的通知》。</w:t>
            </w:r>
          </w:p>
          <w:p w:rsidR="00711005" w:rsidRPr="00711005" w:rsidRDefault="00711005" w:rsidP="00711005">
            <w:pPr>
              <w:spacing w:line="560" w:lineRule="exact"/>
              <w:ind w:firstLineChars="200" w:firstLine="562"/>
              <w:rPr>
                <w:rFonts w:eastAsia="楷体_GB2312" w:hint="eastAsia"/>
                <w:b/>
                <w:bCs/>
                <w:sz w:val="28"/>
                <w:szCs w:val="28"/>
              </w:rPr>
            </w:pPr>
            <w:r w:rsidRPr="00711005">
              <w:rPr>
                <w:rFonts w:eastAsia="楷体_GB2312" w:hint="eastAsia"/>
                <w:b/>
                <w:bCs/>
                <w:sz w:val="28"/>
                <w:szCs w:val="28"/>
              </w:rPr>
              <w:t>（二）部门整体支出绩效评价目的</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通过对</w:t>
            </w:r>
            <w:r w:rsidRPr="00711005">
              <w:rPr>
                <w:rFonts w:eastAsia="楷体_GB2312" w:hint="eastAsia"/>
                <w:bCs/>
                <w:sz w:val="28"/>
                <w:szCs w:val="28"/>
              </w:rPr>
              <w:t>2017</w:t>
            </w:r>
            <w:r w:rsidRPr="00711005">
              <w:rPr>
                <w:rFonts w:eastAsia="楷体_GB2312" w:hint="eastAsia"/>
                <w:bCs/>
                <w:sz w:val="28"/>
                <w:szCs w:val="28"/>
              </w:rPr>
              <w:t>年君山区政法委的预算配置、预算管理、资产管理、职责履行、履职效益等内容的绩效考评，提高财政资金的使用效率，为财政部门预算管理提供决策依据。</w:t>
            </w:r>
          </w:p>
          <w:p w:rsidR="00711005" w:rsidRPr="00711005" w:rsidRDefault="00711005" w:rsidP="00711005">
            <w:pPr>
              <w:spacing w:line="560" w:lineRule="exact"/>
              <w:ind w:firstLineChars="200" w:firstLine="562"/>
              <w:rPr>
                <w:rFonts w:eastAsia="楷体_GB2312" w:hint="eastAsia"/>
                <w:b/>
                <w:bCs/>
                <w:sz w:val="28"/>
                <w:szCs w:val="28"/>
              </w:rPr>
            </w:pPr>
            <w:r w:rsidRPr="00711005">
              <w:rPr>
                <w:rFonts w:eastAsia="楷体_GB2312" w:hint="eastAsia"/>
                <w:b/>
                <w:bCs/>
                <w:sz w:val="28"/>
                <w:szCs w:val="28"/>
              </w:rPr>
              <w:t>（三）部门整体支出评价原则、指标评价体系、评价方法</w:t>
            </w:r>
          </w:p>
          <w:p w:rsidR="00711005" w:rsidRPr="00711005" w:rsidRDefault="00711005" w:rsidP="00711005">
            <w:pPr>
              <w:spacing w:line="560" w:lineRule="exact"/>
              <w:ind w:firstLineChars="200" w:firstLine="562"/>
              <w:rPr>
                <w:rFonts w:eastAsia="楷体_GB2312" w:hint="eastAsia"/>
                <w:bCs/>
                <w:sz w:val="28"/>
                <w:szCs w:val="28"/>
              </w:rPr>
            </w:pPr>
            <w:r w:rsidRPr="00711005">
              <w:rPr>
                <w:rFonts w:eastAsia="楷体_GB2312" w:hint="eastAsia"/>
                <w:b/>
                <w:bCs/>
                <w:sz w:val="28"/>
                <w:szCs w:val="28"/>
              </w:rPr>
              <w:t>1.</w:t>
            </w:r>
            <w:r w:rsidRPr="00711005">
              <w:rPr>
                <w:rFonts w:eastAsia="楷体_GB2312" w:hint="eastAsia"/>
                <w:b/>
                <w:bCs/>
                <w:sz w:val="28"/>
                <w:szCs w:val="28"/>
              </w:rPr>
              <w:t>部门整体支出绩效评价原则：</w:t>
            </w:r>
            <w:r w:rsidRPr="00711005">
              <w:rPr>
                <w:rFonts w:eastAsia="楷体_GB2312" w:hint="eastAsia"/>
                <w:bCs/>
                <w:sz w:val="28"/>
                <w:szCs w:val="28"/>
              </w:rPr>
              <w:t>遵循客观公正，操作简便高效，尊重客观实际，实事求是的原则。</w:t>
            </w:r>
          </w:p>
          <w:p w:rsidR="00711005" w:rsidRPr="00711005" w:rsidRDefault="00711005" w:rsidP="00711005">
            <w:pPr>
              <w:spacing w:line="560" w:lineRule="exact"/>
              <w:ind w:firstLineChars="200" w:firstLine="562"/>
              <w:rPr>
                <w:rFonts w:eastAsia="楷体_GB2312" w:hint="eastAsia"/>
                <w:bCs/>
                <w:sz w:val="28"/>
                <w:szCs w:val="28"/>
              </w:rPr>
            </w:pPr>
            <w:r w:rsidRPr="00711005">
              <w:rPr>
                <w:rFonts w:eastAsia="楷体_GB2312" w:hint="eastAsia"/>
                <w:b/>
                <w:bCs/>
                <w:sz w:val="28"/>
                <w:szCs w:val="28"/>
              </w:rPr>
              <w:t>2.</w:t>
            </w:r>
            <w:r w:rsidRPr="00711005">
              <w:rPr>
                <w:rFonts w:eastAsia="楷体_GB2312" w:hint="eastAsia"/>
                <w:b/>
                <w:bCs/>
                <w:sz w:val="28"/>
                <w:szCs w:val="28"/>
              </w:rPr>
              <w:t>整体支出绩效评价体系：</w:t>
            </w:r>
            <w:r w:rsidRPr="00711005">
              <w:rPr>
                <w:rFonts w:eastAsia="楷体_GB2312" w:hint="eastAsia"/>
                <w:bCs/>
                <w:sz w:val="28"/>
                <w:szCs w:val="28"/>
              </w:rPr>
              <w:t>指标体系包括共性指标和个性指标两部分，本次主要参照了财政部门制定的《部门整体支出绩效评价指标体系》的相关内容，根据部门具体情况对个性指标进行了调整细化，形成《岳阳市君山区</w:t>
            </w:r>
            <w:r w:rsidRPr="00711005">
              <w:rPr>
                <w:rFonts w:eastAsia="楷体_GB2312" w:hint="eastAsia"/>
                <w:bCs/>
                <w:sz w:val="28"/>
                <w:szCs w:val="28"/>
              </w:rPr>
              <w:t>2017</w:t>
            </w:r>
            <w:r w:rsidRPr="00711005">
              <w:rPr>
                <w:rFonts w:eastAsia="楷体_GB2312" w:hint="eastAsia"/>
                <w:bCs/>
                <w:sz w:val="28"/>
                <w:szCs w:val="28"/>
              </w:rPr>
              <w:t>年度政法委整体支出绩效评价指标体系》</w:t>
            </w:r>
          </w:p>
          <w:p w:rsidR="00711005" w:rsidRPr="00711005" w:rsidRDefault="00711005" w:rsidP="00711005">
            <w:pPr>
              <w:spacing w:line="560" w:lineRule="exact"/>
              <w:ind w:firstLineChars="200" w:firstLine="562"/>
              <w:rPr>
                <w:rFonts w:eastAsia="楷体_GB2312" w:hint="eastAsia"/>
                <w:bCs/>
                <w:sz w:val="28"/>
                <w:szCs w:val="28"/>
              </w:rPr>
            </w:pPr>
            <w:r w:rsidRPr="00711005">
              <w:rPr>
                <w:rFonts w:eastAsia="楷体_GB2312" w:hint="eastAsia"/>
                <w:b/>
                <w:bCs/>
                <w:sz w:val="28"/>
                <w:szCs w:val="28"/>
              </w:rPr>
              <w:t>3.</w:t>
            </w:r>
            <w:r w:rsidRPr="00711005">
              <w:rPr>
                <w:rFonts w:eastAsia="楷体_GB2312" w:hint="eastAsia"/>
                <w:b/>
                <w:bCs/>
                <w:sz w:val="28"/>
                <w:szCs w:val="28"/>
              </w:rPr>
              <w:t>整体支出绩效评价方法：</w:t>
            </w:r>
            <w:r w:rsidRPr="00711005">
              <w:rPr>
                <w:rFonts w:eastAsia="楷体_GB2312" w:hint="eastAsia"/>
                <w:bCs/>
                <w:sz w:val="28"/>
                <w:szCs w:val="28"/>
              </w:rPr>
              <w:t>主要采用因素分析法、投入产出效益分析法，比较法，相关部门问卷调查等方法。</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lastRenderedPageBreak/>
              <w:t>（</w:t>
            </w:r>
            <w:r w:rsidRPr="00711005">
              <w:rPr>
                <w:rFonts w:eastAsia="楷体_GB2312" w:hint="eastAsia"/>
                <w:b/>
                <w:bCs/>
                <w:sz w:val="28"/>
                <w:szCs w:val="28"/>
              </w:rPr>
              <w:t>四）整体支出绩效评价过程</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 xml:space="preserve">    </w:t>
            </w:r>
            <w:r w:rsidRPr="00711005">
              <w:rPr>
                <w:rFonts w:eastAsia="楷体_GB2312" w:hint="eastAsia"/>
                <w:b/>
                <w:bCs/>
                <w:sz w:val="28"/>
                <w:szCs w:val="28"/>
              </w:rPr>
              <w:t>1.</w:t>
            </w:r>
            <w:r w:rsidRPr="00711005">
              <w:rPr>
                <w:rFonts w:eastAsia="楷体_GB2312" w:hint="eastAsia"/>
                <w:b/>
                <w:bCs/>
                <w:sz w:val="28"/>
                <w:szCs w:val="28"/>
              </w:rPr>
              <w:t>前期准备：</w:t>
            </w:r>
            <w:r w:rsidRPr="00711005">
              <w:rPr>
                <w:rFonts w:eastAsia="楷体_GB2312" w:hint="eastAsia"/>
                <w:bCs/>
                <w:sz w:val="28"/>
                <w:szCs w:val="28"/>
              </w:rPr>
              <w:t>按照绩效自评工作要求，组成</w:t>
            </w:r>
            <w:r w:rsidR="001B4823">
              <w:rPr>
                <w:rFonts w:eastAsia="楷体_GB2312" w:hint="eastAsia"/>
                <w:bCs/>
                <w:sz w:val="28"/>
                <w:szCs w:val="28"/>
              </w:rPr>
              <w:t>以汤美能</w:t>
            </w:r>
            <w:r w:rsidRPr="00711005">
              <w:rPr>
                <w:rFonts w:eastAsia="楷体_GB2312" w:hint="eastAsia"/>
                <w:bCs/>
                <w:sz w:val="28"/>
                <w:szCs w:val="28"/>
              </w:rPr>
              <w:t>同志为组长的绩效评价工作小组，对相关的国家法律法规进行了认真学习，掌握政策，根据部门整体收支情况制定了部门整体支出绩效评价实施方案，设计了绩效评价指标体系和问卷调查表。</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 xml:space="preserve">    </w:t>
            </w:r>
            <w:r w:rsidRPr="00711005">
              <w:rPr>
                <w:rFonts w:eastAsia="楷体_GB2312" w:hint="eastAsia"/>
                <w:b/>
                <w:bCs/>
                <w:sz w:val="28"/>
                <w:szCs w:val="28"/>
              </w:rPr>
              <w:t>2.</w:t>
            </w:r>
            <w:r w:rsidRPr="00711005">
              <w:rPr>
                <w:rFonts w:eastAsia="楷体_GB2312" w:hint="eastAsia"/>
                <w:b/>
                <w:bCs/>
                <w:sz w:val="28"/>
                <w:szCs w:val="28"/>
              </w:rPr>
              <w:t>组织实施：</w:t>
            </w:r>
            <w:r w:rsidRPr="00711005">
              <w:rPr>
                <w:rFonts w:eastAsia="楷体_GB2312" w:hint="eastAsia"/>
                <w:bCs/>
                <w:sz w:val="28"/>
                <w:szCs w:val="28"/>
              </w:rPr>
              <w:t>采用核查法核查</w:t>
            </w:r>
            <w:r w:rsidRPr="00711005">
              <w:rPr>
                <w:rFonts w:eastAsia="楷体_GB2312" w:hint="eastAsia"/>
                <w:bCs/>
                <w:sz w:val="28"/>
                <w:szCs w:val="28"/>
              </w:rPr>
              <w:t>2017</w:t>
            </w:r>
            <w:r w:rsidRPr="00711005">
              <w:rPr>
                <w:rFonts w:eastAsia="楷体_GB2312" w:hint="eastAsia"/>
                <w:bCs/>
                <w:sz w:val="28"/>
                <w:szCs w:val="28"/>
              </w:rPr>
              <w:t>年同级财政预算批复执行及部门整体支出情况，着重核查了“三公”经费及资产管理、内部控制制度情况，对内设机构，根据部门职能和年初制定的绩效考核目标，进行了实地绩效考评。针对政法委工作职能和履职情况，进行了社会问卷调查。</w:t>
            </w:r>
          </w:p>
          <w:p w:rsidR="00711005" w:rsidRPr="00711005" w:rsidRDefault="00711005" w:rsidP="00711005">
            <w:pPr>
              <w:spacing w:line="560" w:lineRule="exact"/>
              <w:ind w:firstLineChars="200" w:firstLine="562"/>
              <w:rPr>
                <w:rFonts w:eastAsia="楷体_GB2312" w:hint="eastAsia"/>
                <w:bCs/>
                <w:sz w:val="28"/>
                <w:szCs w:val="28"/>
              </w:rPr>
            </w:pPr>
            <w:r w:rsidRPr="00711005">
              <w:rPr>
                <w:rFonts w:eastAsia="楷体_GB2312" w:hint="eastAsia"/>
                <w:b/>
                <w:bCs/>
                <w:sz w:val="28"/>
                <w:szCs w:val="28"/>
              </w:rPr>
              <w:t>3.</w:t>
            </w:r>
            <w:r w:rsidRPr="00711005">
              <w:rPr>
                <w:rFonts w:eastAsia="楷体_GB2312" w:hint="eastAsia"/>
                <w:b/>
                <w:bCs/>
                <w:sz w:val="28"/>
                <w:szCs w:val="28"/>
              </w:rPr>
              <w:t>分析评价：</w:t>
            </w:r>
            <w:r w:rsidRPr="00711005">
              <w:rPr>
                <w:rFonts w:eastAsia="楷体_GB2312" w:hint="eastAsia"/>
                <w:bCs/>
                <w:sz w:val="28"/>
                <w:szCs w:val="28"/>
              </w:rPr>
              <w:t>对评价过程中收集资料进行归纳，汇总分析，依据设定的部门整体支出绩效评价指标体系进行了评分，形成了综合性书面报告。</w:t>
            </w:r>
          </w:p>
          <w:p w:rsidR="00711005" w:rsidRPr="00711005" w:rsidRDefault="00711005" w:rsidP="00711005">
            <w:pPr>
              <w:spacing w:line="560" w:lineRule="exact"/>
              <w:ind w:firstLineChars="200" w:firstLine="562"/>
              <w:rPr>
                <w:rFonts w:eastAsia="楷体_GB2312" w:hint="eastAsia"/>
                <w:b/>
                <w:bCs/>
                <w:sz w:val="28"/>
                <w:szCs w:val="28"/>
              </w:rPr>
            </w:pPr>
            <w:r w:rsidRPr="00711005">
              <w:rPr>
                <w:rFonts w:eastAsia="楷体_GB2312" w:hint="eastAsia"/>
                <w:b/>
                <w:bCs/>
                <w:sz w:val="28"/>
                <w:szCs w:val="28"/>
              </w:rPr>
              <w:t>三、部门整体支出管理和使用情况分析</w:t>
            </w:r>
          </w:p>
          <w:p w:rsidR="00711005" w:rsidRPr="00711005" w:rsidRDefault="00711005" w:rsidP="00711005">
            <w:pPr>
              <w:spacing w:line="560" w:lineRule="exact"/>
              <w:ind w:firstLineChars="200" w:firstLine="562"/>
              <w:rPr>
                <w:rFonts w:eastAsia="楷体_GB2312" w:hint="eastAsia"/>
                <w:b/>
                <w:bCs/>
                <w:sz w:val="28"/>
                <w:szCs w:val="28"/>
              </w:rPr>
            </w:pPr>
            <w:r w:rsidRPr="00711005">
              <w:rPr>
                <w:rFonts w:eastAsia="楷体_GB2312" w:hint="eastAsia"/>
                <w:b/>
                <w:bCs/>
                <w:sz w:val="28"/>
                <w:szCs w:val="28"/>
              </w:rPr>
              <w:t>（一）部门整体支出情况分析</w:t>
            </w:r>
          </w:p>
          <w:p w:rsidR="00711005" w:rsidRPr="00711005" w:rsidRDefault="00711005" w:rsidP="00711005">
            <w:pPr>
              <w:spacing w:line="560" w:lineRule="exact"/>
              <w:ind w:firstLineChars="200" w:firstLine="562"/>
              <w:rPr>
                <w:rFonts w:eastAsia="楷体_GB2312" w:hint="eastAsia"/>
                <w:bCs/>
                <w:sz w:val="28"/>
                <w:szCs w:val="28"/>
              </w:rPr>
            </w:pPr>
            <w:r w:rsidRPr="00711005">
              <w:rPr>
                <w:rFonts w:eastAsia="楷体_GB2312" w:hint="eastAsia"/>
                <w:b/>
                <w:bCs/>
                <w:sz w:val="28"/>
                <w:szCs w:val="28"/>
              </w:rPr>
              <w:t>1.</w:t>
            </w:r>
            <w:r w:rsidRPr="00711005">
              <w:rPr>
                <w:rFonts w:eastAsia="楷体_GB2312" w:hint="eastAsia"/>
                <w:b/>
                <w:bCs/>
                <w:sz w:val="28"/>
                <w:szCs w:val="28"/>
              </w:rPr>
              <w:t>部门整体支出情况分析</w:t>
            </w:r>
            <w:r w:rsidRPr="00711005">
              <w:rPr>
                <w:rFonts w:eastAsia="楷体_GB2312" w:hint="eastAsia"/>
                <w:bCs/>
                <w:sz w:val="28"/>
                <w:szCs w:val="28"/>
              </w:rPr>
              <w:t>：</w:t>
            </w:r>
            <w:r w:rsidRPr="00711005">
              <w:rPr>
                <w:rFonts w:eastAsia="楷体_GB2312" w:hint="eastAsia"/>
                <w:bCs/>
                <w:sz w:val="28"/>
                <w:szCs w:val="28"/>
              </w:rPr>
              <w:t>2017</w:t>
            </w:r>
            <w:r w:rsidRPr="00711005">
              <w:rPr>
                <w:rFonts w:eastAsia="楷体_GB2312" w:hint="eastAsia"/>
                <w:bCs/>
                <w:sz w:val="28"/>
                <w:szCs w:val="28"/>
              </w:rPr>
              <w:t>年政法</w:t>
            </w:r>
            <w:proofErr w:type="gramStart"/>
            <w:r w:rsidRPr="00711005">
              <w:rPr>
                <w:rFonts w:eastAsia="楷体_GB2312" w:hint="eastAsia"/>
                <w:bCs/>
                <w:sz w:val="28"/>
                <w:szCs w:val="28"/>
              </w:rPr>
              <w:t>委整体</w:t>
            </w:r>
            <w:proofErr w:type="gramEnd"/>
            <w:r w:rsidRPr="00711005">
              <w:rPr>
                <w:rFonts w:eastAsia="楷体_GB2312" w:hint="eastAsia"/>
                <w:bCs/>
                <w:sz w:val="28"/>
                <w:szCs w:val="28"/>
              </w:rPr>
              <w:t>支出</w:t>
            </w:r>
            <w:r w:rsidRPr="00711005">
              <w:rPr>
                <w:rFonts w:eastAsia="楷体_GB2312" w:hint="eastAsia"/>
                <w:bCs/>
                <w:sz w:val="28"/>
                <w:szCs w:val="28"/>
              </w:rPr>
              <w:t>307.44</w:t>
            </w:r>
            <w:r w:rsidRPr="00711005">
              <w:rPr>
                <w:rFonts w:eastAsia="楷体_GB2312" w:hint="eastAsia"/>
                <w:bCs/>
                <w:sz w:val="28"/>
                <w:szCs w:val="28"/>
              </w:rPr>
              <w:t>万元，其中基本支出</w:t>
            </w:r>
            <w:r w:rsidRPr="00711005">
              <w:rPr>
                <w:rFonts w:eastAsia="楷体_GB2312" w:hint="eastAsia"/>
                <w:bCs/>
                <w:sz w:val="28"/>
                <w:szCs w:val="28"/>
              </w:rPr>
              <w:t>133.44</w:t>
            </w:r>
            <w:r w:rsidRPr="00711005">
              <w:rPr>
                <w:rFonts w:eastAsia="楷体_GB2312" w:hint="eastAsia"/>
                <w:bCs/>
                <w:sz w:val="28"/>
                <w:szCs w:val="28"/>
              </w:rPr>
              <w:t>万元，占总支出</w:t>
            </w:r>
            <w:r w:rsidRPr="00711005">
              <w:rPr>
                <w:rFonts w:eastAsia="楷体_GB2312" w:hint="eastAsia"/>
                <w:bCs/>
                <w:sz w:val="28"/>
                <w:szCs w:val="28"/>
              </w:rPr>
              <w:t>43%</w:t>
            </w:r>
            <w:r w:rsidRPr="00711005">
              <w:rPr>
                <w:rFonts w:eastAsia="楷体_GB2312" w:hint="eastAsia"/>
                <w:bCs/>
                <w:sz w:val="28"/>
                <w:szCs w:val="28"/>
              </w:rPr>
              <w:t>，人员支出</w:t>
            </w:r>
            <w:r w:rsidRPr="00711005">
              <w:rPr>
                <w:rFonts w:eastAsia="楷体_GB2312" w:hint="eastAsia"/>
                <w:bCs/>
                <w:sz w:val="28"/>
                <w:szCs w:val="28"/>
              </w:rPr>
              <w:t>117.7</w:t>
            </w:r>
            <w:r w:rsidRPr="00711005">
              <w:rPr>
                <w:rFonts w:eastAsia="楷体_GB2312" w:hint="eastAsia"/>
                <w:bCs/>
                <w:sz w:val="28"/>
                <w:szCs w:val="28"/>
              </w:rPr>
              <w:t>万元，</w:t>
            </w:r>
            <w:proofErr w:type="gramStart"/>
            <w:r w:rsidRPr="00711005">
              <w:rPr>
                <w:rFonts w:eastAsia="楷体_GB2312" w:hint="eastAsia"/>
                <w:bCs/>
                <w:sz w:val="28"/>
                <w:szCs w:val="28"/>
              </w:rPr>
              <w:t>占基本</w:t>
            </w:r>
            <w:proofErr w:type="gramEnd"/>
            <w:r w:rsidRPr="00711005">
              <w:rPr>
                <w:rFonts w:eastAsia="楷体_GB2312" w:hint="eastAsia"/>
                <w:bCs/>
                <w:sz w:val="28"/>
                <w:szCs w:val="28"/>
              </w:rPr>
              <w:t>支出</w:t>
            </w:r>
            <w:r w:rsidR="002051A0">
              <w:rPr>
                <w:rFonts w:eastAsia="楷体_GB2312" w:hint="eastAsia"/>
                <w:bCs/>
                <w:sz w:val="28"/>
                <w:szCs w:val="28"/>
              </w:rPr>
              <w:t>88</w:t>
            </w:r>
            <w:r w:rsidRPr="00711005">
              <w:rPr>
                <w:rFonts w:eastAsia="楷体_GB2312" w:hint="eastAsia"/>
                <w:bCs/>
                <w:sz w:val="28"/>
                <w:szCs w:val="28"/>
              </w:rPr>
              <w:t>%</w:t>
            </w:r>
            <w:r w:rsidRPr="00711005">
              <w:rPr>
                <w:rFonts w:eastAsia="楷体_GB2312" w:hint="eastAsia"/>
                <w:bCs/>
                <w:sz w:val="28"/>
                <w:szCs w:val="28"/>
              </w:rPr>
              <w:t>，公用支出</w:t>
            </w:r>
            <w:r w:rsidRPr="00711005">
              <w:rPr>
                <w:rFonts w:eastAsia="楷体_GB2312" w:hint="eastAsia"/>
                <w:bCs/>
                <w:sz w:val="28"/>
                <w:szCs w:val="28"/>
              </w:rPr>
              <w:t>15.74</w:t>
            </w:r>
            <w:r w:rsidRPr="00711005">
              <w:rPr>
                <w:rFonts w:eastAsia="楷体_GB2312" w:hint="eastAsia"/>
                <w:bCs/>
                <w:sz w:val="28"/>
                <w:szCs w:val="28"/>
              </w:rPr>
              <w:t>万元，</w:t>
            </w:r>
            <w:proofErr w:type="gramStart"/>
            <w:r w:rsidRPr="00711005">
              <w:rPr>
                <w:rFonts w:eastAsia="楷体_GB2312" w:hint="eastAsia"/>
                <w:bCs/>
                <w:sz w:val="28"/>
                <w:szCs w:val="28"/>
              </w:rPr>
              <w:t>占基本</w:t>
            </w:r>
            <w:proofErr w:type="gramEnd"/>
            <w:r w:rsidRPr="00711005">
              <w:rPr>
                <w:rFonts w:eastAsia="楷体_GB2312" w:hint="eastAsia"/>
                <w:bCs/>
                <w:sz w:val="28"/>
                <w:szCs w:val="28"/>
              </w:rPr>
              <w:t>支出</w:t>
            </w:r>
            <w:r w:rsidR="002051A0">
              <w:rPr>
                <w:rFonts w:eastAsia="楷体_GB2312" w:hint="eastAsia"/>
                <w:bCs/>
                <w:sz w:val="28"/>
                <w:szCs w:val="28"/>
              </w:rPr>
              <w:t>12</w:t>
            </w:r>
            <w:r w:rsidRPr="00711005">
              <w:rPr>
                <w:rFonts w:eastAsia="楷体_GB2312" w:hint="eastAsia"/>
                <w:bCs/>
                <w:sz w:val="28"/>
                <w:szCs w:val="28"/>
              </w:rPr>
              <w:t>%</w:t>
            </w:r>
            <w:r w:rsidRPr="00711005">
              <w:rPr>
                <w:rFonts w:eastAsia="楷体_GB2312" w:hint="eastAsia"/>
                <w:bCs/>
                <w:sz w:val="28"/>
                <w:szCs w:val="28"/>
              </w:rPr>
              <w:t>，项目支出</w:t>
            </w:r>
            <w:r w:rsidRPr="00711005">
              <w:rPr>
                <w:rFonts w:eastAsia="楷体_GB2312" w:hint="eastAsia"/>
                <w:bCs/>
                <w:sz w:val="28"/>
                <w:szCs w:val="28"/>
              </w:rPr>
              <w:t>174</w:t>
            </w:r>
            <w:r w:rsidRPr="00711005">
              <w:rPr>
                <w:rFonts w:eastAsia="楷体_GB2312" w:hint="eastAsia"/>
                <w:bCs/>
                <w:sz w:val="28"/>
                <w:szCs w:val="28"/>
              </w:rPr>
              <w:t>万元，占总支出</w:t>
            </w:r>
            <w:r w:rsidRPr="00711005">
              <w:rPr>
                <w:rFonts w:eastAsia="楷体_GB2312" w:hint="eastAsia"/>
                <w:bCs/>
                <w:sz w:val="28"/>
                <w:szCs w:val="28"/>
              </w:rPr>
              <w:t>57%</w:t>
            </w:r>
            <w:r w:rsidRPr="00711005">
              <w:rPr>
                <w:rFonts w:eastAsia="楷体_GB2312" w:hint="eastAsia"/>
                <w:bCs/>
                <w:sz w:val="28"/>
                <w:szCs w:val="28"/>
              </w:rPr>
              <w:t>。</w:t>
            </w:r>
          </w:p>
          <w:p w:rsidR="00711005" w:rsidRPr="00711005" w:rsidRDefault="00711005" w:rsidP="00711005">
            <w:pPr>
              <w:spacing w:line="560" w:lineRule="exact"/>
              <w:ind w:firstLineChars="200" w:firstLine="562"/>
              <w:rPr>
                <w:rFonts w:eastAsia="楷体_GB2312" w:hint="eastAsia"/>
                <w:bCs/>
                <w:sz w:val="28"/>
                <w:szCs w:val="28"/>
              </w:rPr>
            </w:pPr>
            <w:r w:rsidRPr="00711005">
              <w:rPr>
                <w:rFonts w:eastAsia="楷体_GB2312" w:hint="eastAsia"/>
                <w:b/>
                <w:bCs/>
                <w:sz w:val="28"/>
                <w:szCs w:val="28"/>
              </w:rPr>
              <w:t>2</w:t>
            </w:r>
            <w:r w:rsidRPr="00711005">
              <w:rPr>
                <w:rFonts w:eastAsia="楷体_GB2312" w:hint="eastAsia"/>
                <w:bCs/>
                <w:sz w:val="28"/>
                <w:szCs w:val="28"/>
              </w:rPr>
              <w:t>.</w:t>
            </w:r>
            <w:r w:rsidRPr="00711005">
              <w:rPr>
                <w:rFonts w:eastAsia="楷体_GB2312" w:hint="eastAsia"/>
                <w:b/>
                <w:bCs/>
                <w:sz w:val="28"/>
                <w:szCs w:val="28"/>
              </w:rPr>
              <w:t>“三公经费”支出情况分析：</w:t>
            </w:r>
            <w:r w:rsidRPr="00711005">
              <w:rPr>
                <w:rFonts w:eastAsia="楷体_GB2312" w:hint="eastAsia"/>
                <w:bCs/>
                <w:sz w:val="28"/>
                <w:szCs w:val="28"/>
              </w:rPr>
              <w:t>2017</w:t>
            </w:r>
            <w:r w:rsidRPr="00711005">
              <w:rPr>
                <w:rFonts w:eastAsia="楷体_GB2312" w:hint="eastAsia"/>
                <w:bCs/>
                <w:sz w:val="28"/>
                <w:szCs w:val="28"/>
              </w:rPr>
              <w:t>年政法委“三公经费”预算拨入</w:t>
            </w:r>
            <w:r w:rsidRPr="00711005">
              <w:rPr>
                <w:rFonts w:eastAsia="楷体_GB2312" w:hint="eastAsia"/>
                <w:bCs/>
                <w:sz w:val="28"/>
                <w:szCs w:val="28"/>
              </w:rPr>
              <w:t>24.43</w:t>
            </w:r>
            <w:r w:rsidRPr="00711005">
              <w:rPr>
                <w:rFonts w:eastAsia="楷体_GB2312" w:hint="eastAsia"/>
                <w:bCs/>
                <w:sz w:val="28"/>
                <w:szCs w:val="28"/>
              </w:rPr>
              <w:t>万元，实际开支</w:t>
            </w:r>
            <w:r w:rsidRPr="00711005">
              <w:rPr>
                <w:rFonts w:eastAsia="楷体_GB2312" w:hint="eastAsia"/>
                <w:bCs/>
                <w:sz w:val="28"/>
                <w:szCs w:val="28"/>
              </w:rPr>
              <w:t>24</w:t>
            </w:r>
            <w:r w:rsidRPr="00711005">
              <w:rPr>
                <w:rFonts w:eastAsia="楷体_GB2312" w:hint="eastAsia"/>
                <w:bCs/>
                <w:sz w:val="28"/>
                <w:szCs w:val="28"/>
              </w:rPr>
              <w:t>万元。超预算开支</w:t>
            </w:r>
            <w:r w:rsidRPr="00711005">
              <w:rPr>
                <w:rFonts w:eastAsia="楷体_GB2312" w:hint="eastAsia"/>
                <w:bCs/>
                <w:sz w:val="28"/>
                <w:szCs w:val="28"/>
              </w:rPr>
              <w:t>0</w:t>
            </w:r>
            <w:r w:rsidRPr="00711005">
              <w:rPr>
                <w:rFonts w:eastAsia="楷体_GB2312" w:hint="eastAsia"/>
                <w:bCs/>
                <w:sz w:val="28"/>
                <w:szCs w:val="28"/>
              </w:rPr>
              <w:t>万元，其中公务接待费超支</w:t>
            </w:r>
            <w:r w:rsidRPr="00711005">
              <w:rPr>
                <w:rFonts w:eastAsia="楷体_GB2312" w:hint="eastAsia"/>
                <w:bCs/>
                <w:sz w:val="28"/>
                <w:szCs w:val="28"/>
              </w:rPr>
              <w:t>0</w:t>
            </w:r>
            <w:r w:rsidRPr="00711005">
              <w:rPr>
                <w:rFonts w:eastAsia="楷体_GB2312" w:hint="eastAsia"/>
                <w:bCs/>
                <w:sz w:val="28"/>
                <w:szCs w:val="28"/>
              </w:rPr>
              <w:t>万元，公务用车运行维修费超支</w:t>
            </w:r>
            <w:r w:rsidRPr="00711005">
              <w:rPr>
                <w:rFonts w:eastAsia="楷体_GB2312" w:hint="eastAsia"/>
                <w:bCs/>
                <w:sz w:val="28"/>
                <w:szCs w:val="28"/>
              </w:rPr>
              <w:t>0</w:t>
            </w:r>
            <w:r w:rsidRPr="00711005">
              <w:rPr>
                <w:rFonts w:eastAsia="楷体_GB2312" w:hint="eastAsia"/>
                <w:bCs/>
                <w:sz w:val="28"/>
                <w:szCs w:val="28"/>
              </w:rPr>
              <w:t>万元。</w:t>
            </w:r>
          </w:p>
          <w:p w:rsidR="00711005" w:rsidRPr="00711005" w:rsidRDefault="00711005" w:rsidP="00711005">
            <w:pPr>
              <w:spacing w:line="560" w:lineRule="exact"/>
              <w:ind w:firstLineChars="200" w:firstLine="562"/>
              <w:rPr>
                <w:rFonts w:eastAsia="楷体_GB2312" w:hint="eastAsia"/>
                <w:bCs/>
                <w:sz w:val="28"/>
                <w:szCs w:val="28"/>
              </w:rPr>
            </w:pPr>
            <w:r w:rsidRPr="00711005">
              <w:rPr>
                <w:rFonts w:eastAsia="楷体_GB2312" w:hint="eastAsia"/>
                <w:b/>
                <w:bCs/>
                <w:sz w:val="28"/>
                <w:szCs w:val="28"/>
              </w:rPr>
              <w:t>3</w:t>
            </w:r>
            <w:r w:rsidRPr="00711005">
              <w:rPr>
                <w:rFonts w:eastAsia="楷体_GB2312" w:hint="eastAsia"/>
                <w:bCs/>
                <w:sz w:val="28"/>
                <w:szCs w:val="28"/>
              </w:rPr>
              <w:t>.</w:t>
            </w:r>
            <w:r w:rsidRPr="00711005">
              <w:rPr>
                <w:rFonts w:eastAsia="楷体_GB2312" w:hint="eastAsia"/>
                <w:b/>
                <w:bCs/>
                <w:sz w:val="28"/>
                <w:szCs w:val="28"/>
              </w:rPr>
              <w:t>公务卡刷卡情况分析</w:t>
            </w:r>
            <w:r w:rsidRPr="00711005">
              <w:rPr>
                <w:rFonts w:eastAsia="楷体_GB2312" w:hint="eastAsia"/>
                <w:bCs/>
                <w:sz w:val="28"/>
                <w:szCs w:val="28"/>
              </w:rPr>
              <w:t>：政法委</w:t>
            </w:r>
            <w:r w:rsidRPr="00711005">
              <w:rPr>
                <w:rFonts w:eastAsia="楷体_GB2312" w:hint="eastAsia"/>
                <w:bCs/>
                <w:sz w:val="28"/>
                <w:szCs w:val="28"/>
              </w:rPr>
              <w:t>2017</w:t>
            </w:r>
            <w:r w:rsidRPr="00711005">
              <w:rPr>
                <w:rFonts w:eastAsia="楷体_GB2312" w:hint="eastAsia"/>
                <w:bCs/>
                <w:sz w:val="28"/>
                <w:szCs w:val="28"/>
              </w:rPr>
              <w:t>年公务刷卡消费金额</w:t>
            </w:r>
            <w:r w:rsidRPr="00711005">
              <w:rPr>
                <w:rFonts w:eastAsia="楷体_GB2312" w:hint="eastAsia"/>
                <w:bCs/>
                <w:sz w:val="28"/>
                <w:szCs w:val="28"/>
              </w:rPr>
              <w:t>13</w:t>
            </w:r>
            <w:r w:rsidRPr="00711005">
              <w:rPr>
                <w:rFonts w:eastAsia="楷体_GB2312" w:hint="eastAsia"/>
                <w:bCs/>
                <w:sz w:val="28"/>
                <w:szCs w:val="28"/>
              </w:rPr>
              <w:t>万元，公务消费卡使用占授权支付额度的</w:t>
            </w:r>
            <w:r w:rsidRPr="00711005">
              <w:rPr>
                <w:rFonts w:eastAsia="楷体_GB2312" w:hint="eastAsia"/>
                <w:bCs/>
                <w:sz w:val="28"/>
                <w:szCs w:val="28"/>
              </w:rPr>
              <w:t>80%</w:t>
            </w:r>
            <w:r w:rsidRPr="00711005">
              <w:rPr>
                <w:rFonts w:eastAsia="楷体_GB2312" w:hint="eastAsia"/>
                <w:bCs/>
                <w:sz w:val="28"/>
                <w:szCs w:val="28"/>
              </w:rPr>
              <w:t>。</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 xml:space="preserve">    </w:t>
            </w:r>
            <w:r w:rsidRPr="00711005">
              <w:rPr>
                <w:rFonts w:eastAsia="楷体_GB2312" w:hint="eastAsia"/>
                <w:b/>
                <w:bCs/>
                <w:sz w:val="28"/>
                <w:szCs w:val="28"/>
              </w:rPr>
              <w:t>4.</w:t>
            </w:r>
            <w:r w:rsidRPr="00711005">
              <w:rPr>
                <w:rFonts w:eastAsia="楷体_GB2312" w:hint="eastAsia"/>
                <w:b/>
                <w:bCs/>
                <w:sz w:val="28"/>
                <w:szCs w:val="28"/>
              </w:rPr>
              <w:t>固定资产管理情况分析</w:t>
            </w:r>
            <w:r w:rsidRPr="00711005">
              <w:rPr>
                <w:rFonts w:eastAsia="楷体_GB2312" w:hint="eastAsia"/>
                <w:bCs/>
                <w:sz w:val="28"/>
                <w:szCs w:val="28"/>
              </w:rPr>
              <w:t>：按照例行节约，物尽其用的原则，政法</w:t>
            </w:r>
            <w:proofErr w:type="gramStart"/>
            <w:r w:rsidRPr="00711005">
              <w:rPr>
                <w:rFonts w:eastAsia="楷体_GB2312" w:hint="eastAsia"/>
                <w:bCs/>
                <w:sz w:val="28"/>
                <w:szCs w:val="28"/>
              </w:rPr>
              <w:t>委资产</w:t>
            </w:r>
            <w:proofErr w:type="gramEnd"/>
            <w:r w:rsidRPr="00711005">
              <w:rPr>
                <w:rFonts w:eastAsia="楷体_GB2312" w:hint="eastAsia"/>
                <w:bCs/>
                <w:sz w:val="28"/>
                <w:szCs w:val="28"/>
              </w:rPr>
              <w:t>管理采取统一建账，统一核算管理，对每件固定资产使用明确保管职责，闲置的资产，由办公室统一调整，合理流动，发挥其效益；至</w:t>
            </w:r>
            <w:r w:rsidRPr="00711005">
              <w:rPr>
                <w:rFonts w:eastAsia="楷体_GB2312" w:hint="eastAsia"/>
                <w:bCs/>
                <w:sz w:val="28"/>
                <w:szCs w:val="28"/>
              </w:rPr>
              <w:t>2017</w:t>
            </w:r>
            <w:r w:rsidRPr="00711005">
              <w:rPr>
                <w:rFonts w:eastAsia="楷体_GB2312" w:hint="eastAsia"/>
                <w:bCs/>
                <w:sz w:val="28"/>
                <w:szCs w:val="28"/>
              </w:rPr>
              <w:t>年</w:t>
            </w:r>
            <w:r w:rsidRPr="00711005">
              <w:rPr>
                <w:rFonts w:eastAsia="楷体_GB2312" w:hint="eastAsia"/>
                <w:bCs/>
                <w:sz w:val="28"/>
                <w:szCs w:val="28"/>
              </w:rPr>
              <w:t>12</w:t>
            </w:r>
            <w:r w:rsidRPr="00711005">
              <w:rPr>
                <w:rFonts w:eastAsia="楷体_GB2312" w:hint="eastAsia"/>
                <w:bCs/>
                <w:sz w:val="28"/>
                <w:szCs w:val="28"/>
              </w:rPr>
              <w:t>月</w:t>
            </w:r>
            <w:r w:rsidRPr="00711005">
              <w:rPr>
                <w:rFonts w:eastAsia="楷体_GB2312" w:hint="eastAsia"/>
                <w:bCs/>
                <w:sz w:val="28"/>
                <w:szCs w:val="28"/>
              </w:rPr>
              <w:lastRenderedPageBreak/>
              <w:t>末固定资产</w:t>
            </w:r>
            <w:r w:rsidRPr="00711005">
              <w:rPr>
                <w:rFonts w:eastAsia="楷体_GB2312" w:hint="eastAsia"/>
                <w:bCs/>
                <w:sz w:val="28"/>
                <w:szCs w:val="28"/>
              </w:rPr>
              <w:t>190307</w:t>
            </w:r>
            <w:r w:rsidRPr="00711005">
              <w:rPr>
                <w:rFonts w:eastAsia="楷体_GB2312" w:hint="eastAsia"/>
                <w:bCs/>
                <w:sz w:val="28"/>
                <w:szCs w:val="28"/>
              </w:rPr>
              <w:t>万元，保证了资产的安全高效，防止资产流失。</w:t>
            </w:r>
          </w:p>
          <w:p w:rsidR="00711005" w:rsidRPr="00711005" w:rsidRDefault="00711005" w:rsidP="00711005">
            <w:pPr>
              <w:spacing w:line="560" w:lineRule="exact"/>
              <w:ind w:firstLineChars="200" w:firstLine="562"/>
              <w:rPr>
                <w:rFonts w:eastAsia="楷体_GB2312" w:hint="eastAsia"/>
                <w:b/>
                <w:bCs/>
                <w:sz w:val="28"/>
                <w:szCs w:val="28"/>
              </w:rPr>
            </w:pPr>
            <w:r w:rsidRPr="00711005">
              <w:rPr>
                <w:rFonts w:eastAsia="楷体_GB2312" w:hint="eastAsia"/>
                <w:b/>
                <w:bCs/>
                <w:sz w:val="28"/>
                <w:szCs w:val="28"/>
              </w:rPr>
              <w:t>（二）部门整体支出管理情况分析</w:t>
            </w:r>
          </w:p>
          <w:p w:rsidR="00711005" w:rsidRPr="00711005" w:rsidRDefault="00711005" w:rsidP="00711005">
            <w:pPr>
              <w:spacing w:line="560" w:lineRule="exact"/>
              <w:ind w:firstLineChars="200" w:firstLine="562"/>
              <w:rPr>
                <w:rFonts w:eastAsia="楷体_GB2312" w:hint="eastAsia"/>
                <w:bCs/>
                <w:sz w:val="28"/>
                <w:szCs w:val="28"/>
              </w:rPr>
            </w:pPr>
            <w:r w:rsidRPr="00711005">
              <w:rPr>
                <w:rFonts w:eastAsia="楷体_GB2312" w:hint="eastAsia"/>
                <w:b/>
                <w:bCs/>
                <w:sz w:val="28"/>
                <w:szCs w:val="28"/>
              </w:rPr>
              <w:t>1.</w:t>
            </w:r>
            <w:r w:rsidRPr="00711005">
              <w:rPr>
                <w:rFonts w:eastAsia="楷体_GB2312" w:hint="eastAsia"/>
                <w:bCs/>
                <w:sz w:val="28"/>
                <w:szCs w:val="28"/>
              </w:rPr>
              <w:t>严格预算支出管理。在支出预算编制上，人员经费按照配置定额，逐人核定编制，公用经费分类分档，按定额编制；根据“总量控制、计划管理”的要求从严控制行政经费，压缩公务费开支，严格控制“三公”经费，资产的配置严格政府采购，按照预算科目和项目资金的规定使用财政资金，保障部门整体支出的规范化、制度化。</w:t>
            </w:r>
          </w:p>
          <w:p w:rsidR="00711005" w:rsidRPr="00711005" w:rsidRDefault="00711005" w:rsidP="00711005">
            <w:pPr>
              <w:spacing w:line="560" w:lineRule="exact"/>
              <w:ind w:firstLineChars="200" w:firstLine="562"/>
              <w:rPr>
                <w:rFonts w:eastAsia="楷体_GB2312" w:hint="eastAsia"/>
                <w:bCs/>
                <w:sz w:val="28"/>
                <w:szCs w:val="28"/>
              </w:rPr>
            </w:pPr>
            <w:r w:rsidRPr="00711005">
              <w:rPr>
                <w:rFonts w:eastAsia="楷体_GB2312" w:hint="eastAsia"/>
                <w:b/>
                <w:bCs/>
                <w:sz w:val="28"/>
                <w:szCs w:val="28"/>
              </w:rPr>
              <w:t>2.</w:t>
            </w:r>
            <w:r w:rsidRPr="00711005">
              <w:rPr>
                <w:rFonts w:eastAsia="楷体_GB2312" w:hint="eastAsia"/>
                <w:bCs/>
                <w:sz w:val="28"/>
                <w:szCs w:val="28"/>
              </w:rPr>
              <w:t>财务管理上，按照国家相关法律法规，制定了机关财务、公物购置使用、接待、会务、因公出国、车辆使用等管理制度，并严格按照制度管理和执行，防范风险，保证财政资金的安全和高效运行。</w:t>
            </w:r>
          </w:p>
          <w:p w:rsidR="00711005" w:rsidRPr="00711005" w:rsidRDefault="00711005" w:rsidP="00711005">
            <w:pPr>
              <w:spacing w:line="560" w:lineRule="exact"/>
              <w:ind w:firstLineChars="200" w:firstLine="562"/>
              <w:rPr>
                <w:rFonts w:eastAsia="楷体_GB2312" w:hint="eastAsia"/>
                <w:b/>
                <w:bCs/>
                <w:sz w:val="28"/>
                <w:szCs w:val="28"/>
              </w:rPr>
            </w:pPr>
            <w:r w:rsidRPr="00711005">
              <w:rPr>
                <w:rFonts w:eastAsia="楷体_GB2312" w:hint="eastAsia"/>
                <w:b/>
                <w:bCs/>
                <w:sz w:val="28"/>
                <w:szCs w:val="28"/>
              </w:rPr>
              <w:t>四．整体支出绩效情况分析</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2017</w:t>
            </w:r>
            <w:r w:rsidRPr="00711005">
              <w:rPr>
                <w:rFonts w:eastAsia="楷体_GB2312" w:hint="eastAsia"/>
                <w:bCs/>
                <w:sz w:val="28"/>
                <w:szCs w:val="28"/>
              </w:rPr>
              <w:t>年，根据该委年初工作规划和重点工作，围绕区委区政府的工作部署，积极履行职责，强化管理，较好地完成了年度工作目标，同时加强预算收支的管理，建立健全内部管理制度，严格内部管理流程，部门整体支出管理得到了提升。</w:t>
            </w:r>
            <w:r w:rsidRPr="00711005">
              <w:rPr>
                <w:rFonts w:eastAsia="楷体_GB2312" w:hint="eastAsia"/>
                <w:bCs/>
                <w:sz w:val="28"/>
                <w:szCs w:val="28"/>
              </w:rPr>
              <w:t>2017</w:t>
            </w:r>
            <w:r w:rsidRPr="00711005">
              <w:rPr>
                <w:rFonts w:eastAsia="楷体_GB2312" w:hint="eastAsia"/>
                <w:bCs/>
                <w:sz w:val="28"/>
                <w:szCs w:val="28"/>
              </w:rPr>
              <w:t>年度部门整体支出绩效情况如下：</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1.</w:t>
            </w:r>
            <w:r w:rsidRPr="00711005">
              <w:rPr>
                <w:rFonts w:eastAsia="楷体_GB2312" w:hint="eastAsia"/>
                <w:bCs/>
                <w:sz w:val="28"/>
                <w:szCs w:val="28"/>
              </w:rPr>
              <w:t>本年预算配置控制较好，“三公”经费支出总额较上年有减少。</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2.</w:t>
            </w:r>
            <w:r w:rsidRPr="00711005">
              <w:rPr>
                <w:rFonts w:eastAsia="楷体_GB2312" w:hint="eastAsia"/>
                <w:bCs/>
                <w:sz w:val="28"/>
                <w:szCs w:val="28"/>
              </w:rPr>
              <w:t>预算执行方面，支出总额控制在预算总额以内，较好的完成了当年任务目标，财政拨款支出总体控制较好。</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3.</w:t>
            </w:r>
            <w:r w:rsidRPr="00711005">
              <w:rPr>
                <w:rFonts w:eastAsia="楷体_GB2312" w:hint="eastAsia"/>
                <w:bCs/>
                <w:sz w:val="28"/>
                <w:szCs w:val="28"/>
              </w:rPr>
              <w:t>预算管理方面，政法委制定了切实有效的内部财务、资产内部管理制度，执行总体较为有效。</w:t>
            </w:r>
          </w:p>
          <w:p w:rsidR="00711005" w:rsidRPr="00711005" w:rsidRDefault="00711005" w:rsidP="00711005">
            <w:pPr>
              <w:spacing w:line="560" w:lineRule="exact"/>
              <w:ind w:firstLineChars="200" w:firstLine="562"/>
              <w:rPr>
                <w:rFonts w:eastAsia="楷体_GB2312" w:hint="eastAsia"/>
                <w:b/>
                <w:bCs/>
                <w:sz w:val="28"/>
                <w:szCs w:val="28"/>
              </w:rPr>
            </w:pPr>
            <w:r w:rsidRPr="00711005">
              <w:rPr>
                <w:rFonts w:eastAsia="楷体_GB2312" w:hint="eastAsia"/>
                <w:b/>
                <w:bCs/>
                <w:sz w:val="28"/>
                <w:szCs w:val="28"/>
              </w:rPr>
              <w:t>五、整体支出综合评价及结论</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根据考核评分细则，考评组认为君山区政法委</w:t>
            </w:r>
            <w:r w:rsidRPr="00711005">
              <w:rPr>
                <w:rFonts w:eastAsia="楷体_GB2312" w:hint="eastAsia"/>
                <w:bCs/>
                <w:sz w:val="28"/>
                <w:szCs w:val="28"/>
              </w:rPr>
              <w:t>2017</w:t>
            </w:r>
            <w:r w:rsidRPr="00711005">
              <w:rPr>
                <w:rFonts w:eastAsia="楷体_GB2312" w:hint="eastAsia"/>
                <w:bCs/>
                <w:sz w:val="28"/>
                <w:szCs w:val="28"/>
              </w:rPr>
              <w:t>年整体支出，严格按照国家的相关财务管理制度规定，财务制度健全、会计核算规范，依照计划管理使用，整体支出对保障政法委工作的正常运行发挥了重要作用，强化部</w:t>
            </w:r>
            <w:r w:rsidRPr="00711005">
              <w:rPr>
                <w:rFonts w:eastAsia="楷体_GB2312" w:hint="eastAsia"/>
                <w:bCs/>
                <w:sz w:val="28"/>
                <w:szCs w:val="28"/>
              </w:rPr>
              <w:lastRenderedPageBreak/>
              <w:t>门的责任，政法工作取得了一定的成绩。按照部门整体支出绩效评价指标体系对照打分得出结果为</w:t>
            </w:r>
            <w:r w:rsidRPr="00711005">
              <w:rPr>
                <w:rFonts w:eastAsia="楷体_GB2312" w:hint="eastAsia"/>
                <w:bCs/>
                <w:sz w:val="28"/>
                <w:szCs w:val="28"/>
              </w:rPr>
              <w:t>95</w:t>
            </w:r>
            <w:r w:rsidRPr="00711005">
              <w:rPr>
                <w:rFonts w:eastAsia="楷体_GB2312" w:hint="eastAsia"/>
                <w:bCs/>
                <w:sz w:val="28"/>
                <w:szCs w:val="28"/>
              </w:rPr>
              <w:t>分，等级为优。</w:t>
            </w:r>
          </w:p>
          <w:p w:rsidR="00711005" w:rsidRPr="00711005" w:rsidRDefault="00711005" w:rsidP="00711005">
            <w:pPr>
              <w:spacing w:line="560" w:lineRule="exact"/>
              <w:ind w:firstLineChars="200" w:firstLine="562"/>
              <w:rPr>
                <w:rFonts w:eastAsia="楷体_GB2312" w:hint="eastAsia"/>
                <w:b/>
                <w:bCs/>
                <w:sz w:val="28"/>
                <w:szCs w:val="28"/>
              </w:rPr>
            </w:pPr>
            <w:r w:rsidRPr="00711005">
              <w:rPr>
                <w:rFonts w:eastAsia="楷体_GB2312" w:hint="eastAsia"/>
                <w:b/>
                <w:bCs/>
                <w:sz w:val="28"/>
                <w:szCs w:val="28"/>
              </w:rPr>
              <w:t>六、存在的问题</w:t>
            </w: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一是“三公经费”有待更严格控制。</w:t>
            </w:r>
            <w:r w:rsidRPr="00711005">
              <w:rPr>
                <w:rFonts w:eastAsia="楷体_GB2312" w:hint="eastAsia"/>
                <w:bCs/>
                <w:sz w:val="28"/>
                <w:szCs w:val="28"/>
              </w:rPr>
              <w:t>2017</w:t>
            </w:r>
            <w:r w:rsidRPr="00711005">
              <w:rPr>
                <w:rFonts w:eastAsia="楷体_GB2312" w:hint="eastAsia"/>
                <w:bCs/>
                <w:sz w:val="28"/>
                <w:szCs w:val="28"/>
              </w:rPr>
              <w:t>年区委政法委“三公经费”可以本着节约的原则进行进一步的压缩。</w:t>
            </w:r>
            <w:r w:rsidRPr="00711005">
              <w:rPr>
                <w:rFonts w:eastAsia="楷体_GB2312" w:hint="eastAsia"/>
                <w:bCs/>
                <w:sz w:val="28"/>
                <w:szCs w:val="28"/>
              </w:rPr>
              <w:t xml:space="preserve"> </w:t>
            </w:r>
          </w:p>
          <w:p w:rsidR="00711005" w:rsidRPr="00711005" w:rsidRDefault="00711005" w:rsidP="00711005">
            <w:pPr>
              <w:spacing w:line="560" w:lineRule="exact"/>
              <w:ind w:firstLineChars="200" w:firstLine="560"/>
              <w:rPr>
                <w:rFonts w:eastAsia="楷体_GB2312" w:hint="eastAsia"/>
                <w:bCs/>
                <w:sz w:val="28"/>
                <w:szCs w:val="28"/>
              </w:rPr>
            </w:pPr>
            <w:proofErr w:type="gramStart"/>
            <w:r w:rsidRPr="00711005">
              <w:rPr>
                <w:rFonts w:eastAsia="楷体_GB2312" w:hint="eastAsia"/>
                <w:bCs/>
                <w:sz w:val="28"/>
                <w:szCs w:val="28"/>
              </w:rPr>
              <w:t>二预算</w:t>
            </w:r>
            <w:proofErr w:type="gramEnd"/>
            <w:r w:rsidRPr="00711005">
              <w:rPr>
                <w:rFonts w:eastAsia="楷体_GB2312" w:hint="eastAsia"/>
                <w:bCs/>
                <w:sz w:val="28"/>
                <w:szCs w:val="28"/>
              </w:rPr>
              <w:t>编制有待更严格执行。预算编制与实际支出项目有的存在差异。</w:t>
            </w:r>
          </w:p>
          <w:p w:rsidR="00711005" w:rsidRPr="00711005" w:rsidRDefault="00711005" w:rsidP="00711005">
            <w:pPr>
              <w:spacing w:line="560" w:lineRule="exact"/>
              <w:ind w:firstLineChars="200" w:firstLine="562"/>
              <w:rPr>
                <w:rFonts w:eastAsia="楷体_GB2312" w:hint="eastAsia"/>
                <w:b/>
                <w:bCs/>
                <w:sz w:val="28"/>
                <w:szCs w:val="28"/>
              </w:rPr>
            </w:pPr>
            <w:r w:rsidRPr="00711005">
              <w:rPr>
                <w:rFonts w:eastAsia="楷体_GB2312" w:hint="eastAsia"/>
                <w:b/>
                <w:bCs/>
                <w:sz w:val="28"/>
                <w:szCs w:val="28"/>
              </w:rPr>
              <w:t>七、工作建议</w:t>
            </w:r>
          </w:p>
          <w:p w:rsidR="00711005" w:rsidRPr="00711005" w:rsidRDefault="00711005" w:rsidP="00711005">
            <w:pPr>
              <w:spacing w:line="560" w:lineRule="exact"/>
              <w:ind w:firstLineChars="200" w:firstLine="562"/>
              <w:rPr>
                <w:rFonts w:eastAsia="楷体_GB2312" w:hint="eastAsia"/>
                <w:b/>
                <w:bCs/>
                <w:sz w:val="28"/>
                <w:szCs w:val="28"/>
              </w:rPr>
            </w:pPr>
            <w:r w:rsidRPr="00711005">
              <w:rPr>
                <w:rFonts w:eastAsia="楷体_GB2312" w:hint="eastAsia"/>
                <w:b/>
                <w:bCs/>
                <w:sz w:val="28"/>
                <w:szCs w:val="28"/>
              </w:rPr>
              <w:t>一是</w:t>
            </w:r>
            <w:r w:rsidRPr="00711005">
              <w:rPr>
                <w:rFonts w:eastAsia="楷体_GB2312" w:hint="eastAsia"/>
                <w:bCs/>
                <w:sz w:val="28"/>
                <w:szCs w:val="28"/>
              </w:rPr>
              <w:t>按照预算规定的项目和用途严格财务审核，经费支出严格按预算规定项目的财务支出内容进行财务核算，在预算金额内严格控制费用的支出。</w:t>
            </w:r>
          </w:p>
          <w:p w:rsidR="00711005" w:rsidRPr="00711005" w:rsidRDefault="00711005" w:rsidP="00711005">
            <w:pPr>
              <w:spacing w:line="560" w:lineRule="exact"/>
              <w:ind w:firstLineChars="200" w:firstLine="562"/>
              <w:rPr>
                <w:rFonts w:eastAsia="楷体_GB2312" w:hint="eastAsia"/>
                <w:b/>
                <w:bCs/>
                <w:sz w:val="28"/>
                <w:szCs w:val="28"/>
              </w:rPr>
            </w:pPr>
            <w:r w:rsidRPr="00711005">
              <w:rPr>
                <w:rFonts w:eastAsia="楷体_GB2312" w:hint="eastAsia"/>
                <w:b/>
                <w:bCs/>
                <w:sz w:val="28"/>
                <w:szCs w:val="28"/>
              </w:rPr>
              <w:t>二是</w:t>
            </w:r>
            <w:r w:rsidRPr="00711005">
              <w:rPr>
                <w:rFonts w:eastAsia="楷体_GB2312" w:hint="eastAsia"/>
                <w:bCs/>
                <w:sz w:val="28"/>
                <w:szCs w:val="28"/>
              </w:rPr>
              <w:t>严格控制“三公经费”支出，杜绝挪用和挤占其他预算资金；进一步细化“三公经费”管理，压缩“三公经费”支出。</w:t>
            </w:r>
          </w:p>
          <w:p w:rsidR="00711005" w:rsidRPr="00711005" w:rsidRDefault="00711005" w:rsidP="000015B9">
            <w:pPr>
              <w:spacing w:line="560" w:lineRule="exact"/>
              <w:ind w:firstLineChars="200" w:firstLine="562"/>
              <w:rPr>
                <w:rFonts w:eastAsia="楷体_GB2312" w:hint="eastAsia"/>
                <w:b/>
                <w:bCs/>
                <w:sz w:val="28"/>
                <w:szCs w:val="28"/>
              </w:rPr>
            </w:pPr>
            <w:r w:rsidRPr="000015B9">
              <w:rPr>
                <w:rFonts w:eastAsia="楷体_GB2312" w:hint="eastAsia"/>
                <w:b/>
                <w:bCs/>
                <w:sz w:val="28"/>
                <w:szCs w:val="28"/>
              </w:rPr>
              <w:t>三是</w:t>
            </w:r>
            <w:r w:rsidRPr="00711005">
              <w:rPr>
                <w:rFonts w:eastAsia="楷体_GB2312" w:hint="eastAsia"/>
                <w:bCs/>
                <w:sz w:val="28"/>
                <w:szCs w:val="28"/>
              </w:rPr>
              <w:t>预算财务分析常态化，定期做好预算支出财务分析，做好部门整体支出预算评价工作。</w:t>
            </w:r>
          </w:p>
          <w:p w:rsidR="00711005" w:rsidRPr="00711005" w:rsidRDefault="00711005" w:rsidP="000015B9">
            <w:pPr>
              <w:spacing w:line="560" w:lineRule="exact"/>
              <w:ind w:firstLineChars="200" w:firstLine="562"/>
              <w:rPr>
                <w:rFonts w:eastAsia="楷体_GB2312" w:hint="eastAsia"/>
                <w:bCs/>
                <w:sz w:val="28"/>
                <w:szCs w:val="28"/>
              </w:rPr>
            </w:pPr>
            <w:r w:rsidRPr="000015B9">
              <w:rPr>
                <w:rFonts w:eastAsia="楷体_GB2312" w:hint="eastAsia"/>
                <w:b/>
                <w:bCs/>
                <w:sz w:val="28"/>
                <w:szCs w:val="28"/>
              </w:rPr>
              <w:t>四是</w:t>
            </w:r>
            <w:r w:rsidRPr="00711005">
              <w:rPr>
                <w:rFonts w:eastAsia="楷体_GB2312" w:hint="eastAsia"/>
                <w:bCs/>
                <w:sz w:val="28"/>
                <w:szCs w:val="28"/>
              </w:rPr>
              <w:t>优化资金拨付，以便于</w:t>
            </w:r>
            <w:bookmarkStart w:id="0" w:name="_GoBack"/>
            <w:bookmarkEnd w:id="0"/>
            <w:r w:rsidRPr="00711005">
              <w:rPr>
                <w:rFonts w:eastAsia="楷体_GB2312" w:hint="eastAsia"/>
                <w:bCs/>
                <w:sz w:val="28"/>
                <w:szCs w:val="28"/>
              </w:rPr>
              <w:t>工作及时有效开展，提高资金使用效率。</w:t>
            </w:r>
          </w:p>
          <w:p w:rsidR="00711005" w:rsidRPr="00711005" w:rsidRDefault="00711005" w:rsidP="00711005">
            <w:pPr>
              <w:spacing w:line="560" w:lineRule="exact"/>
              <w:ind w:firstLineChars="200" w:firstLine="560"/>
              <w:rPr>
                <w:rFonts w:eastAsia="楷体_GB2312" w:hint="eastAsia"/>
                <w:bCs/>
                <w:sz w:val="28"/>
                <w:szCs w:val="28"/>
              </w:rPr>
            </w:pPr>
          </w:p>
          <w:p w:rsidR="00711005" w:rsidRPr="00711005" w:rsidRDefault="00711005" w:rsidP="00711005">
            <w:pPr>
              <w:spacing w:line="560" w:lineRule="exact"/>
              <w:ind w:firstLineChars="200" w:firstLine="560"/>
              <w:rPr>
                <w:rFonts w:eastAsia="楷体_GB2312" w:hint="eastAsia"/>
                <w:bCs/>
                <w:sz w:val="28"/>
                <w:szCs w:val="28"/>
              </w:rPr>
            </w:pPr>
          </w:p>
          <w:p w:rsidR="00711005" w:rsidRPr="00711005" w:rsidRDefault="00711005" w:rsidP="00711005">
            <w:pPr>
              <w:spacing w:line="560" w:lineRule="exact"/>
              <w:ind w:firstLineChars="200" w:firstLine="560"/>
              <w:rPr>
                <w:rFonts w:eastAsia="楷体_GB2312" w:hint="eastAsia"/>
                <w:bCs/>
                <w:sz w:val="28"/>
                <w:szCs w:val="28"/>
              </w:rPr>
            </w:pPr>
            <w:r w:rsidRPr="00711005">
              <w:rPr>
                <w:rFonts w:eastAsia="楷体_GB2312" w:hint="eastAsia"/>
                <w:bCs/>
                <w:sz w:val="28"/>
                <w:szCs w:val="28"/>
              </w:rPr>
              <w:t xml:space="preserve">                                             </w:t>
            </w:r>
            <w:r w:rsidRPr="00711005">
              <w:rPr>
                <w:rFonts w:eastAsia="楷体_GB2312" w:hint="eastAsia"/>
                <w:bCs/>
                <w:sz w:val="28"/>
                <w:szCs w:val="28"/>
              </w:rPr>
              <w:t>区委政法委</w:t>
            </w:r>
          </w:p>
          <w:p w:rsidR="00711005" w:rsidRPr="00711005" w:rsidRDefault="00711005" w:rsidP="00CF60C0">
            <w:pPr>
              <w:spacing w:line="560" w:lineRule="exact"/>
              <w:ind w:firstLineChars="2300" w:firstLine="6440"/>
              <w:rPr>
                <w:rFonts w:eastAsia="楷体_GB2312" w:hint="eastAsia"/>
                <w:bCs/>
                <w:sz w:val="28"/>
                <w:szCs w:val="28"/>
              </w:rPr>
            </w:pPr>
            <w:r w:rsidRPr="00711005">
              <w:rPr>
                <w:rFonts w:eastAsia="楷体_GB2312" w:hint="eastAsia"/>
                <w:bCs/>
                <w:sz w:val="28"/>
                <w:szCs w:val="28"/>
              </w:rPr>
              <w:t>2018</w:t>
            </w:r>
            <w:r w:rsidRPr="00711005">
              <w:rPr>
                <w:rFonts w:eastAsia="楷体_GB2312" w:hint="eastAsia"/>
                <w:bCs/>
                <w:sz w:val="28"/>
                <w:szCs w:val="28"/>
              </w:rPr>
              <w:t>年</w:t>
            </w:r>
            <w:r w:rsidRPr="00711005">
              <w:rPr>
                <w:rFonts w:eastAsia="楷体_GB2312" w:hint="eastAsia"/>
                <w:bCs/>
                <w:sz w:val="28"/>
                <w:szCs w:val="28"/>
              </w:rPr>
              <w:t>7</w:t>
            </w:r>
            <w:r w:rsidRPr="00711005">
              <w:rPr>
                <w:rFonts w:eastAsia="楷体_GB2312" w:hint="eastAsia"/>
                <w:bCs/>
                <w:sz w:val="28"/>
                <w:szCs w:val="28"/>
              </w:rPr>
              <w:t>月</w:t>
            </w:r>
            <w:r w:rsidRPr="00711005">
              <w:rPr>
                <w:rFonts w:eastAsia="楷体_GB2312" w:hint="eastAsia"/>
                <w:bCs/>
                <w:sz w:val="28"/>
                <w:szCs w:val="28"/>
              </w:rPr>
              <w:t>5</w:t>
            </w:r>
            <w:r w:rsidRPr="00711005">
              <w:rPr>
                <w:rFonts w:eastAsia="楷体_GB2312" w:hint="eastAsia"/>
                <w:bCs/>
                <w:sz w:val="28"/>
                <w:szCs w:val="28"/>
              </w:rPr>
              <w:t>日</w:t>
            </w:r>
          </w:p>
          <w:p w:rsidR="00F77AC6" w:rsidRDefault="00F77AC6" w:rsidP="00711005">
            <w:pPr>
              <w:spacing w:line="560" w:lineRule="exact"/>
              <w:ind w:firstLineChars="200" w:firstLine="560"/>
              <w:rPr>
                <w:rFonts w:eastAsia="楷体_GB2312"/>
                <w:bCs/>
                <w:sz w:val="28"/>
                <w:szCs w:val="28"/>
              </w:rPr>
            </w:pPr>
          </w:p>
        </w:tc>
      </w:tr>
    </w:tbl>
    <w:p w:rsidR="00F77AC6" w:rsidRDefault="00F77AC6"/>
    <w:sectPr w:rsidR="00F77AC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2521" w:rsidRDefault="003D2521">
      <w:r>
        <w:separator/>
      </w:r>
    </w:p>
  </w:endnote>
  <w:endnote w:type="continuationSeparator" w:id="0">
    <w:p w:rsidR="003D2521" w:rsidRDefault="003D25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Arial Unicode MS"/>
    <w:panose1 w:val="02010609060101010101"/>
    <w:charset w:val="86"/>
    <w:family w:val="modern"/>
    <w:notTrueType/>
    <w:pitch w:val="fixed"/>
    <w:sig w:usb0="00000000" w:usb1="080E0000" w:usb2="00000010" w:usb3="00000000" w:csb0="00040000" w:csb1="00000000"/>
  </w:font>
  <w:font w:name="方正小标宋简体">
    <w:altName w:val="微软雅黑"/>
    <w:panose1 w:val="02010601030101010101"/>
    <w:charset w:val="86"/>
    <w:family w:val="script"/>
    <w:pitch w:val="default"/>
    <w:sig w:usb0="00000000" w:usb1="00000000" w:usb2="00000010" w:usb3="00000000" w:csb0="00040000" w:csb1="00000000"/>
  </w:font>
  <w:font w:name="仿宋_GB2312">
    <w:altName w:val="Arial Unicode MS"/>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AC6" w:rsidRDefault="00BC570C">
    <w:pPr>
      <w:framePr w:wrap="around" w:vAnchor="text" w:hAnchor="margin" w:xAlign="outside" w:y="1"/>
    </w:pPr>
    <w:r>
      <w:fldChar w:fldCharType="begin"/>
    </w:r>
    <w:r>
      <w:instrText xml:space="preserve">PAGE  </w:instrText>
    </w:r>
    <w:r>
      <w:fldChar w:fldCharType="separate"/>
    </w:r>
    <w:r>
      <w:t>- 15 -</w:t>
    </w:r>
    <w:r>
      <w:fldChar w:fldCharType="end"/>
    </w:r>
  </w:p>
  <w:p w:rsidR="00F77AC6" w:rsidRDefault="00F77AC6">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AC6" w:rsidRDefault="00BC570C">
    <w:pPr>
      <w:pStyle w:val="a3"/>
      <w:framePr w:wrap="around" w:vAnchor="text" w:hAnchor="margin" w:xAlign="outside" w:y="1"/>
      <w:rPr>
        <w:rStyle w:val="a4"/>
        <w:sz w:val="24"/>
        <w:szCs w:val="24"/>
      </w:rPr>
    </w:pPr>
    <w:r>
      <w:rPr>
        <w:rStyle w:val="a4"/>
        <w:rFonts w:hint="eastAsia"/>
        <w:sz w:val="24"/>
        <w:szCs w:val="24"/>
      </w:rPr>
      <w:t>—</w:t>
    </w:r>
    <w:r>
      <w:rPr>
        <w:rStyle w:val="a4"/>
        <w:rFonts w:hint="eastAsia"/>
        <w:sz w:val="24"/>
        <w:szCs w:val="24"/>
      </w:rPr>
      <w:t xml:space="preserve"> </w:t>
    </w:r>
    <w:r>
      <w:rPr>
        <w:sz w:val="24"/>
        <w:szCs w:val="24"/>
      </w:rPr>
      <w:fldChar w:fldCharType="begin"/>
    </w:r>
    <w:r>
      <w:rPr>
        <w:rStyle w:val="a4"/>
        <w:sz w:val="24"/>
        <w:szCs w:val="24"/>
      </w:rPr>
      <w:instrText xml:space="preserve">PAGE  </w:instrText>
    </w:r>
    <w:r>
      <w:rPr>
        <w:sz w:val="24"/>
        <w:szCs w:val="24"/>
      </w:rPr>
      <w:fldChar w:fldCharType="separate"/>
    </w:r>
    <w:r w:rsidR="000015B9">
      <w:rPr>
        <w:rStyle w:val="a4"/>
        <w:noProof/>
        <w:sz w:val="24"/>
        <w:szCs w:val="24"/>
      </w:rPr>
      <w:t>11</w:t>
    </w:r>
    <w:r>
      <w:rPr>
        <w:sz w:val="24"/>
        <w:szCs w:val="24"/>
      </w:rPr>
      <w:fldChar w:fldCharType="end"/>
    </w:r>
    <w:r>
      <w:rPr>
        <w:rStyle w:val="a4"/>
        <w:rFonts w:hint="eastAsia"/>
        <w:sz w:val="24"/>
        <w:szCs w:val="24"/>
      </w:rPr>
      <w:t xml:space="preserve"> </w:t>
    </w:r>
    <w:r>
      <w:rPr>
        <w:rStyle w:val="a4"/>
        <w:rFonts w:hint="eastAsia"/>
        <w:sz w:val="24"/>
        <w:szCs w:val="24"/>
      </w:rPr>
      <w:t>—</w:t>
    </w:r>
  </w:p>
  <w:p w:rsidR="00F77AC6" w:rsidRDefault="00F77AC6">
    <w:pPr>
      <w:ind w:right="360"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2521" w:rsidRDefault="003D2521">
      <w:r>
        <w:separator/>
      </w:r>
    </w:p>
  </w:footnote>
  <w:footnote w:type="continuationSeparator" w:id="0">
    <w:p w:rsidR="003D2521" w:rsidRDefault="003D252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attachedTemplate r:id="rId1"/>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8146B58"/>
    <w:rsid w:val="000015B9"/>
    <w:rsid w:val="00004D77"/>
    <w:rsid w:val="00046273"/>
    <w:rsid w:val="000633F1"/>
    <w:rsid w:val="00064680"/>
    <w:rsid w:val="0007373A"/>
    <w:rsid w:val="00074EE3"/>
    <w:rsid w:val="0008341C"/>
    <w:rsid w:val="00084E20"/>
    <w:rsid w:val="00090D40"/>
    <w:rsid w:val="00094CE9"/>
    <w:rsid w:val="000A34CF"/>
    <w:rsid w:val="000A37A0"/>
    <w:rsid w:val="000B2DB0"/>
    <w:rsid w:val="000C5E41"/>
    <w:rsid w:val="000E417F"/>
    <w:rsid w:val="000E5E10"/>
    <w:rsid w:val="000F0C27"/>
    <w:rsid w:val="0010644A"/>
    <w:rsid w:val="00121A4F"/>
    <w:rsid w:val="00125D6A"/>
    <w:rsid w:val="00145D36"/>
    <w:rsid w:val="00160F04"/>
    <w:rsid w:val="0016423B"/>
    <w:rsid w:val="001659BB"/>
    <w:rsid w:val="00183D18"/>
    <w:rsid w:val="001A18A4"/>
    <w:rsid w:val="001A20C4"/>
    <w:rsid w:val="001B4823"/>
    <w:rsid w:val="001C098D"/>
    <w:rsid w:val="001C34A5"/>
    <w:rsid w:val="001D3F34"/>
    <w:rsid w:val="001D5241"/>
    <w:rsid w:val="001F0BE0"/>
    <w:rsid w:val="001F7337"/>
    <w:rsid w:val="001F7A2E"/>
    <w:rsid w:val="0020490A"/>
    <w:rsid w:val="002051A0"/>
    <w:rsid w:val="00207189"/>
    <w:rsid w:val="002164E4"/>
    <w:rsid w:val="00216AF9"/>
    <w:rsid w:val="002277E3"/>
    <w:rsid w:val="00234978"/>
    <w:rsid w:val="0024520E"/>
    <w:rsid w:val="00256A59"/>
    <w:rsid w:val="00256D74"/>
    <w:rsid w:val="002660B0"/>
    <w:rsid w:val="00267ACB"/>
    <w:rsid w:val="00276B15"/>
    <w:rsid w:val="00281066"/>
    <w:rsid w:val="002A1150"/>
    <w:rsid w:val="002B1102"/>
    <w:rsid w:val="002C60FC"/>
    <w:rsid w:val="002E5665"/>
    <w:rsid w:val="002E6137"/>
    <w:rsid w:val="0031677E"/>
    <w:rsid w:val="00321370"/>
    <w:rsid w:val="003239AC"/>
    <w:rsid w:val="00327437"/>
    <w:rsid w:val="0033673E"/>
    <w:rsid w:val="00355D31"/>
    <w:rsid w:val="00383B7D"/>
    <w:rsid w:val="003908A2"/>
    <w:rsid w:val="003955A7"/>
    <w:rsid w:val="003A77A2"/>
    <w:rsid w:val="003C1DE6"/>
    <w:rsid w:val="003C45ED"/>
    <w:rsid w:val="003C7DAE"/>
    <w:rsid w:val="003D2521"/>
    <w:rsid w:val="003D5B5A"/>
    <w:rsid w:val="003F00F1"/>
    <w:rsid w:val="003F2B96"/>
    <w:rsid w:val="003F68B8"/>
    <w:rsid w:val="003F716A"/>
    <w:rsid w:val="004061DF"/>
    <w:rsid w:val="00434207"/>
    <w:rsid w:val="00461ADD"/>
    <w:rsid w:val="00470A96"/>
    <w:rsid w:val="00476AD3"/>
    <w:rsid w:val="00485131"/>
    <w:rsid w:val="00492BF9"/>
    <w:rsid w:val="004949E0"/>
    <w:rsid w:val="004B44FD"/>
    <w:rsid w:val="004B4F35"/>
    <w:rsid w:val="004C2173"/>
    <w:rsid w:val="004C22CD"/>
    <w:rsid w:val="004F5568"/>
    <w:rsid w:val="004F6233"/>
    <w:rsid w:val="0050218A"/>
    <w:rsid w:val="00502ECA"/>
    <w:rsid w:val="00505A97"/>
    <w:rsid w:val="00516B44"/>
    <w:rsid w:val="00534C6A"/>
    <w:rsid w:val="00535994"/>
    <w:rsid w:val="00546812"/>
    <w:rsid w:val="005637A8"/>
    <w:rsid w:val="00566E1C"/>
    <w:rsid w:val="0057578F"/>
    <w:rsid w:val="00577DA6"/>
    <w:rsid w:val="00586635"/>
    <w:rsid w:val="00597B9B"/>
    <w:rsid w:val="005A0713"/>
    <w:rsid w:val="005D3626"/>
    <w:rsid w:val="00601C63"/>
    <w:rsid w:val="006069A5"/>
    <w:rsid w:val="0060787E"/>
    <w:rsid w:val="00625F73"/>
    <w:rsid w:val="00626696"/>
    <w:rsid w:val="0063343A"/>
    <w:rsid w:val="00651003"/>
    <w:rsid w:val="00656BF1"/>
    <w:rsid w:val="00657A12"/>
    <w:rsid w:val="00664B10"/>
    <w:rsid w:val="006703A0"/>
    <w:rsid w:val="006718F5"/>
    <w:rsid w:val="006737A1"/>
    <w:rsid w:val="00683635"/>
    <w:rsid w:val="00692E72"/>
    <w:rsid w:val="00695B8B"/>
    <w:rsid w:val="006A526B"/>
    <w:rsid w:val="006A73F1"/>
    <w:rsid w:val="006B2EC7"/>
    <w:rsid w:val="006B3B80"/>
    <w:rsid w:val="006D24E7"/>
    <w:rsid w:val="006D4A49"/>
    <w:rsid w:val="006F52E4"/>
    <w:rsid w:val="0071067F"/>
    <w:rsid w:val="00711005"/>
    <w:rsid w:val="007167B0"/>
    <w:rsid w:val="007227BD"/>
    <w:rsid w:val="00740000"/>
    <w:rsid w:val="0074412F"/>
    <w:rsid w:val="00792F37"/>
    <w:rsid w:val="007944A4"/>
    <w:rsid w:val="00796F5C"/>
    <w:rsid w:val="007A5434"/>
    <w:rsid w:val="007C6098"/>
    <w:rsid w:val="007D0214"/>
    <w:rsid w:val="007D76D2"/>
    <w:rsid w:val="007E3EF7"/>
    <w:rsid w:val="00817E1D"/>
    <w:rsid w:val="0083456F"/>
    <w:rsid w:val="00874FBF"/>
    <w:rsid w:val="00875802"/>
    <w:rsid w:val="00876F6E"/>
    <w:rsid w:val="00883DBF"/>
    <w:rsid w:val="008879EB"/>
    <w:rsid w:val="008A16A4"/>
    <w:rsid w:val="008B2EED"/>
    <w:rsid w:val="008B4AB8"/>
    <w:rsid w:val="008B51E2"/>
    <w:rsid w:val="008C0872"/>
    <w:rsid w:val="008D6391"/>
    <w:rsid w:val="00906687"/>
    <w:rsid w:val="0092775B"/>
    <w:rsid w:val="00931B98"/>
    <w:rsid w:val="00936C73"/>
    <w:rsid w:val="0095311D"/>
    <w:rsid w:val="00966E75"/>
    <w:rsid w:val="009700AE"/>
    <w:rsid w:val="009864A3"/>
    <w:rsid w:val="00986DF2"/>
    <w:rsid w:val="00992275"/>
    <w:rsid w:val="00994632"/>
    <w:rsid w:val="00995512"/>
    <w:rsid w:val="00996187"/>
    <w:rsid w:val="00997F65"/>
    <w:rsid w:val="009A6025"/>
    <w:rsid w:val="009C2EB1"/>
    <w:rsid w:val="009C3A8B"/>
    <w:rsid w:val="009C7FDC"/>
    <w:rsid w:val="00A10095"/>
    <w:rsid w:val="00A233C7"/>
    <w:rsid w:val="00A37AB8"/>
    <w:rsid w:val="00A46F28"/>
    <w:rsid w:val="00A53F15"/>
    <w:rsid w:val="00A74A34"/>
    <w:rsid w:val="00A9140E"/>
    <w:rsid w:val="00AB269C"/>
    <w:rsid w:val="00AC6CE9"/>
    <w:rsid w:val="00AC7004"/>
    <w:rsid w:val="00AD6459"/>
    <w:rsid w:val="00AF4CC8"/>
    <w:rsid w:val="00AF6C9E"/>
    <w:rsid w:val="00B0052F"/>
    <w:rsid w:val="00B02848"/>
    <w:rsid w:val="00B101E7"/>
    <w:rsid w:val="00B462D5"/>
    <w:rsid w:val="00B50981"/>
    <w:rsid w:val="00B61D6D"/>
    <w:rsid w:val="00B762EC"/>
    <w:rsid w:val="00B767E1"/>
    <w:rsid w:val="00BA1D54"/>
    <w:rsid w:val="00BB3BD9"/>
    <w:rsid w:val="00BB4E06"/>
    <w:rsid w:val="00BC069F"/>
    <w:rsid w:val="00BC570C"/>
    <w:rsid w:val="00BD6848"/>
    <w:rsid w:val="00BF0E7C"/>
    <w:rsid w:val="00C0427A"/>
    <w:rsid w:val="00C11463"/>
    <w:rsid w:val="00C11A00"/>
    <w:rsid w:val="00C1246A"/>
    <w:rsid w:val="00C415BF"/>
    <w:rsid w:val="00C44209"/>
    <w:rsid w:val="00C55596"/>
    <w:rsid w:val="00C55E6F"/>
    <w:rsid w:val="00C903A4"/>
    <w:rsid w:val="00C910DB"/>
    <w:rsid w:val="00CB5D5C"/>
    <w:rsid w:val="00CC2D94"/>
    <w:rsid w:val="00CC5FD8"/>
    <w:rsid w:val="00CE3692"/>
    <w:rsid w:val="00CF60C0"/>
    <w:rsid w:val="00D346BF"/>
    <w:rsid w:val="00D42262"/>
    <w:rsid w:val="00D46D7A"/>
    <w:rsid w:val="00D57574"/>
    <w:rsid w:val="00D8214A"/>
    <w:rsid w:val="00D838C1"/>
    <w:rsid w:val="00D90DF5"/>
    <w:rsid w:val="00D9295D"/>
    <w:rsid w:val="00DB3AC7"/>
    <w:rsid w:val="00DD35A1"/>
    <w:rsid w:val="00DD5D34"/>
    <w:rsid w:val="00DD640C"/>
    <w:rsid w:val="00DF2EBB"/>
    <w:rsid w:val="00E072B8"/>
    <w:rsid w:val="00E27FAF"/>
    <w:rsid w:val="00E50C4E"/>
    <w:rsid w:val="00E73A94"/>
    <w:rsid w:val="00E77525"/>
    <w:rsid w:val="00E84545"/>
    <w:rsid w:val="00EA07A3"/>
    <w:rsid w:val="00EB3EE7"/>
    <w:rsid w:val="00ED6801"/>
    <w:rsid w:val="00EF74FA"/>
    <w:rsid w:val="00F10339"/>
    <w:rsid w:val="00F10722"/>
    <w:rsid w:val="00F22F80"/>
    <w:rsid w:val="00F6295F"/>
    <w:rsid w:val="00F65C13"/>
    <w:rsid w:val="00F77AC6"/>
    <w:rsid w:val="00F85789"/>
    <w:rsid w:val="00FA1CCF"/>
    <w:rsid w:val="00FA1EBF"/>
    <w:rsid w:val="00FA54F9"/>
    <w:rsid w:val="00FB08F8"/>
    <w:rsid w:val="00FC63FC"/>
    <w:rsid w:val="00FF15DA"/>
    <w:rsid w:val="00FF7C93"/>
    <w:rsid w:val="58146B58"/>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qFormat="1"/>
    <w:lsdException w:name="caption" w:semiHidden="1" w:unhideWhenUsed="1" w:qFormat="1"/>
    <w:lsdException w:name="page number"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imes New Roman" w:hAnsi="Times New Roman"/>
      <w:kern w:val="2"/>
      <w:sz w:val="21"/>
      <w:szCs w:val="24"/>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jc w:val="left"/>
    </w:pPr>
    <w:rPr>
      <w:kern w:val="0"/>
      <w:sz w:val="18"/>
      <w:szCs w:val="18"/>
    </w:rPr>
  </w:style>
  <w:style w:type="character" w:styleId="a4">
    <w:name w:val="page number"/>
    <w:qFormat/>
  </w:style>
  <w:style w:type="paragraph" w:styleId="a5">
    <w:name w:val="header"/>
    <w:basedOn w:val="a"/>
    <w:link w:val="Char"/>
    <w:rsid w:val="002E566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rsid w:val="002E5665"/>
    <w:rPr>
      <w:rFonts w:ascii="Times New Roman" w:hAnsi="Times New Roman"/>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qFormat="1"/>
    <w:lsdException w:name="caption" w:semiHidden="1" w:unhideWhenUsed="1" w:qFormat="1"/>
    <w:lsdException w:name="page number"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imes New Roman" w:hAnsi="Times New Roman"/>
      <w:kern w:val="2"/>
      <w:sz w:val="21"/>
      <w:szCs w:val="24"/>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jc w:val="left"/>
    </w:pPr>
    <w:rPr>
      <w:kern w:val="0"/>
      <w:sz w:val="18"/>
      <w:szCs w:val="18"/>
    </w:rPr>
  </w:style>
  <w:style w:type="character" w:styleId="a4">
    <w:name w:val="page number"/>
    <w:qFormat/>
  </w:style>
  <w:style w:type="paragraph" w:styleId="a5">
    <w:name w:val="header"/>
    <w:basedOn w:val="a"/>
    <w:link w:val="Char"/>
    <w:rsid w:val="002E566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rsid w:val="002E5665"/>
    <w:rPr>
      <w:rFonts w:ascii="Times New Roman" w:hAnsi="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TotalTime>42</TotalTime>
  <Pages>11</Pages>
  <Words>991</Words>
  <Characters>5653</Characters>
  <Application>Microsoft Office Word</Application>
  <DocSecurity>0</DocSecurity>
  <Lines>47</Lines>
  <Paragraphs>13</Paragraphs>
  <ScaleCrop>false</ScaleCrop>
  <Company>Microsoft</Company>
  <LinksUpToDate>false</LinksUpToDate>
  <CharactersWithSpaces>6631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Administrator</dc:creator>
  <cp:lastModifiedBy>PC</cp:lastModifiedBy>
  <cp:revision>288</cp:revision>
  <dcterms:created xsi:type="dcterms:W3CDTF">2018-05-23T03:19:00Z</dcterms:created>
  <dcterms:modified xsi:type="dcterms:W3CDTF">2018-07-05T07:39:00Z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2052-10.1.0.7346</vt:lpwstr>
  </property>
</Properties>
</file>