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206" w:rsidRDefault="006F6206" w:rsidP="009A53A2">
      <w:pPr>
        <w:spacing w:line="600" w:lineRule="exact"/>
        <w:jc w:val="center"/>
        <w:rPr>
          <w:rFonts w:ascii="方正小标宋简体" w:eastAsia="方正小标宋简体" w:hAnsi="????" w:cs="????"/>
          <w:b/>
          <w:bCs/>
          <w:sz w:val="36"/>
          <w:szCs w:val="36"/>
        </w:rPr>
      </w:pPr>
    </w:p>
    <w:p w:rsidR="006F6206" w:rsidRDefault="006F6206" w:rsidP="009A53A2">
      <w:pPr>
        <w:spacing w:line="600" w:lineRule="exact"/>
        <w:jc w:val="center"/>
        <w:rPr>
          <w:rFonts w:ascii="方正小标宋简体" w:eastAsia="方正小标宋简体" w:hAnsi="????" w:cs="????"/>
          <w:b/>
          <w:bCs/>
          <w:sz w:val="36"/>
          <w:szCs w:val="36"/>
        </w:rPr>
      </w:pPr>
    </w:p>
    <w:p w:rsidR="006F6206" w:rsidRDefault="006F6206" w:rsidP="009A53A2">
      <w:pPr>
        <w:spacing w:line="600" w:lineRule="exact"/>
        <w:jc w:val="center"/>
        <w:rPr>
          <w:rFonts w:ascii="方正小标宋简体" w:eastAsia="方正小标宋简体" w:hAnsi="????" w:cs="????"/>
          <w:b/>
          <w:bCs/>
          <w:sz w:val="36"/>
          <w:szCs w:val="36"/>
        </w:rPr>
      </w:pPr>
    </w:p>
    <w:p w:rsidR="006F6206" w:rsidRDefault="006F6206" w:rsidP="009A53A2">
      <w:pPr>
        <w:spacing w:line="600" w:lineRule="exact"/>
        <w:jc w:val="center"/>
        <w:rPr>
          <w:rFonts w:ascii="方正小标宋简体" w:eastAsia="方正小标宋简体" w:hAnsi="????" w:cs="????"/>
          <w:b/>
          <w:bCs/>
          <w:sz w:val="36"/>
          <w:szCs w:val="36"/>
        </w:rPr>
      </w:pPr>
    </w:p>
    <w:p w:rsidR="006F6206" w:rsidRDefault="006F6206" w:rsidP="009A53A2">
      <w:pPr>
        <w:spacing w:line="600" w:lineRule="exact"/>
        <w:jc w:val="center"/>
        <w:rPr>
          <w:rFonts w:ascii="方正小标宋简体" w:eastAsia="方正小标宋简体" w:hAnsi="????" w:cs="????"/>
          <w:b/>
          <w:bCs/>
          <w:sz w:val="36"/>
          <w:szCs w:val="36"/>
        </w:rPr>
      </w:pPr>
    </w:p>
    <w:p w:rsidR="006F6206" w:rsidRDefault="006F6206" w:rsidP="009A53A2">
      <w:pPr>
        <w:spacing w:line="600" w:lineRule="exact"/>
        <w:jc w:val="center"/>
        <w:rPr>
          <w:rFonts w:ascii="方正小标宋简体" w:eastAsia="方正小标宋简体" w:hAnsi="????" w:cs="????"/>
          <w:b/>
          <w:bCs/>
          <w:sz w:val="36"/>
          <w:szCs w:val="36"/>
        </w:rPr>
      </w:pPr>
    </w:p>
    <w:p w:rsidR="006F6206" w:rsidRPr="000C25FD" w:rsidRDefault="006F6206" w:rsidP="009A53A2">
      <w:pPr>
        <w:spacing w:line="600" w:lineRule="exact"/>
        <w:jc w:val="center"/>
        <w:rPr>
          <w:rFonts w:ascii="方正小标宋简体" w:eastAsia="方正小标宋简体" w:hAnsi="????" w:cs="????"/>
          <w:bCs/>
          <w:sz w:val="44"/>
          <w:szCs w:val="44"/>
        </w:rPr>
      </w:pPr>
      <w:r w:rsidRPr="000C25FD">
        <w:rPr>
          <w:rFonts w:ascii="方正小标宋简体" w:eastAsia="方正小标宋简体" w:hAnsi="????" w:cs="????" w:hint="eastAsia"/>
          <w:bCs/>
          <w:sz w:val="44"/>
          <w:szCs w:val="44"/>
        </w:rPr>
        <w:t>岳阳市君山区委宣传部</w:t>
      </w:r>
    </w:p>
    <w:p w:rsidR="006F6206" w:rsidRPr="000C25FD" w:rsidRDefault="006F6206" w:rsidP="009A53A2">
      <w:pPr>
        <w:spacing w:line="600" w:lineRule="exact"/>
        <w:jc w:val="center"/>
        <w:rPr>
          <w:rFonts w:ascii="????" w:eastAsia="仿宋_GB2312" w:hAnsi="????" w:cs="????"/>
          <w:bCs/>
          <w:sz w:val="44"/>
          <w:szCs w:val="44"/>
        </w:rPr>
      </w:pPr>
      <w:r w:rsidRPr="000C25FD">
        <w:rPr>
          <w:rFonts w:ascii="方正小标宋简体" w:eastAsia="方正小标宋简体" w:hAnsi="????" w:cs="????"/>
          <w:bCs/>
          <w:sz w:val="44"/>
          <w:szCs w:val="44"/>
        </w:rPr>
        <w:t>2017</w:t>
      </w:r>
      <w:r w:rsidRPr="000C25FD">
        <w:rPr>
          <w:rFonts w:ascii="方正小标宋简体" w:eastAsia="方正小标宋简体" w:hAnsi="????" w:cs="????" w:hint="eastAsia"/>
          <w:bCs/>
          <w:sz w:val="44"/>
          <w:szCs w:val="44"/>
        </w:rPr>
        <w:t>年部门整体支出绩效评价报告</w:t>
      </w:r>
    </w:p>
    <w:p w:rsidR="006F6206" w:rsidRPr="000C25FD" w:rsidRDefault="006F6206" w:rsidP="00DC1B24">
      <w:pPr>
        <w:spacing w:line="600" w:lineRule="exact"/>
        <w:ind w:firstLineChars="750" w:firstLine="31680"/>
        <w:rPr>
          <w:rFonts w:ascii="????" w:eastAsia="仿宋_GB2312" w:hAnsi="????" w:cs="????"/>
          <w:bCs/>
          <w:sz w:val="44"/>
          <w:szCs w:val="44"/>
        </w:rPr>
      </w:pPr>
    </w:p>
    <w:p w:rsidR="006F6206" w:rsidRPr="000C25FD" w:rsidRDefault="006F6206" w:rsidP="00DC1B24">
      <w:pPr>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根据《君山区财政局关于开展</w:t>
      </w:r>
      <w:r w:rsidRPr="000C25FD">
        <w:rPr>
          <w:rFonts w:ascii="仿宋_GB2312" w:eastAsia="仿宋_GB2312" w:hAnsi="仿宋_GB2312" w:cs="仿宋_GB2312"/>
          <w:bCs/>
          <w:sz w:val="32"/>
          <w:szCs w:val="32"/>
        </w:rPr>
        <w:t>2015</w:t>
      </w:r>
      <w:r w:rsidRPr="000C25FD">
        <w:rPr>
          <w:rFonts w:ascii="仿宋_GB2312" w:eastAsia="仿宋_GB2312" w:hAnsi="仿宋_GB2312" w:cs="仿宋_GB2312" w:hint="eastAsia"/>
          <w:bCs/>
          <w:sz w:val="32"/>
          <w:szCs w:val="32"/>
        </w:rPr>
        <w:t>年度部门整体支出绩效自评工作通知》</w:t>
      </w:r>
      <w:r w:rsidRPr="000C25FD">
        <w:rPr>
          <w:rFonts w:ascii="仿宋_GB2312" w:eastAsia="仿宋_GB2312" w:hAnsi="仿宋_GB2312" w:cs="仿宋_GB2312"/>
          <w:bCs/>
          <w:sz w:val="32"/>
          <w:szCs w:val="32"/>
        </w:rPr>
        <w:t>(</w:t>
      </w:r>
      <w:r w:rsidRPr="000C25FD">
        <w:rPr>
          <w:rFonts w:ascii="仿宋_GB2312" w:eastAsia="仿宋_GB2312" w:hAnsi="仿宋_GB2312" w:cs="仿宋_GB2312" w:hint="eastAsia"/>
          <w:bCs/>
          <w:sz w:val="32"/>
          <w:szCs w:val="32"/>
        </w:rPr>
        <w:t>岳君财绩〔</w:t>
      </w:r>
      <w:r w:rsidRPr="000C25FD">
        <w:rPr>
          <w:rFonts w:ascii="仿宋_GB2312" w:eastAsia="仿宋_GB2312" w:hAnsi="仿宋_GB2312" w:cs="仿宋_GB2312"/>
          <w:bCs/>
          <w:sz w:val="32"/>
          <w:szCs w:val="32"/>
        </w:rPr>
        <w:t>2015</w:t>
      </w:r>
      <w:r w:rsidRPr="000C25FD">
        <w:rPr>
          <w:rFonts w:ascii="仿宋_GB2312" w:eastAsia="仿宋_GB2312" w:hAnsi="仿宋_GB2312" w:cs="仿宋_GB2312" w:hint="eastAsia"/>
          <w:bCs/>
          <w:sz w:val="32"/>
          <w:szCs w:val="32"/>
        </w:rPr>
        <w:t>〕</w:t>
      </w:r>
      <w:r w:rsidRPr="000C25FD">
        <w:rPr>
          <w:rFonts w:ascii="仿宋_GB2312" w:eastAsia="仿宋_GB2312" w:hAnsi="仿宋_GB2312" w:cs="仿宋_GB2312"/>
          <w:bCs/>
          <w:sz w:val="32"/>
          <w:szCs w:val="32"/>
        </w:rPr>
        <w:t>31</w:t>
      </w:r>
      <w:r w:rsidRPr="000C25FD">
        <w:rPr>
          <w:rFonts w:ascii="仿宋_GB2312" w:eastAsia="仿宋_GB2312" w:hAnsi="仿宋_GB2312" w:cs="仿宋_GB2312" w:hint="eastAsia"/>
          <w:bCs/>
          <w:sz w:val="32"/>
          <w:szCs w:val="32"/>
        </w:rPr>
        <w:t>号</w:t>
      </w:r>
      <w:r w:rsidRPr="000C25FD">
        <w:rPr>
          <w:rFonts w:ascii="仿宋_GB2312" w:eastAsia="仿宋_GB2312" w:hAnsi="仿宋_GB2312" w:cs="仿宋_GB2312"/>
          <w:bCs/>
          <w:sz w:val="32"/>
          <w:szCs w:val="32"/>
        </w:rPr>
        <w:t>)</w:t>
      </w:r>
      <w:r w:rsidRPr="000C25FD">
        <w:rPr>
          <w:rFonts w:ascii="仿宋_GB2312" w:eastAsia="仿宋_GB2312" w:hAnsi="仿宋_GB2312" w:cs="仿宋_GB2312" w:hint="eastAsia"/>
          <w:bCs/>
          <w:sz w:val="32"/>
          <w:szCs w:val="32"/>
        </w:rPr>
        <w:t>要求，现对君山区委宣传部</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年度的部门整体支出开展绩效自评，现将情况汇报如下：</w:t>
      </w:r>
    </w:p>
    <w:p w:rsidR="006F6206" w:rsidRPr="000C25FD" w:rsidRDefault="006F6206" w:rsidP="00DC1B24">
      <w:pPr>
        <w:spacing w:line="580" w:lineRule="exact"/>
        <w:ind w:firstLineChars="196" w:firstLine="31680"/>
        <w:jc w:val="left"/>
        <w:rPr>
          <w:rFonts w:ascii="黑体" w:eastAsia="黑体" w:hAnsi="仿宋_GB2312" w:cs="仿宋_GB2312"/>
          <w:bCs/>
          <w:sz w:val="32"/>
          <w:szCs w:val="32"/>
        </w:rPr>
      </w:pPr>
      <w:r w:rsidRPr="000C25FD">
        <w:rPr>
          <w:rFonts w:ascii="黑体" w:eastAsia="黑体" w:hAnsi="仿宋_GB2312" w:cs="仿宋_GB2312" w:hint="eastAsia"/>
          <w:bCs/>
          <w:sz w:val="32"/>
          <w:szCs w:val="32"/>
        </w:rPr>
        <w:t>一、基本情况</w:t>
      </w:r>
    </w:p>
    <w:p w:rsidR="006F6206" w:rsidRPr="000C25FD" w:rsidRDefault="006F6206" w:rsidP="00DC1B24">
      <w:pPr>
        <w:spacing w:line="580" w:lineRule="exact"/>
        <w:ind w:firstLineChars="196" w:firstLine="31680"/>
        <w:jc w:val="left"/>
        <w:rPr>
          <w:rFonts w:ascii="楷体_GB2312" w:eastAsia="楷体_GB2312" w:hAnsi="仿宋_GB2312" w:cs="仿宋_GB2312"/>
          <w:b/>
          <w:bCs/>
          <w:sz w:val="32"/>
          <w:szCs w:val="32"/>
        </w:rPr>
      </w:pPr>
      <w:r w:rsidRPr="000C25FD">
        <w:rPr>
          <w:rFonts w:ascii="楷体_GB2312" w:eastAsia="楷体_GB2312" w:hAnsi="仿宋_GB2312" w:cs="仿宋_GB2312" w:hint="eastAsia"/>
          <w:b/>
          <w:bCs/>
          <w:sz w:val="32"/>
          <w:szCs w:val="32"/>
        </w:rPr>
        <w:t>（一）单位基本概况</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君山区委宣传部系区财政全额预算拨款单位。</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年编制部门核实宣传部人员编制</w:t>
      </w:r>
      <w:r w:rsidRPr="000C25FD">
        <w:rPr>
          <w:rFonts w:ascii="仿宋_GB2312" w:eastAsia="仿宋_GB2312" w:hAnsi="仿宋_GB2312" w:cs="仿宋_GB2312"/>
          <w:bCs/>
          <w:sz w:val="32"/>
          <w:szCs w:val="32"/>
        </w:rPr>
        <w:t>13</w:t>
      </w:r>
      <w:r w:rsidRPr="000C25FD">
        <w:rPr>
          <w:rFonts w:ascii="仿宋_GB2312" w:eastAsia="仿宋_GB2312" w:hAnsi="仿宋_GB2312" w:cs="仿宋_GB2312" w:hint="eastAsia"/>
          <w:bCs/>
          <w:sz w:val="32"/>
          <w:szCs w:val="32"/>
        </w:rPr>
        <w:t>人，实有人数为</w:t>
      </w:r>
      <w:r w:rsidRPr="000C25FD">
        <w:rPr>
          <w:rFonts w:ascii="仿宋_GB2312" w:eastAsia="仿宋_GB2312" w:hAnsi="仿宋_GB2312" w:cs="仿宋_GB2312"/>
          <w:bCs/>
          <w:sz w:val="32"/>
          <w:szCs w:val="32"/>
        </w:rPr>
        <w:t>13</w:t>
      </w:r>
      <w:r w:rsidRPr="000C25FD">
        <w:rPr>
          <w:rFonts w:ascii="仿宋_GB2312" w:eastAsia="仿宋_GB2312" w:hAnsi="仿宋_GB2312" w:cs="仿宋_GB2312" w:hint="eastAsia"/>
          <w:bCs/>
          <w:sz w:val="32"/>
          <w:szCs w:val="32"/>
        </w:rPr>
        <w:t>人，其中机关本级行政编制</w:t>
      </w:r>
      <w:r w:rsidRPr="000C25FD">
        <w:rPr>
          <w:rFonts w:ascii="仿宋_GB2312" w:eastAsia="仿宋_GB2312" w:hAnsi="仿宋_GB2312" w:cs="仿宋_GB2312"/>
          <w:bCs/>
          <w:sz w:val="32"/>
          <w:szCs w:val="32"/>
        </w:rPr>
        <w:t>9</w:t>
      </w:r>
      <w:r w:rsidRPr="000C25FD">
        <w:rPr>
          <w:rFonts w:ascii="仿宋_GB2312" w:eastAsia="仿宋_GB2312" w:hAnsi="仿宋_GB2312" w:cs="仿宋_GB2312" w:hint="eastAsia"/>
          <w:bCs/>
          <w:sz w:val="32"/>
          <w:szCs w:val="32"/>
        </w:rPr>
        <w:t>人，机关后勤编</w:t>
      </w:r>
      <w:r w:rsidRPr="000C25FD">
        <w:rPr>
          <w:rFonts w:ascii="仿宋_GB2312" w:eastAsia="仿宋_GB2312" w:hAnsi="仿宋_GB2312" w:cs="仿宋_GB2312"/>
          <w:bCs/>
          <w:sz w:val="32"/>
          <w:szCs w:val="32"/>
        </w:rPr>
        <w:t>1</w:t>
      </w:r>
      <w:r w:rsidRPr="000C25FD">
        <w:rPr>
          <w:rFonts w:ascii="仿宋_GB2312" w:eastAsia="仿宋_GB2312" w:hAnsi="仿宋_GB2312" w:cs="仿宋_GB2312" w:hint="eastAsia"/>
          <w:bCs/>
          <w:sz w:val="32"/>
          <w:szCs w:val="32"/>
        </w:rPr>
        <w:t>人，新闻网络管理中心事业编制</w:t>
      </w: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人，离退休</w:t>
      </w:r>
      <w:r w:rsidRPr="000C25FD">
        <w:rPr>
          <w:rFonts w:ascii="仿宋_GB2312" w:eastAsia="仿宋_GB2312" w:hAnsi="仿宋_GB2312" w:cs="仿宋_GB2312"/>
          <w:bCs/>
          <w:sz w:val="32"/>
          <w:szCs w:val="32"/>
        </w:rPr>
        <w:t>4</w:t>
      </w:r>
      <w:r w:rsidRPr="000C25FD">
        <w:rPr>
          <w:rFonts w:ascii="仿宋_GB2312" w:eastAsia="仿宋_GB2312" w:hAnsi="仿宋_GB2312" w:cs="仿宋_GB2312" w:hint="eastAsia"/>
          <w:bCs/>
          <w:sz w:val="32"/>
          <w:szCs w:val="32"/>
        </w:rPr>
        <w:t>人，与财政预算人数相符。宣传部内设机构有三个：办公室、新闻股、理教股。</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pacing w:val="6"/>
          <w:sz w:val="32"/>
          <w:szCs w:val="32"/>
        </w:rPr>
      </w:pPr>
      <w:r w:rsidRPr="000C25FD">
        <w:rPr>
          <w:rFonts w:ascii="仿宋_GB2312" w:eastAsia="仿宋_GB2312" w:hAnsi="仿宋_GB2312" w:cs="仿宋_GB2312" w:hint="eastAsia"/>
          <w:bCs/>
          <w:sz w:val="32"/>
          <w:szCs w:val="32"/>
        </w:rPr>
        <w:t>加挂</w:t>
      </w:r>
      <w:r w:rsidRPr="000C25FD">
        <w:rPr>
          <w:rFonts w:ascii="仿宋_GB2312" w:eastAsia="仿宋_GB2312" w:hAnsi="仿宋_GB2312" w:cs="仿宋_GB2312" w:hint="eastAsia"/>
          <w:bCs/>
          <w:spacing w:val="6"/>
          <w:sz w:val="32"/>
          <w:szCs w:val="32"/>
        </w:rPr>
        <w:t>君山区君山区文学艺术界联合会（简称区文联）的牌子</w:t>
      </w:r>
    </w:p>
    <w:p w:rsidR="006F6206" w:rsidRPr="000C25FD" w:rsidRDefault="006F6206" w:rsidP="00DC1B24">
      <w:pPr>
        <w:shd w:val="solid" w:color="FFFFFF" w:fill="auto"/>
        <w:tabs>
          <w:tab w:val="left" w:pos="612"/>
        </w:tabs>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其他：</w:t>
      </w:r>
      <w:r w:rsidRPr="000C25FD">
        <w:rPr>
          <w:rFonts w:ascii="仿宋_GB2312" w:eastAsia="仿宋_GB2312" w:hAnsi="仿宋_GB2312" w:cs="仿宋_GB2312"/>
          <w:bCs/>
          <w:sz w:val="32"/>
          <w:szCs w:val="32"/>
        </w:rPr>
        <w:t>1</w:t>
      </w:r>
      <w:r w:rsidRPr="000C25FD">
        <w:rPr>
          <w:rFonts w:ascii="仿宋_GB2312" w:eastAsia="仿宋_GB2312" w:hAnsi="仿宋_GB2312" w:cs="仿宋_GB2312" w:hint="eastAsia"/>
          <w:bCs/>
          <w:sz w:val="32"/>
          <w:szCs w:val="32"/>
        </w:rPr>
        <w:t>、君山区社会主义精神文明建设指导委员会办公室（简称区文明办）</w:t>
      </w:r>
    </w:p>
    <w:p w:rsidR="006F6206" w:rsidRPr="000C25FD" w:rsidRDefault="006F6206" w:rsidP="00DC1B24">
      <w:pPr>
        <w:shd w:val="solid" w:color="FFFFFF" w:fill="auto"/>
        <w:tabs>
          <w:tab w:val="left" w:pos="612"/>
        </w:tabs>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、君山区网络新闻管理中心</w:t>
      </w:r>
    </w:p>
    <w:p w:rsidR="006F6206" w:rsidRPr="000C25FD" w:rsidRDefault="006F6206" w:rsidP="00DC1B24">
      <w:pPr>
        <w:shd w:val="solid" w:color="FFFFFF" w:fill="auto"/>
        <w:autoSpaceDN w:val="0"/>
        <w:spacing w:line="580" w:lineRule="exact"/>
        <w:ind w:firstLineChars="146" w:firstLine="31680"/>
        <w:jc w:val="left"/>
        <w:rPr>
          <w:rFonts w:ascii="楷体_GB2312" w:eastAsia="楷体_GB2312" w:hAnsi="仿宋_GB2312" w:cs="仿宋_GB2312"/>
          <w:b/>
          <w:bCs/>
          <w:sz w:val="32"/>
          <w:szCs w:val="32"/>
        </w:rPr>
      </w:pPr>
      <w:r w:rsidRPr="000C25FD">
        <w:rPr>
          <w:rFonts w:ascii="楷体_GB2312" w:eastAsia="楷体_GB2312" w:hAnsi="仿宋_GB2312" w:cs="仿宋_GB2312" w:hint="eastAsia"/>
          <w:b/>
          <w:bCs/>
          <w:sz w:val="32"/>
          <w:szCs w:val="32"/>
        </w:rPr>
        <w:t>（二）部门主要职能</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1.</w:t>
      </w:r>
      <w:r w:rsidRPr="000C25FD">
        <w:rPr>
          <w:rFonts w:ascii="仿宋_GB2312" w:eastAsia="仿宋_GB2312" w:hAnsi="仿宋_GB2312" w:cs="仿宋_GB2312" w:hint="eastAsia"/>
          <w:bCs/>
          <w:sz w:val="32"/>
          <w:szCs w:val="32"/>
        </w:rPr>
        <w:t>制订全区宣传思想工作规划和措施，协调宣传系统各单位之间的关系。</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负责指导全区理论学习、理论宣传工作。</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负责引导社会舆论，指导、协调全区各新闻单位的工作。</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4.</w:t>
      </w:r>
      <w:r w:rsidRPr="000C25FD">
        <w:rPr>
          <w:rFonts w:ascii="仿宋_GB2312" w:eastAsia="仿宋_GB2312" w:hAnsi="仿宋_GB2312" w:cs="仿宋_GB2312" w:hint="eastAsia"/>
          <w:bCs/>
          <w:sz w:val="32"/>
          <w:szCs w:val="32"/>
        </w:rPr>
        <w:t>负责从宏观上指导、协调全区文化艺术特别是精神产品的生产；</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5.</w:t>
      </w:r>
      <w:r w:rsidRPr="000C25FD">
        <w:rPr>
          <w:rFonts w:ascii="仿宋_GB2312" w:eastAsia="仿宋_GB2312" w:hAnsi="仿宋_GB2312" w:cs="仿宋_GB2312" w:hint="eastAsia"/>
          <w:bCs/>
          <w:sz w:val="32"/>
          <w:szCs w:val="32"/>
        </w:rPr>
        <w:t>负责规划、部署全局性思想政治工作任务和群众性精神文明建设活动；配合组织部做好党员教育工作；</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6.</w:t>
      </w:r>
      <w:r w:rsidRPr="000C25FD">
        <w:rPr>
          <w:rFonts w:ascii="仿宋_GB2312" w:eastAsia="仿宋_GB2312" w:hAnsi="仿宋_GB2312" w:cs="仿宋_GB2312" w:hint="eastAsia"/>
          <w:bCs/>
          <w:sz w:val="32"/>
          <w:szCs w:val="32"/>
        </w:rPr>
        <w:t>负责全区企事业单位政工干部职称评定工作。</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7.</w:t>
      </w:r>
      <w:r w:rsidRPr="000C25FD">
        <w:rPr>
          <w:rFonts w:ascii="仿宋_GB2312" w:eastAsia="仿宋_GB2312" w:hAnsi="仿宋_GB2312" w:cs="仿宋_GB2312" w:hint="eastAsia"/>
          <w:bCs/>
          <w:sz w:val="32"/>
          <w:szCs w:val="32"/>
        </w:rPr>
        <w:t>负责提出全区宣传思想文化事业发展的指导方针，配合政府有关部门指导和协调宣传系统的事业建设。</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8.</w:t>
      </w:r>
      <w:r w:rsidRPr="000C25FD">
        <w:rPr>
          <w:rFonts w:ascii="仿宋_GB2312" w:eastAsia="仿宋_GB2312" w:hAnsi="仿宋_GB2312" w:cs="仿宋_GB2312" w:hint="eastAsia"/>
          <w:bCs/>
          <w:sz w:val="32"/>
          <w:szCs w:val="32"/>
        </w:rPr>
        <w:t>负责指导，协调互联网新闻宣传和管理，引导本区网络舆论；</w:t>
      </w:r>
    </w:p>
    <w:p w:rsidR="006F6206"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 xml:space="preserve"> 9.</w:t>
      </w:r>
      <w:r w:rsidRPr="000C25FD">
        <w:rPr>
          <w:rFonts w:ascii="仿宋_GB2312" w:eastAsia="仿宋_GB2312" w:hAnsi="仿宋_GB2312" w:cs="仿宋_GB2312" w:hint="eastAsia"/>
          <w:bCs/>
          <w:sz w:val="32"/>
          <w:szCs w:val="32"/>
        </w:rPr>
        <w:t>承办区委交办的其他事项。</w:t>
      </w:r>
    </w:p>
    <w:p w:rsidR="006F6206" w:rsidRPr="000C25FD" w:rsidRDefault="006F6206" w:rsidP="00DC1B24">
      <w:pPr>
        <w:shd w:val="solid" w:color="FFFFFF" w:fill="auto"/>
        <w:autoSpaceDN w:val="0"/>
        <w:spacing w:line="580" w:lineRule="exact"/>
        <w:ind w:firstLineChars="200" w:firstLine="31680"/>
        <w:jc w:val="left"/>
        <w:rPr>
          <w:rFonts w:ascii="楷体_GB2312" w:eastAsia="楷体_GB2312" w:hAnsi="仿宋_GB2312" w:cs="仿宋_GB2312"/>
          <w:b/>
          <w:bCs/>
          <w:sz w:val="32"/>
          <w:szCs w:val="32"/>
        </w:rPr>
      </w:pPr>
      <w:r w:rsidRPr="000C25FD">
        <w:rPr>
          <w:rFonts w:ascii="楷体_GB2312" w:eastAsia="楷体_GB2312" w:hAnsi="仿宋_GB2312" w:cs="仿宋_GB2312" w:hint="eastAsia"/>
          <w:b/>
          <w:bCs/>
          <w:sz w:val="32"/>
          <w:szCs w:val="32"/>
        </w:rPr>
        <w:t>（三）本年度重点工作计划</w:t>
      </w:r>
    </w:p>
    <w:p w:rsidR="006F6206" w:rsidRPr="000C25FD" w:rsidRDefault="006F6206" w:rsidP="00DC1B24">
      <w:pPr>
        <w:shd w:val="solid" w:color="FFFFFF" w:fill="auto"/>
        <w:autoSpaceDN w:val="0"/>
        <w:spacing w:line="580" w:lineRule="exact"/>
        <w:ind w:firstLineChars="200" w:firstLine="31680"/>
        <w:jc w:val="left"/>
        <w:rPr>
          <w:rFonts w:ascii="楷体_GB2312" w:eastAsia="楷体_GB2312" w:hAnsi="仿宋_GB2312" w:cs="仿宋_GB2312"/>
          <w:b/>
          <w:bCs/>
          <w:sz w:val="32"/>
          <w:szCs w:val="32"/>
        </w:rPr>
      </w:pPr>
      <w:r w:rsidRPr="000C25FD">
        <w:rPr>
          <w:rFonts w:ascii="楷体_GB2312" w:eastAsia="楷体_GB2312" w:hAnsi="仿宋_GB2312" w:cs="仿宋_GB2312" w:hint="eastAsia"/>
          <w:b/>
          <w:bCs/>
          <w:sz w:val="32"/>
          <w:szCs w:val="32"/>
        </w:rPr>
        <w:t>（四）部门整体收支情况</w:t>
      </w:r>
    </w:p>
    <w:p w:rsidR="006F6206" w:rsidRPr="000C25FD" w:rsidRDefault="006F6206" w:rsidP="00DC1B24">
      <w:pPr>
        <w:spacing w:line="580" w:lineRule="exact"/>
        <w:ind w:firstLineChars="200" w:firstLine="31680"/>
        <w:jc w:val="left"/>
        <w:rPr>
          <w:rFonts w:ascii="仿宋_GB2312" w:eastAsia="仿宋_GB2312" w:hAnsi="仿宋"/>
          <w:sz w:val="32"/>
          <w:szCs w:val="32"/>
        </w:rPr>
      </w:pPr>
      <w:r w:rsidRPr="000C25FD">
        <w:rPr>
          <w:rFonts w:ascii="仿宋_GB2312" w:eastAsia="仿宋_GB2312" w:hAnsi="仿宋"/>
          <w:sz w:val="32"/>
          <w:szCs w:val="32"/>
        </w:rPr>
        <w:t>2018</w:t>
      </w:r>
      <w:r w:rsidRPr="000C25FD">
        <w:rPr>
          <w:rFonts w:ascii="仿宋_GB2312" w:eastAsia="仿宋_GB2312" w:hAnsi="仿宋" w:hint="eastAsia"/>
          <w:sz w:val="32"/>
          <w:szCs w:val="32"/>
        </w:rPr>
        <w:t>年是贯彻落实党的十九大精神开局年，决胜全面建成小康社会、开启全面建设社会主义现代化国家新征程的重要一年。君山区宣传思想工作的思路是：以习近平新时代中国特色社会主义思想为指导，牢固树立“四个意识”，不断增强“四个自信”，深入学习贯彻落实党的十九大精神，吹响号角、唱响时代、务实担当创新推进宣传思想工作“五化”工程。</w:t>
      </w:r>
    </w:p>
    <w:p w:rsidR="006F6206" w:rsidRPr="000C25FD" w:rsidRDefault="006F6206" w:rsidP="00DC1B24">
      <w:pPr>
        <w:spacing w:line="580" w:lineRule="exact"/>
        <w:ind w:firstLineChars="200" w:firstLine="31680"/>
        <w:jc w:val="left"/>
        <w:rPr>
          <w:rFonts w:ascii="仿宋_GB2312" w:eastAsia="仿宋_GB2312" w:hAnsi="仿宋"/>
          <w:sz w:val="32"/>
          <w:szCs w:val="32"/>
        </w:rPr>
      </w:pPr>
      <w:r w:rsidRPr="000C25FD">
        <w:rPr>
          <w:rFonts w:ascii="仿宋_GB2312" w:eastAsia="仿宋_GB2312" w:hAnsi="仿宋"/>
          <w:bCs/>
          <w:sz w:val="32"/>
          <w:szCs w:val="32"/>
        </w:rPr>
        <w:t>1.</w:t>
      </w:r>
      <w:r w:rsidRPr="000C25FD">
        <w:rPr>
          <w:rFonts w:ascii="仿宋_GB2312" w:eastAsia="仿宋_GB2312" w:hAnsi="仿宋" w:hint="eastAsia"/>
          <w:bCs/>
          <w:sz w:val="32"/>
          <w:szCs w:val="32"/>
        </w:rPr>
        <w:t>着眼学懂弄通做实十九大精神，推进理论武装大众化。</w:t>
      </w:r>
      <w:r w:rsidRPr="000C25FD">
        <w:rPr>
          <w:rFonts w:ascii="仿宋_GB2312" w:eastAsia="仿宋_GB2312" w:hAnsi="仿宋" w:hint="eastAsia"/>
          <w:sz w:val="32"/>
          <w:szCs w:val="32"/>
        </w:rPr>
        <w:t>全面落实意识形态工作责任制，巩固积极向上的主流意识形态，持续兴起学习宣传贯彻习近平新时代中国特色社会主义思想和党的十九大精神热潮，推动党的创新理论深入人心，成为时代最强音。抓好各级党委中心组学习，推进基层</w:t>
      </w:r>
      <w:r w:rsidRPr="000C25FD">
        <w:rPr>
          <w:rFonts w:ascii="仿宋_GB2312" w:eastAsia="仿宋_GB2312" w:hAnsi="仿宋"/>
          <w:sz w:val="32"/>
          <w:szCs w:val="32"/>
        </w:rPr>
        <w:t xml:space="preserve"> </w:t>
      </w:r>
      <w:r w:rsidRPr="000C25FD">
        <w:rPr>
          <w:rFonts w:ascii="仿宋_GB2312" w:eastAsia="仿宋_GB2312" w:hAnsi="仿宋" w:hint="eastAsia"/>
          <w:sz w:val="32"/>
          <w:szCs w:val="32"/>
        </w:rPr>
        <w:t>“微宣讲”，开展“百名书记”讲党课。</w:t>
      </w:r>
    </w:p>
    <w:p w:rsidR="006F6206" w:rsidRPr="000C25FD" w:rsidRDefault="006F6206" w:rsidP="00DC1B24">
      <w:pPr>
        <w:spacing w:line="580" w:lineRule="exact"/>
        <w:ind w:firstLineChars="200" w:firstLine="31680"/>
        <w:jc w:val="left"/>
        <w:rPr>
          <w:rFonts w:ascii="仿宋_GB2312" w:eastAsia="仿宋_GB2312" w:hAnsi="仿宋"/>
          <w:bCs/>
          <w:sz w:val="32"/>
          <w:szCs w:val="32"/>
        </w:rPr>
      </w:pPr>
      <w:r w:rsidRPr="000C25FD">
        <w:rPr>
          <w:rFonts w:ascii="仿宋_GB2312" w:eastAsia="仿宋_GB2312" w:hAnsi="仿宋"/>
          <w:bCs/>
          <w:sz w:val="32"/>
          <w:szCs w:val="32"/>
        </w:rPr>
        <w:t>2.</w:t>
      </w:r>
      <w:r w:rsidRPr="000C25FD">
        <w:rPr>
          <w:rFonts w:ascii="仿宋_GB2312" w:eastAsia="仿宋_GB2312" w:hAnsi="仿宋" w:hint="eastAsia"/>
          <w:bCs/>
          <w:sz w:val="32"/>
          <w:szCs w:val="32"/>
        </w:rPr>
        <w:t>着眼落细落小落实社会主义核心价值观，推进文明建设常态化。</w:t>
      </w:r>
    </w:p>
    <w:p w:rsidR="006F6206" w:rsidRPr="000C25FD" w:rsidRDefault="006F6206" w:rsidP="00DC1B24">
      <w:pPr>
        <w:spacing w:line="580" w:lineRule="exact"/>
        <w:ind w:firstLineChars="200" w:firstLine="31680"/>
        <w:jc w:val="left"/>
        <w:rPr>
          <w:rFonts w:ascii="仿宋_GB2312" w:eastAsia="仿宋_GB2312" w:hAnsi="仿宋"/>
          <w:sz w:val="32"/>
          <w:szCs w:val="32"/>
        </w:rPr>
      </w:pPr>
      <w:r w:rsidRPr="000C25FD">
        <w:rPr>
          <w:rFonts w:ascii="仿宋_GB2312" w:eastAsia="仿宋_GB2312" w:hAnsi="仿宋" w:hint="eastAsia"/>
          <w:sz w:val="32"/>
          <w:szCs w:val="32"/>
        </w:rPr>
        <w:t>着眼成风化俗，提高人民文明素养和全社会文明程度，以弘扬和践行社会主义核心价值观为重点，深化全国文明城市创建，深入开展文明家庭、文明村组、文明机关、文明学校、文明单位等创建活动。</w:t>
      </w:r>
      <w:r w:rsidRPr="000C25FD">
        <w:rPr>
          <w:rFonts w:ascii="仿宋_GB2312" w:eastAsia="仿宋_GB2312" w:hAnsi="仿宋" w:cs="仿宋" w:hint="eastAsia"/>
          <w:sz w:val="32"/>
          <w:szCs w:val="32"/>
        </w:rPr>
        <w:t>创新推进“文明乡风”行动，评选表彰“十佳红白理事会”和“君山区第</w:t>
      </w:r>
      <w:r w:rsidRPr="000C25FD">
        <w:rPr>
          <w:rFonts w:ascii="仿宋_GB2312" w:eastAsia="仿宋_GB2312" w:hAnsi="仿宋" w:hint="eastAsia"/>
          <w:sz w:val="32"/>
          <w:szCs w:val="32"/>
        </w:rPr>
        <w:t>四届道德模范”。</w:t>
      </w:r>
    </w:p>
    <w:p w:rsidR="006F6206" w:rsidRPr="000C25FD" w:rsidRDefault="006F6206" w:rsidP="00DC1B24">
      <w:pPr>
        <w:spacing w:line="580" w:lineRule="exact"/>
        <w:ind w:firstLineChars="200" w:firstLine="31680"/>
        <w:jc w:val="left"/>
        <w:rPr>
          <w:rFonts w:ascii="仿宋_GB2312" w:eastAsia="仿宋_GB2312" w:hAnsi="仿宋"/>
          <w:sz w:val="32"/>
          <w:szCs w:val="32"/>
        </w:rPr>
      </w:pPr>
      <w:r w:rsidRPr="000C25FD">
        <w:rPr>
          <w:rFonts w:ascii="仿宋_GB2312" w:eastAsia="仿宋_GB2312" w:hAnsi="仿宋"/>
          <w:bCs/>
          <w:sz w:val="32"/>
          <w:szCs w:val="32"/>
        </w:rPr>
        <w:t>3.</w:t>
      </w:r>
      <w:r w:rsidRPr="000C25FD">
        <w:rPr>
          <w:rFonts w:ascii="仿宋_GB2312" w:eastAsia="仿宋_GB2312" w:hAnsi="仿宋" w:hint="eastAsia"/>
          <w:bCs/>
          <w:sz w:val="32"/>
          <w:szCs w:val="32"/>
        </w:rPr>
        <w:t>着眼提高传播力影响力公信力，推进新闻宣传立体化。</w:t>
      </w:r>
      <w:r w:rsidRPr="000C25FD">
        <w:rPr>
          <w:rFonts w:ascii="仿宋_GB2312" w:eastAsia="仿宋_GB2312" w:hAnsi="仿宋" w:cs="仿宋" w:hint="eastAsia"/>
          <w:sz w:val="32"/>
          <w:szCs w:val="32"/>
        </w:rPr>
        <w:t>牢牢把握正确政治方向、舆论导向、价值取向，顺应新时代，打造独具特色、引领力强的区</w:t>
      </w:r>
      <w:r w:rsidRPr="000C25FD">
        <w:rPr>
          <w:rFonts w:ascii="仿宋_GB2312" w:eastAsia="仿宋_GB2312" w:hAnsi="仿宋" w:hint="eastAsia"/>
          <w:sz w:val="32"/>
          <w:szCs w:val="32"/>
        </w:rPr>
        <w:t>域全媒体中心。</w:t>
      </w:r>
      <w:r w:rsidRPr="000C25FD">
        <w:rPr>
          <w:rFonts w:ascii="仿宋_GB2312" w:eastAsia="仿宋_GB2312" w:hAnsi="仿宋" w:cs="仿宋" w:hint="eastAsia"/>
          <w:sz w:val="32"/>
          <w:szCs w:val="32"/>
        </w:rPr>
        <w:t>结合君山实际策划好改革开放</w:t>
      </w:r>
      <w:r w:rsidRPr="000C25FD">
        <w:rPr>
          <w:rFonts w:ascii="仿宋_GB2312" w:eastAsia="仿宋_GB2312" w:hAnsi="仿宋" w:cs="仿宋"/>
          <w:sz w:val="32"/>
          <w:szCs w:val="32"/>
        </w:rPr>
        <w:t>40</w:t>
      </w:r>
      <w:r w:rsidRPr="000C25FD">
        <w:rPr>
          <w:rFonts w:ascii="仿宋_GB2312" w:eastAsia="仿宋_GB2312" w:hAnsi="仿宋" w:cs="仿宋" w:hint="eastAsia"/>
          <w:sz w:val="32"/>
          <w:szCs w:val="32"/>
        </w:rPr>
        <w:t>年新闻宣传，</w:t>
      </w:r>
      <w:r w:rsidRPr="000C25FD">
        <w:rPr>
          <w:rFonts w:ascii="仿宋_GB2312" w:eastAsia="仿宋_GB2312" w:hAnsi="仿宋" w:hint="eastAsia"/>
          <w:sz w:val="32"/>
          <w:szCs w:val="32"/>
        </w:rPr>
        <w:t>以“美丽乡村建设”、“生态环保”、“园区建设”、“精准扶贫”等为主题精心策划精品宣传，讲好君山故事。</w:t>
      </w:r>
    </w:p>
    <w:p w:rsidR="006F6206" w:rsidRPr="000C25FD" w:rsidRDefault="006F6206" w:rsidP="00DC1B24">
      <w:pPr>
        <w:spacing w:line="580" w:lineRule="exact"/>
        <w:ind w:firstLineChars="200" w:firstLine="31680"/>
        <w:jc w:val="left"/>
        <w:rPr>
          <w:rFonts w:ascii="仿宋_GB2312" w:eastAsia="仿宋_GB2312" w:hAnsi="仿宋"/>
          <w:sz w:val="32"/>
          <w:szCs w:val="32"/>
        </w:rPr>
      </w:pPr>
      <w:r w:rsidRPr="000C25FD">
        <w:rPr>
          <w:rFonts w:ascii="仿宋_GB2312" w:eastAsia="仿宋_GB2312" w:hAnsi="仿宋"/>
          <w:bCs/>
          <w:sz w:val="32"/>
          <w:szCs w:val="32"/>
        </w:rPr>
        <w:t>4.</w:t>
      </w:r>
      <w:r w:rsidRPr="000C25FD">
        <w:rPr>
          <w:rFonts w:ascii="仿宋_GB2312" w:eastAsia="仿宋_GB2312" w:hAnsi="仿宋" w:hint="eastAsia"/>
          <w:bCs/>
          <w:sz w:val="32"/>
          <w:szCs w:val="32"/>
        </w:rPr>
        <w:t>着眼巩固好、发展好来之不易的网络清朗环境，推进网络管理阵地化。</w:t>
      </w:r>
      <w:r w:rsidRPr="000C25FD">
        <w:rPr>
          <w:rFonts w:ascii="仿宋_GB2312" w:eastAsia="仿宋_GB2312" w:hAnsi="仿宋" w:hint="eastAsia"/>
          <w:sz w:val="32"/>
          <w:szCs w:val="32"/>
        </w:rPr>
        <w:t>加强队伍建设和阵地建设，加强网络文明传播和网评工作，举办网络评论员培训，精心组织网上重大主题宣传，及时有效处置涉君负面舆情。</w:t>
      </w:r>
    </w:p>
    <w:p w:rsidR="006F6206" w:rsidRPr="000C25FD" w:rsidRDefault="006F6206" w:rsidP="00DC1B24">
      <w:pPr>
        <w:spacing w:line="580" w:lineRule="exact"/>
        <w:ind w:firstLineChars="200" w:firstLine="31680"/>
        <w:jc w:val="left"/>
        <w:rPr>
          <w:rFonts w:ascii="仿宋_GB2312" w:eastAsia="仿宋_GB2312" w:hAnsi="仿宋"/>
          <w:sz w:val="32"/>
          <w:szCs w:val="32"/>
        </w:rPr>
      </w:pPr>
      <w:r w:rsidRPr="000C25FD">
        <w:rPr>
          <w:rFonts w:ascii="仿宋_GB2312" w:eastAsia="仿宋_GB2312" w:hAnsi="仿宋"/>
          <w:bCs/>
          <w:sz w:val="32"/>
          <w:szCs w:val="32"/>
        </w:rPr>
        <w:t>5.</w:t>
      </w:r>
      <w:r w:rsidRPr="000C25FD">
        <w:rPr>
          <w:rFonts w:ascii="仿宋_GB2312" w:eastAsia="仿宋_GB2312" w:hAnsi="仿宋" w:hint="eastAsia"/>
          <w:bCs/>
          <w:sz w:val="32"/>
          <w:szCs w:val="32"/>
        </w:rPr>
        <w:t>着眼以文化人、繁荣发展社会主义文化，推动文化建设项目化。</w:t>
      </w:r>
      <w:r w:rsidRPr="000C25FD">
        <w:rPr>
          <w:rFonts w:ascii="仿宋_GB2312" w:eastAsia="仿宋_GB2312" w:hAnsi="仿宋" w:hint="eastAsia"/>
          <w:sz w:val="32"/>
          <w:szCs w:val="32"/>
        </w:rPr>
        <w:t>继续推进文化惠民工程，打好“文化</w:t>
      </w:r>
      <w:r w:rsidRPr="000C25FD">
        <w:rPr>
          <w:rFonts w:ascii="仿宋_GB2312" w:eastAsia="仿宋_GB2312" w:hAnsi="仿宋"/>
          <w:sz w:val="32"/>
          <w:szCs w:val="32"/>
        </w:rPr>
        <w:t>+</w:t>
      </w:r>
      <w:r w:rsidRPr="000C25FD">
        <w:rPr>
          <w:rFonts w:ascii="仿宋_GB2312" w:eastAsia="仿宋_GB2312" w:hAnsi="仿宋" w:hint="eastAsia"/>
          <w:sz w:val="32"/>
          <w:szCs w:val="32"/>
        </w:rPr>
        <w:t>”品牌，推动君山文艺创作生产多出精品力作，全面提高文化小康建设水平，进行区文联换届，持续开展文艺创作采风活动。举办中国（岳阳）野生荷花旅游节。</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1.</w:t>
      </w:r>
      <w:r w:rsidRPr="000C25FD">
        <w:rPr>
          <w:rFonts w:ascii="仿宋_GB2312" w:eastAsia="仿宋_GB2312" w:hAnsi="仿宋_GB2312" w:cs="仿宋_GB2312" w:hint="eastAsia"/>
          <w:bCs/>
          <w:sz w:val="32"/>
          <w:szCs w:val="32"/>
        </w:rPr>
        <w:t>部门整体收支情况：</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w:t>
      </w:r>
      <w:r w:rsidRPr="000C25FD">
        <w:rPr>
          <w:rFonts w:ascii="仿宋_GB2312" w:eastAsia="仿宋_GB2312" w:hAnsi="仿宋_GB2312" w:cs="仿宋_GB2312"/>
          <w:bCs/>
          <w:sz w:val="32"/>
          <w:szCs w:val="32"/>
        </w:rPr>
        <w:t>1</w:t>
      </w:r>
      <w:r w:rsidRPr="000C25FD">
        <w:rPr>
          <w:rFonts w:ascii="仿宋_GB2312" w:eastAsia="仿宋_GB2312" w:hAnsi="仿宋_GB2312" w:cs="仿宋_GB2312" w:hint="eastAsia"/>
          <w:bCs/>
          <w:sz w:val="32"/>
          <w:szCs w:val="32"/>
        </w:rPr>
        <w:t>）收入情况：全年收入</w:t>
      </w:r>
      <w:r w:rsidRPr="000C25FD">
        <w:rPr>
          <w:rFonts w:ascii="仿宋_GB2312" w:eastAsia="仿宋_GB2312" w:hAnsi="仿宋_GB2312" w:cs="仿宋_GB2312"/>
          <w:bCs/>
          <w:sz w:val="32"/>
          <w:szCs w:val="32"/>
        </w:rPr>
        <w:t>212.59</w:t>
      </w:r>
      <w:r w:rsidRPr="000C25FD">
        <w:rPr>
          <w:rFonts w:ascii="仿宋_GB2312" w:eastAsia="仿宋_GB2312" w:hAnsi="仿宋_GB2312" w:cs="仿宋_GB2312" w:hint="eastAsia"/>
          <w:bCs/>
          <w:sz w:val="32"/>
          <w:szCs w:val="32"/>
        </w:rPr>
        <w:t>万元，其中：预算安排</w:t>
      </w:r>
      <w:r w:rsidRPr="000C25FD">
        <w:rPr>
          <w:rFonts w:ascii="仿宋_GB2312" w:eastAsia="仿宋_GB2312" w:hAnsi="仿宋_GB2312" w:cs="仿宋_GB2312"/>
          <w:bCs/>
          <w:sz w:val="32"/>
          <w:szCs w:val="32"/>
        </w:rPr>
        <w:t>212.59</w:t>
      </w:r>
      <w:r w:rsidRPr="000C25FD">
        <w:rPr>
          <w:rFonts w:ascii="仿宋_GB2312" w:eastAsia="仿宋_GB2312" w:hAnsi="仿宋_GB2312" w:cs="仿宋_GB2312" w:hint="eastAsia"/>
          <w:bCs/>
          <w:sz w:val="32"/>
          <w:szCs w:val="32"/>
        </w:rPr>
        <w:t>万元，（</w:t>
      </w: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）支出情况</w:t>
      </w:r>
      <w:r w:rsidRPr="000C25FD">
        <w:rPr>
          <w:rFonts w:ascii="仿宋_GB2312" w:eastAsia="仿宋_GB2312" w:hAnsi="仿宋_GB2312" w:cs="仿宋_GB2312"/>
          <w:bCs/>
          <w:sz w:val="32"/>
          <w:szCs w:val="32"/>
        </w:rPr>
        <w:t>:</w:t>
      </w:r>
      <w:r w:rsidRPr="000C25FD">
        <w:rPr>
          <w:rFonts w:ascii="仿宋_GB2312" w:eastAsia="仿宋_GB2312" w:hAnsi="仿宋_GB2312" w:cs="仿宋_GB2312" w:hint="eastAsia"/>
          <w:bCs/>
          <w:sz w:val="32"/>
          <w:szCs w:val="32"/>
        </w:rPr>
        <w:t>全年支出</w:t>
      </w:r>
      <w:r w:rsidRPr="000C25FD">
        <w:rPr>
          <w:rFonts w:ascii="仿宋_GB2312" w:eastAsia="仿宋_GB2312" w:hAnsi="仿宋_GB2312" w:cs="仿宋_GB2312"/>
          <w:bCs/>
          <w:sz w:val="32"/>
          <w:szCs w:val="32"/>
        </w:rPr>
        <w:t>212.59</w:t>
      </w:r>
      <w:r w:rsidRPr="000C25FD">
        <w:rPr>
          <w:rFonts w:ascii="仿宋_GB2312" w:eastAsia="仿宋_GB2312" w:hAnsi="仿宋_GB2312" w:cs="仿宋_GB2312" w:hint="eastAsia"/>
          <w:bCs/>
          <w:sz w:val="32"/>
          <w:szCs w:val="32"/>
        </w:rPr>
        <w:t>万元，</w:t>
      </w:r>
      <w:r w:rsidRPr="000C25FD">
        <w:rPr>
          <w:rFonts w:ascii="仿宋_GB2312" w:eastAsia="仿宋_GB2312" w:hAnsi="仿宋_GB2312" w:cs="仿宋_GB2312"/>
          <w:bCs/>
          <w:sz w:val="32"/>
          <w:szCs w:val="32"/>
        </w:rPr>
        <w:t xml:space="preserve"> </w:t>
      </w:r>
      <w:r w:rsidRPr="000C25FD">
        <w:rPr>
          <w:rFonts w:ascii="仿宋_GB2312" w:eastAsia="仿宋_GB2312" w:hAnsi="仿宋_GB2312" w:cs="仿宋_GB2312" w:hint="eastAsia"/>
          <w:bCs/>
          <w:sz w:val="32"/>
          <w:szCs w:val="32"/>
        </w:rPr>
        <w:t>其中：基本支出</w:t>
      </w:r>
      <w:r w:rsidRPr="000C25FD">
        <w:rPr>
          <w:rFonts w:ascii="仿宋_GB2312" w:eastAsia="仿宋_GB2312" w:hAnsi="仿宋_GB2312" w:cs="仿宋_GB2312"/>
          <w:bCs/>
          <w:sz w:val="32"/>
          <w:szCs w:val="32"/>
        </w:rPr>
        <w:t>98.59</w:t>
      </w:r>
      <w:r w:rsidRPr="000C25FD">
        <w:rPr>
          <w:rFonts w:ascii="仿宋_GB2312" w:eastAsia="仿宋_GB2312" w:hAnsi="仿宋_GB2312" w:cs="仿宋_GB2312" w:hint="eastAsia"/>
          <w:bCs/>
          <w:sz w:val="32"/>
          <w:szCs w:val="32"/>
        </w:rPr>
        <w:t>万元，（工资福利支出</w:t>
      </w:r>
      <w:r w:rsidRPr="000C25FD">
        <w:rPr>
          <w:rFonts w:ascii="仿宋_GB2312" w:eastAsia="仿宋_GB2312" w:hAnsi="仿宋_GB2312" w:cs="仿宋_GB2312"/>
          <w:bCs/>
          <w:sz w:val="32"/>
          <w:szCs w:val="32"/>
        </w:rPr>
        <w:t>84.6</w:t>
      </w:r>
      <w:r w:rsidRPr="000C25FD">
        <w:rPr>
          <w:rFonts w:ascii="仿宋_GB2312" w:eastAsia="仿宋_GB2312" w:hAnsi="仿宋_GB2312" w:cs="仿宋_GB2312" w:hint="eastAsia"/>
          <w:bCs/>
          <w:sz w:val="32"/>
          <w:szCs w:val="32"/>
        </w:rPr>
        <w:t>万元，商品和服务支出</w:t>
      </w:r>
      <w:r w:rsidRPr="000C25FD">
        <w:rPr>
          <w:rFonts w:ascii="仿宋_GB2312" w:eastAsia="仿宋_GB2312" w:hAnsi="仿宋_GB2312" w:cs="仿宋_GB2312"/>
          <w:bCs/>
          <w:sz w:val="32"/>
          <w:szCs w:val="32"/>
        </w:rPr>
        <w:t>13.99</w:t>
      </w:r>
      <w:r w:rsidRPr="000C25FD">
        <w:rPr>
          <w:rFonts w:ascii="仿宋_GB2312" w:eastAsia="仿宋_GB2312" w:hAnsi="仿宋_GB2312" w:cs="仿宋_GB2312" w:hint="eastAsia"/>
          <w:bCs/>
          <w:sz w:val="32"/>
          <w:szCs w:val="32"/>
        </w:rPr>
        <w:t>万元），项目支出</w:t>
      </w:r>
      <w:r w:rsidRPr="000C25FD">
        <w:rPr>
          <w:rFonts w:ascii="仿宋_GB2312" w:eastAsia="仿宋_GB2312" w:hAnsi="仿宋_GB2312" w:cs="仿宋_GB2312"/>
          <w:bCs/>
          <w:sz w:val="32"/>
          <w:szCs w:val="32"/>
        </w:rPr>
        <w:t>114</w:t>
      </w:r>
      <w:r w:rsidRPr="000C25FD">
        <w:rPr>
          <w:rFonts w:ascii="仿宋_GB2312" w:eastAsia="仿宋_GB2312" w:hAnsi="仿宋_GB2312" w:cs="仿宋_GB2312" w:hint="eastAsia"/>
          <w:bCs/>
          <w:sz w:val="32"/>
          <w:szCs w:val="32"/>
        </w:rPr>
        <w:t>万元。</w:t>
      </w:r>
      <w:r w:rsidRPr="000C25FD">
        <w:rPr>
          <w:rFonts w:ascii="仿宋_GB2312" w:eastAsia="仿宋_GB2312" w:hAnsi="仿宋_GB2312" w:cs="仿宋_GB2312"/>
          <w:bCs/>
          <w:sz w:val="32"/>
          <w:szCs w:val="32"/>
        </w:rPr>
        <w:t xml:space="preserve"> </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三公经费支出情况：</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年部门预算安排“三公”经费”</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万元，实际支出</w:t>
      </w:r>
      <w:r w:rsidRPr="000C25FD">
        <w:rPr>
          <w:rFonts w:ascii="仿宋_GB2312" w:eastAsia="仿宋_GB2312" w:hAnsi="仿宋_GB2312" w:cs="仿宋_GB2312"/>
          <w:bCs/>
          <w:sz w:val="32"/>
          <w:szCs w:val="32"/>
        </w:rPr>
        <w:t>20.1</w:t>
      </w:r>
      <w:r w:rsidRPr="000C25FD">
        <w:rPr>
          <w:rFonts w:ascii="仿宋_GB2312" w:eastAsia="仿宋_GB2312" w:hAnsi="仿宋_GB2312" w:cs="仿宋_GB2312" w:hint="eastAsia"/>
          <w:bCs/>
          <w:sz w:val="32"/>
          <w:szCs w:val="32"/>
        </w:rPr>
        <w:t>万元。其中公务接待费</w:t>
      </w:r>
      <w:r w:rsidRPr="000C25FD">
        <w:rPr>
          <w:rFonts w:ascii="仿宋_GB2312" w:eastAsia="仿宋_GB2312" w:hAnsi="仿宋_GB2312" w:cs="仿宋_GB2312"/>
          <w:bCs/>
          <w:sz w:val="32"/>
          <w:szCs w:val="32"/>
        </w:rPr>
        <w:t>15.7</w:t>
      </w:r>
      <w:r w:rsidRPr="000C25FD">
        <w:rPr>
          <w:rFonts w:ascii="仿宋_GB2312" w:eastAsia="仿宋_GB2312" w:hAnsi="仿宋_GB2312" w:cs="仿宋_GB2312" w:hint="eastAsia"/>
          <w:bCs/>
          <w:sz w:val="32"/>
          <w:szCs w:val="32"/>
        </w:rPr>
        <w:t>万元，公务车运行维护费</w:t>
      </w:r>
      <w:r w:rsidRPr="000C25FD">
        <w:rPr>
          <w:rFonts w:ascii="仿宋_GB2312" w:eastAsia="仿宋_GB2312" w:hAnsi="仿宋_GB2312" w:cs="仿宋_GB2312"/>
          <w:bCs/>
          <w:sz w:val="32"/>
          <w:szCs w:val="32"/>
        </w:rPr>
        <w:t>3.92</w:t>
      </w:r>
      <w:r w:rsidRPr="000C25FD">
        <w:rPr>
          <w:rFonts w:ascii="仿宋_GB2312" w:eastAsia="仿宋_GB2312" w:hAnsi="仿宋_GB2312" w:cs="仿宋_GB2312" w:hint="eastAsia"/>
          <w:bCs/>
          <w:sz w:val="32"/>
          <w:szCs w:val="32"/>
        </w:rPr>
        <w:t>万元。</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 xml:space="preserve"> 3.</w:t>
      </w:r>
      <w:r w:rsidRPr="000C25FD">
        <w:rPr>
          <w:rFonts w:ascii="仿宋_GB2312" w:eastAsia="仿宋_GB2312" w:hAnsi="仿宋_GB2312" w:cs="仿宋_GB2312" w:hint="eastAsia"/>
          <w:bCs/>
          <w:sz w:val="32"/>
          <w:szCs w:val="32"/>
        </w:rPr>
        <w:t>项目收入支出情况：</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年度区政府预算宣传部项目资金</w:t>
      </w:r>
      <w:r w:rsidRPr="000C25FD">
        <w:rPr>
          <w:rFonts w:ascii="仿宋_GB2312" w:eastAsia="仿宋_GB2312" w:hAnsi="仿宋_GB2312" w:cs="仿宋_GB2312"/>
          <w:bCs/>
          <w:sz w:val="32"/>
          <w:szCs w:val="32"/>
        </w:rPr>
        <w:t>74</w:t>
      </w:r>
      <w:r w:rsidRPr="000C25FD">
        <w:rPr>
          <w:rFonts w:ascii="仿宋_GB2312" w:eastAsia="仿宋_GB2312" w:hAnsi="仿宋_GB2312" w:cs="仿宋_GB2312" w:hint="eastAsia"/>
          <w:bCs/>
          <w:sz w:val="32"/>
          <w:szCs w:val="32"/>
        </w:rPr>
        <w:t>万：公共文明指数测评：</w:t>
      </w:r>
      <w:r w:rsidRPr="000C25FD">
        <w:rPr>
          <w:rFonts w:ascii="仿宋_GB2312" w:eastAsia="仿宋_GB2312" w:hAnsi="仿宋_GB2312" w:cs="仿宋_GB2312"/>
          <w:bCs/>
          <w:sz w:val="32"/>
          <w:szCs w:val="32"/>
        </w:rPr>
        <w:t>12</w:t>
      </w:r>
      <w:r w:rsidRPr="000C25FD">
        <w:rPr>
          <w:rFonts w:ascii="仿宋_GB2312" w:eastAsia="仿宋_GB2312" w:hAnsi="仿宋_GB2312" w:cs="仿宋_GB2312" w:hint="eastAsia"/>
          <w:bCs/>
          <w:sz w:val="32"/>
          <w:szCs w:val="32"/>
        </w:rPr>
        <w:t>万；网络舆情监控</w:t>
      </w:r>
      <w:r w:rsidRPr="000C25FD">
        <w:rPr>
          <w:rFonts w:ascii="仿宋_GB2312" w:eastAsia="仿宋_GB2312" w:hAnsi="仿宋_GB2312" w:cs="仿宋_GB2312"/>
          <w:bCs/>
          <w:sz w:val="32"/>
          <w:szCs w:val="32"/>
        </w:rPr>
        <w:t>5</w:t>
      </w:r>
      <w:r w:rsidRPr="000C25FD">
        <w:rPr>
          <w:rFonts w:ascii="仿宋_GB2312" w:eastAsia="仿宋_GB2312" w:hAnsi="仿宋_GB2312" w:cs="仿宋_GB2312" w:hint="eastAsia"/>
          <w:bCs/>
          <w:sz w:val="32"/>
          <w:szCs w:val="32"/>
        </w:rPr>
        <w:t>万；舆论导向</w:t>
      </w:r>
      <w:r w:rsidRPr="000C25FD">
        <w:rPr>
          <w:rFonts w:ascii="仿宋_GB2312" w:eastAsia="仿宋_GB2312" w:hAnsi="仿宋_GB2312" w:cs="仿宋_GB2312"/>
          <w:bCs/>
          <w:sz w:val="32"/>
          <w:szCs w:val="32"/>
        </w:rPr>
        <w:t>10</w:t>
      </w:r>
      <w:r w:rsidRPr="000C25FD">
        <w:rPr>
          <w:rFonts w:ascii="仿宋_GB2312" w:eastAsia="仿宋_GB2312" w:hAnsi="仿宋_GB2312" w:cs="仿宋_GB2312" w:hint="eastAsia"/>
          <w:bCs/>
          <w:sz w:val="32"/>
          <w:szCs w:val="32"/>
        </w:rPr>
        <w:t>万；红网建设管理</w:t>
      </w:r>
      <w:r w:rsidRPr="000C25FD">
        <w:rPr>
          <w:rFonts w:ascii="仿宋_GB2312" w:eastAsia="仿宋_GB2312" w:hAnsi="仿宋_GB2312" w:cs="仿宋_GB2312"/>
          <w:bCs/>
          <w:sz w:val="32"/>
          <w:szCs w:val="32"/>
        </w:rPr>
        <w:t>5</w:t>
      </w:r>
      <w:r w:rsidRPr="000C25FD">
        <w:rPr>
          <w:rFonts w:ascii="仿宋_GB2312" w:eastAsia="仿宋_GB2312" w:hAnsi="仿宋_GB2312" w:cs="仿宋_GB2312" w:hint="eastAsia"/>
          <w:bCs/>
          <w:sz w:val="32"/>
          <w:szCs w:val="32"/>
        </w:rPr>
        <w:t>万；党报党刊发行</w:t>
      </w: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万；区委中心组学习</w:t>
      </w:r>
      <w:r w:rsidRPr="000C25FD">
        <w:rPr>
          <w:rFonts w:ascii="仿宋_GB2312" w:eastAsia="仿宋_GB2312" w:hAnsi="仿宋_GB2312" w:cs="仿宋_GB2312"/>
          <w:bCs/>
          <w:sz w:val="32"/>
          <w:szCs w:val="32"/>
        </w:rPr>
        <w:t>4</w:t>
      </w:r>
      <w:r w:rsidRPr="000C25FD">
        <w:rPr>
          <w:rFonts w:ascii="仿宋_GB2312" w:eastAsia="仿宋_GB2312" w:hAnsi="仿宋_GB2312" w:cs="仿宋_GB2312" w:hint="eastAsia"/>
          <w:bCs/>
          <w:sz w:val="32"/>
          <w:szCs w:val="32"/>
        </w:rPr>
        <w:t>万；政工职评</w:t>
      </w: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万；学习型党组织建设</w:t>
      </w: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万；新闻奖励和联络</w:t>
      </w:r>
      <w:r w:rsidRPr="000C25FD">
        <w:rPr>
          <w:rFonts w:ascii="仿宋_GB2312" w:eastAsia="仿宋_GB2312" w:hAnsi="仿宋_GB2312" w:cs="仿宋_GB2312"/>
          <w:bCs/>
          <w:sz w:val="32"/>
          <w:szCs w:val="32"/>
        </w:rPr>
        <w:t>9</w:t>
      </w:r>
      <w:r w:rsidRPr="000C25FD">
        <w:rPr>
          <w:rFonts w:ascii="仿宋_GB2312" w:eastAsia="仿宋_GB2312" w:hAnsi="仿宋_GB2312" w:cs="仿宋_GB2312" w:hint="eastAsia"/>
          <w:bCs/>
          <w:sz w:val="32"/>
          <w:szCs w:val="32"/>
        </w:rPr>
        <w:t>万；农村精神文明建设</w:t>
      </w: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万；十八届六中全会会议精神宣讲</w:t>
      </w: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万；手机报建设管理</w:t>
      </w: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万；道德协会评选：</w:t>
      </w: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万；文联采风</w:t>
      </w:r>
      <w:r w:rsidRPr="000C25FD">
        <w:rPr>
          <w:rFonts w:ascii="仿宋_GB2312" w:eastAsia="仿宋_GB2312" w:hAnsi="仿宋_GB2312" w:cs="仿宋_GB2312"/>
          <w:bCs/>
          <w:sz w:val="32"/>
          <w:szCs w:val="32"/>
        </w:rPr>
        <w:t>4</w:t>
      </w:r>
      <w:r w:rsidRPr="000C25FD">
        <w:rPr>
          <w:rFonts w:ascii="仿宋_GB2312" w:eastAsia="仿宋_GB2312" w:hAnsi="仿宋_GB2312" w:cs="仿宋_GB2312" w:hint="eastAsia"/>
          <w:bCs/>
          <w:sz w:val="32"/>
          <w:szCs w:val="32"/>
        </w:rPr>
        <w:t>万；未成年人思想道德建设</w:t>
      </w:r>
      <w:r w:rsidRPr="000C25FD">
        <w:rPr>
          <w:rFonts w:ascii="仿宋_GB2312" w:eastAsia="仿宋_GB2312" w:hAnsi="仿宋_GB2312" w:cs="仿宋_GB2312"/>
          <w:bCs/>
          <w:sz w:val="32"/>
          <w:szCs w:val="32"/>
        </w:rPr>
        <w:t>5</w:t>
      </w:r>
      <w:r w:rsidRPr="000C25FD">
        <w:rPr>
          <w:rFonts w:ascii="仿宋_GB2312" w:eastAsia="仿宋_GB2312" w:hAnsi="仿宋_GB2312" w:cs="仿宋_GB2312" w:hint="eastAsia"/>
          <w:bCs/>
          <w:sz w:val="32"/>
          <w:szCs w:val="32"/>
        </w:rPr>
        <w:t>万；君山区文明家庭：</w:t>
      </w: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万</w:t>
      </w:r>
      <w:r w:rsidRPr="000C25FD">
        <w:rPr>
          <w:rFonts w:ascii="仿宋_GB2312" w:eastAsia="仿宋_GB2312" w:hAnsi="仿宋_GB2312" w:cs="仿宋_GB2312"/>
          <w:bCs/>
          <w:sz w:val="32"/>
          <w:szCs w:val="32"/>
        </w:rPr>
        <w:t>;</w:t>
      </w:r>
    </w:p>
    <w:p w:rsidR="006F6206" w:rsidRPr="000C25FD" w:rsidRDefault="006F6206" w:rsidP="000C25FD">
      <w:pPr>
        <w:shd w:val="solid" w:color="FFFFFF" w:fill="auto"/>
        <w:autoSpaceDN w:val="0"/>
        <w:spacing w:line="580" w:lineRule="exact"/>
        <w:ind w:firstLine="20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新华社网络服务费：</w:t>
      </w:r>
      <w:r w:rsidRPr="000C25FD">
        <w:rPr>
          <w:rFonts w:ascii="仿宋_GB2312" w:eastAsia="仿宋_GB2312" w:hAnsi="仿宋_GB2312" w:cs="仿宋_GB2312"/>
          <w:bCs/>
          <w:sz w:val="32"/>
          <w:szCs w:val="32"/>
        </w:rPr>
        <w:t xml:space="preserve">400000     </w:t>
      </w:r>
      <w:r w:rsidRPr="000C25FD">
        <w:rPr>
          <w:rFonts w:ascii="仿宋_GB2312" w:eastAsia="仿宋_GB2312" w:hAnsi="仿宋_GB2312" w:cs="仿宋_GB2312" w:hint="eastAsia"/>
          <w:bCs/>
          <w:sz w:val="32"/>
          <w:szCs w:val="32"/>
        </w:rPr>
        <w:t>专项经费实行严格的管理措施，合理安排资金，把经费都用在刀刃上。</w:t>
      </w:r>
    </w:p>
    <w:p w:rsidR="006F6206" w:rsidRPr="000C25FD" w:rsidRDefault="006F6206" w:rsidP="00DC1B24">
      <w:pPr>
        <w:shd w:val="solid" w:color="FFFFFF" w:fill="auto"/>
        <w:autoSpaceDN w:val="0"/>
        <w:spacing w:line="580" w:lineRule="exact"/>
        <w:ind w:firstLineChars="200" w:firstLine="31680"/>
        <w:jc w:val="left"/>
        <w:rPr>
          <w:rFonts w:ascii="黑体" w:eastAsia="黑体" w:hAnsi="仿宋_GB2312" w:cs="仿宋_GB2312"/>
          <w:bCs/>
          <w:sz w:val="32"/>
          <w:szCs w:val="32"/>
        </w:rPr>
      </w:pPr>
      <w:r w:rsidRPr="000C25FD">
        <w:rPr>
          <w:rFonts w:ascii="黑体" w:eastAsia="黑体" w:hAnsi="仿宋_GB2312" w:cs="仿宋_GB2312" w:hint="eastAsia"/>
          <w:bCs/>
          <w:sz w:val="32"/>
          <w:szCs w:val="32"/>
        </w:rPr>
        <w:t>二、绩效评价工作情况</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部门整体支出绩效评价情况</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结合评价得分，评价结果为优秀。</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年各项年初绩效目标全部实现，社会、生态效益大幅提升，项目支出和财务管理健全规范，未发现违法违规问题。</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通过对</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年区委宣传部的预算配置、预算管理、资产管理、职责履行、履职效益等内容的绩效考评，提高财政资金的使用效率，为财政部门预算管理提供决策依据。</w:t>
      </w:r>
    </w:p>
    <w:p w:rsidR="006F6206" w:rsidRPr="000C25FD" w:rsidRDefault="006F6206" w:rsidP="00DC1B24">
      <w:pPr>
        <w:shd w:val="solid" w:color="FFFFFF" w:fill="auto"/>
        <w:autoSpaceDN w:val="0"/>
        <w:spacing w:line="580" w:lineRule="exact"/>
        <w:ind w:firstLineChars="200" w:firstLine="31680"/>
        <w:jc w:val="left"/>
        <w:rPr>
          <w:rFonts w:ascii="楷体_GB2312" w:eastAsia="楷体_GB2312" w:hAnsi="仿宋_GB2312" w:cs="仿宋_GB2312"/>
          <w:b/>
          <w:bCs/>
          <w:sz w:val="32"/>
          <w:szCs w:val="32"/>
        </w:rPr>
      </w:pPr>
      <w:r w:rsidRPr="000C25FD">
        <w:rPr>
          <w:rFonts w:ascii="楷体_GB2312" w:eastAsia="楷体_GB2312" w:hAnsi="仿宋_GB2312" w:cs="仿宋_GB2312" w:hint="eastAsia"/>
          <w:b/>
          <w:bCs/>
          <w:sz w:val="32"/>
          <w:szCs w:val="32"/>
        </w:rPr>
        <w:t>（</w:t>
      </w:r>
      <w:r>
        <w:rPr>
          <w:rFonts w:ascii="楷体_GB2312" w:eastAsia="楷体_GB2312" w:hAnsi="仿宋_GB2312" w:cs="仿宋_GB2312" w:hint="eastAsia"/>
          <w:b/>
          <w:bCs/>
          <w:sz w:val="32"/>
          <w:szCs w:val="32"/>
        </w:rPr>
        <w:t>一</w:t>
      </w:r>
      <w:r w:rsidRPr="000C25FD">
        <w:rPr>
          <w:rFonts w:ascii="楷体_GB2312" w:eastAsia="楷体_GB2312" w:hAnsi="仿宋_GB2312" w:cs="仿宋_GB2312" w:hint="eastAsia"/>
          <w:b/>
          <w:bCs/>
          <w:sz w:val="32"/>
          <w:szCs w:val="32"/>
        </w:rPr>
        <w:t>）整体支出绩效评价过程</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1.</w:t>
      </w:r>
      <w:r w:rsidRPr="000C25FD">
        <w:rPr>
          <w:rFonts w:ascii="仿宋_GB2312" w:eastAsia="仿宋_GB2312" w:hAnsi="仿宋_GB2312" w:cs="仿宋_GB2312" w:hint="eastAsia"/>
          <w:bCs/>
          <w:sz w:val="32"/>
          <w:szCs w:val="32"/>
        </w:rPr>
        <w:t>前期准备：按照绩效自评工作要求，组成以刘小平同志为组长的绩效评价工作小组，对相关的国家法律法规进行了认真学习，掌握政策，根据部门整体收支情况制定了部门整体支出绩效评价实施方案，设计了绩效评价指标体系和问卷调查表。</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组织实施：采用核查法核查</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同级财政预算批复执行及部门整体支出情况，着重核查了“三公”经费及资产管理、内部控制制度情况，对内设机构，根据部门职能和年初制定的绩效考核目标，进行了实地绩效考评。针对宣传部工作职能和履职情况，进行了社会问卷调查。</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分析评价：对评价过程中收集资料进行归纳，汇总分析，依据设定的部门整体支出绩效评价指标体系进行了评分，形成了综合性书面报告。</w:t>
      </w:r>
    </w:p>
    <w:p w:rsidR="006F6206" w:rsidRPr="000C25FD" w:rsidRDefault="006F6206" w:rsidP="00DC1B24">
      <w:pPr>
        <w:shd w:val="solid" w:color="FFFFFF" w:fill="auto"/>
        <w:autoSpaceDN w:val="0"/>
        <w:spacing w:line="580" w:lineRule="exact"/>
        <w:ind w:firstLineChars="200" w:firstLine="31680"/>
        <w:jc w:val="left"/>
        <w:rPr>
          <w:rFonts w:ascii="黑体" w:eastAsia="黑体" w:hAnsi="仿宋_GB2312" w:cs="仿宋_GB2312"/>
          <w:bCs/>
          <w:sz w:val="32"/>
          <w:szCs w:val="32"/>
        </w:rPr>
      </w:pPr>
      <w:r w:rsidRPr="000C25FD">
        <w:rPr>
          <w:rFonts w:ascii="黑体" w:eastAsia="黑体" w:hAnsi="仿宋_GB2312" w:cs="仿宋_GB2312" w:hint="eastAsia"/>
          <w:bCs/>
          <w:sz w:val="32"/>
          <w:szCs w:val="32"/>
        </w:rPr>
        <w:t>三、部门整体支出管理和使用情况分析</w:t>
      </w:r>
    </w:p>
    <w:p w:rsidR="006F6206" w:rsidRPr="000C25FD" w:rsidRDefault="006F6206" w:rsidP="00DC1B24">
      <w:pPr>
        <w:shd w:val="solid" w:color="FFFFFF" w:fill="auto"/>
        <w:autoSpaceDN w:val="0"/>
        <w:spacing w:line="580" w:lineRule="exact"/>
        <w:ind w:firstLineChars="200" w:firstLine="31680"/>
        <w:jc w:val="left"/>
        <w:rPr>
          <w:rFonts w:ascii="楷体_GB2312" w:eastAsia="楷体_GB2312" w:hAnsi="仿宋_GB2312" w:cs="仿宋_GB2312"/>
          <w:b/>
          <w:bCs/>
          <w:sz w:val="32"/>
          <w:szCs w:val="32"/>
        </w:rPr>
      </w:pPr>
      <w:r w:rsidRPr="000C25FD">
        <w:rPr>
          <w:rFonts w:ascii="楷体_GB2312" w:eastAsia="楷体_GB2312" w:hAnsi="仿宋_GB2312" w:cs="仿宋_GB2312" w:hint="eastAsia"/>
          <w:b/>
          <w:bCs/>
          <w:sz w:val="32"/>
          <w:szCs w:val="32"/>
        </w:rPr>
        <w:t>（一）部门整体支出情况分析</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1.</w:t>
      </w:r>
      <w:r w:rsidRPr="000C25FD">
        <w:rPr>
          <w:rFonts w:ascii="仿宋_GB2312" w:eastAsia="仿宋_GB2312" w:hAnsi="仿宋_GB2312" w:cs="仿宋_GB2312" w:hint="eastAsia"/>
          <w:bCs/>
          <w:sz w:val="32"/>
          <w:szCs w:val="32"/>
        </w:rPr>
        <w:t>部门整体支出情况分析：</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年宣传部整体支出</w:t>
      </w:r>
      <w:r w:rsidRPr="000C25FD">
        <w:rPr>
          <w:rFonts w:ascii="仿宋_GB2312" w:eastAsia="仿宋_GB2312" w:hAnsi="仿宋_GB2312" w:cs="仿宋_GB2312"/>
          <w:bCs/>
          <w:sz w:val="32"/>
          <w:szCs w:val="32"/>
        </w:rPr>
        <w:t>212.59</w:t>
      </w:r>
      <w:r w:rsidRPr="000C25FD">
        <w:rPr>
          <w:rFonts w:ascii="仿宋_GB2312" w:eastAsia="仿宋_GB2312" w:hAnsi="仿宋_GB2312" w:cs="仿宋_GB2312" w:hint="eastAsia"/>
          <w:bCs/>
          <w:sz w:val="32"/>
          <w:szCs w:val="32"/>
        </w:rPr>
        <w:t>万元，其中基本支出</w:t>
      </w:r>
      <w:r w:rsidRPr="000C25FD">
        <w:rPr>
          <w:rFonts w:ascii="仿宋_GB2312" w:eastAsia="仿宋_GB2312" w:hAnsi="仿宋_GB2312" w:cs="仿宋_GB2312"/>
          <w:bCs/>
          <w:sz w:val="32"/>
          <w:szCs w:val="32"/>
        </w:rPr>
        <w:t>98.59</w:t>
      </w:r>
      <w:r w:rsidRPr="000C25FD">
        <w:rPr>
          <w:rFonts w:ascii="仿宋_GB2312" w:eastAsia="仿宋_GB2312" w:hAnsi="仿宋_GB2312" w:cs="仿宋_GB2312" w:hint="eastAsia"/>
          <w:bCs/>
          <w:sz w:val="32"/>
          <w:szCs w:val="32"/>
        </w:rPr>
        <w:t>万元，占总支出</w:t>
      </w:r>
      <w:r w:rsidRPr="000C25FD">
        <w:rPr>
          <w:rFonts w:ascii="仿宋_GB2312" w:eastAsia="仿宋_GB2312" w:hAnsi="仿宋_GB2312" w:cs="仿宋_GB2312"/>
          <w:bCs/>
          <w:sz w:val="32"/>
          <w:szCs w:val="32"/>
        </w:rPr>
        <w:t>46%</w:t>
      </w:r>
      <w:r w:rsidRPr="000C25FD">
        <w:rPr>
          <w:rFonts w:ascii="仿宋_GB2312" w:eastAsia="仿宋_GB2312" w:hAnsi="仿宋_GB2312" w:cs="仿宋_GB2312" w:hint="eastAsia"/>
          <w:bCs/>
          <w:sz w:val="32"/>
          <w:szCs w:val="32"/>
        </w:rPr>
        <w:t>。人员支出</w:t>
      </w:r>
      <w:r w:rsidRPr="000C25FD">
        <w:rPr>
          <w:rFonts w:ascii="仿宋_GB2312" w:eastAsia="仿宋_GB2312" w:hAnsi="仿宋_GB2312" w:cs="仿宋_GB2312"/>
          <w:bCs/>
          <w:sz w:val="32"/>
          <w:szCs w:val="32"/>
        </w:rPr>
        <w:t>84.6</w:t>
      </w:r>
      <w:r w:rsidRPr="000C25FD">
        <w:rPr>
          <w:rFonts w:ascii="仿宋_GB2312" w:eastAsia="仿宋_GB2312" w:hAnsi="仿宋_GB2312" w:cs="仿宋_GB2312" w:hint="eastAsia"/>
          <w:bCs/>
          <w:sz w:val="32"/>
          <w:szCs w:val="32"/>
        </w:rPr>
        <w:t>万元占基本支出</w:t>
      </w:r>
      <w:r w:rsidRPr="000C25FD">
        <w:rPr>
          <w:rFonts w:ascii="仿宋_GB2312" w:eastAsia="仿宋_GB2312" w:hAnsi="仿宋_GB2312" w:cs="仿宋_GB2312"/>
          <w:bCs/>
          <w:sz w:val="32"/>
          <w:szCs w:val="32"/>
        </w:rPr>
        <w:t>85%</w:t>
      </w:r>
      <w:r w:rsidRPr="000C25FD">
        <w:rPr>
          <w:rFonts w:ascii="仿宋_GB2312" w:eastAsia="仿宋_GB2312" w:hAnsi="仿宋_GB2312" w:cs="仿宋_GB2312" w:hint="eastAsia"/>
          <w:bCs/>
          <w:sz w:val="32"/>
          <w:szCs w:val="32"/>
        </w:rPr>
        <w:t>，公用支出</w:t>
      </w:r>
      <w:r w:rsidRPr="000C25FD">
        <w:rPr>
          <w:rFonts w:ascii="仿宋_GB2312" w:eastAsia="仿宋_GB2312" w:hAnsi="仿宋_GB2312" w:cs="仿宋_GB2312"/>
          <w:bCs/>
          <w:sz w:val="32"/>
          <w:szCs w:val="32"/>
        </w:rPr>
        <w:t>13.99</w:t>
      </w:r>
      <w:r w:rsidRPr="000C25FD">
        <w:rPr>
          <w:rFonts w:ascii="仿宋_GB2312" w:eastAsia="仿宋_GB2312" w:hAnsi="仿宋_GB2312" w:cs="仿宋_GB2312" w:hint="eastAsia"/>
          <w:bCs/>
          <w:sz w:val="32"/>
          <w:szCs w:val="32"/>
        </w:rPr>
        <w:t>万元占基本支出</w:t>
      </w:r>
      <w:r w:rsidRPr="000C25FD">
        <w:rPr>
          <w:rFonts w:ascii="仿宋_GB2312" w:eastAsia="仿宋_GB2312" w:hAnsi="仿宋_GB2312" w:cs="仿宋_GB2312"/>
          <w:bCs/>
          <w:sz w:val="32"/>
          <w:szCs w:val="32"/>
        </w:rPr>
        <w:t>14%;</w:t>
      </w:r>
      <w:r w:rsidRPr="000C25FD">
        <w:rPr>
          <w:rFonts w:ascii="仿宋_GB2312" w:eastAsia="仿宋_GB2312" w:hAnsi="仿宋_GB2312" w:cs="仿宋_GB2312" w:hint="eastAsia"/>
          <w:bCs/>
          <w:sz w:val="32"/>
          <w:szCs w:val="32"/>
        </w:rPr>
        <w:t>项目支出</w:t>
      </w:r>
      <w:r w:rsidRPr="000C25FD">
        <w:rPr>
          <w:rFonts w:ascii="仿宋_GB2312" w:eastAsia="仿宋_GB2312" w:hAnsi="仿宋_GB2312" w:cs="仿宋_GB2312"/>
          <w:bCs/>
          <w:sz w:val="32"/>
          <w:szCs w:val="32"/>
        </w:rPr>
        <w:t>114</w:t>
      </w:r>
      <w:r w:rsidRPr="000C25FD">
        <w:rPr>
          <w:rFonts w:ascii="仿宋_GB2312" w:eastAsia="仿宋_GB2312" w:hAnsi="仿宋_GB2312" w:cs="仿宋_GB2312" w:hint="eastAsia"/>
          <w:bCs/>
          <w:sz w:val="32"/>
          <w:szCs w:val="32"/>
        </w:rPr>
        <w:t>万元，占总支出</w:t>
      </w:r>
      <w:r w:rsidRPr="000C25FD">
        <w:rPr>
          <w:rFonts w:ascii="仿宋_GB2312" w:eastAsia="仿宋_GB2312" w:hAnsi="仿宋_GB2312" w:cs="仿宋_GB2312"/>
          <w:bCs/>
          <w:sz w:val="32"/>
          <w:szCs w:val="32"/>
        </w:rPr>
        <w:t xml:space="preserve">54% </w:t>
      </w:r>
      <w:r w:rsidRPr="000C25FD">
        <w:rPr>
          <w:rFonts w:ascii="仿宋_GB2312" w:eastAsia="仿宋_GB2312" w:hAnsi="仿宋_GB2312" w:cs="仿宋_GB2312" w:hint="eastAsia"/>
          <w:bCs/>
          <w:sz w:val="32"/>
          <w:szCs w:val="32"/>
        </w:rPr>
        <w:t>。</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2.</w:t>
      </w:r>
      <w:r w:rsidRPr="000C25FD">
        <w:rPr>
          <w:rFonts w:ascii="仿宋_GB2312" w:eastAsia="仿宋_GB2312" w:hAnsi="仿宋_GB2312" w:cs="仿宋_GB2312" w:hint="eastAsia"/>
          <w:bCs/>
          <w:sz w:val="32"/>
          <w:szCs w:val="32"/>
        </w:rPr>
        <w:t>“三公经费”支出情况分析：</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年宣传部“三公经费”预算</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万元，实际开支</w:t>
      </w:r>
      <w:r w:rsidRPr="000C25FD">
        <w:rPr>
          <w:rFonts w:ascii="仿宋_GB2312" w:eastAsia="仿宋_GB2312" w:hAnsi="仿宋_GB2312" w:cs="仿宋_GB2312"/>
          <w:bCs/>
          <w:sz w:val="32"/>
          <w:szCs w:val="32"/>
        </w:rPr>
        <w:t>20.13</w:t>
      </w:r>
      <w:r w:rsidRPr="000C25FD">
        <w:rPr>
          <w:rFonts w:ascii="仿宋_GB2312" w:eastAsia="仿宋_GB2312" w:hAnsi="仿宋_GB2312" w:cs="仿宋_GB2312" w:hint="eastAsia"/>
          <w:bCs/>
          <w:sz w:val="32"/>
          <w:szCs w:val="32"/>
        </w:rPr>
        <w:t>万元。</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3.</w:t>
      </w:r>
      <w:r w:rsidRPr="000C25FD">
        <w:rPr>
          <w:rFonts w:ascii="仿宋_GB2312" w:eastAsia="仿宋_GB2312" w:hAnsi="仿宋_GB2312" w:cs="仿宋_GB2312" w:hint="eastAsia"/>
          <w:bCs/>
          <w:sz w:val="32"/>
          <w:szCs w:val="32"/>
        </w:rPr>
        <w:t>公务卡刷卡情况分析：宣传部</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年公务刷卡消费金额</w:t>
      </w:r>
      <w:r w:rsidRPr="000C25FD">
        <w:rPr>
          <w:rFonts w:ascii="仿宋_GB2312" w:eastAsia="仿宋_GB2312" w:hAnsi="仿宋_GB2312" w:cs="仿宋_GB2312"/>
          <w:bCs/>
          <w:sz w:val="32"/>
          <w:szCs w:val="32"/>
        </w:rPr>
        <w:t>11.8</w:t>
      </w:r>
      <w:r w:rsidRPr="000C25FD">
        <w:rPr>
          <w:rFonts w:ascii="仿宋_GB2312" w:eastAsia="仿宋_GB2312" w:hAnsi="仿宋_GB2312" w:cs="仿宋_GB2312" w:hint="eastAsia"/>
          <w:bCs/>
          <w:sz w:val="32"/>
          <w:szCs w:val="32"/>
        </w:rPr>
        <w:t>万元，公务消费卡使用占授权支付额度的</w:t>
      </w:r>
      <w:r w:rsidRPr="000C25FD">
        <w:rPr>
          <w:rFonts w:ascii="仿宋_GB2312" w:eastAsia="仿宋_GB2312" w:hAnsi="仿宋_GB2312" w:cs="仿宋_GB2312"/>
          <w:bCs/>
          <w:sz w:val="32"/>
          <w:szCs w:val="32"/>
        </w:rPr>
        <w:t>93%</w:t>
      </w:r>
      <w:r w:rsidRPr="000C25FD">
        <w:rPr>
          <w:rFonts w:ascii="仿宋_GB2312" w:eastAsia="仿宋_GB2312" w:hAnsi="仿宋_GB2312" w:cs="仿宋_GB2312" w:hint="eastAsia"/>
          <w:bCs/>
          <w:sz w:val="32"/>
          <w:szCs w:val="32"/>
        </w:rPr>
        <w:t>。</w:t>
      </w:r>
    </w:p>
    <w:p w:rsidR="006F6206"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bCs/>
          <w:sz w:val="32"/>
          <w:szCs w:val="32"/>
        </w:rPr>
        <w:t>4.</w:t>
      </w:r>
      <w:r w:rsidRPr="000C25FD">
        <w:rPr>
          <w:rFonts w:ascii="仿宋_GB2312" w:eastAsia="仿宋_GB2312" w:hAnsi="仿宋_GB2312" w:cs="仿宋_GB2312" w:hint="eastAsia"/>
          <w:bCs/>
          <w:sz w:val="32"/>
          <w:szCs w:val="32"/>
        </w:rPr>
        <w:t>固定资产管理情况分析：按照例行节约，物尽其用的原则，宣传部资产管理采取统一建账，统一核算管理，对每件固定资产使用明确保管职责，闲置的资产，由办公室统一调整，合理流动，发挥其效益；至</w:t>
      </w:r>
      <w:r w:rsidRPr="000C25FD">
        <w:rPr>
          <w:rFonts w:ascii="仿宋_GB2312" w:eastAsia="仿宋_GB2312" w:hAnsi="仿宋_GB2312" w:cs="仿宋_GB2312"/>
          <w:bCs/>
          <w:sz w:val="32"/>
          <w:szCs w:val="32"/>
        </w:rPr>
        <w:t>2017</w:t>
      </w:r>
      <w:r w:rsidRPr="000C25FD">
        <w:rPr>
          <w:rFonts w:ascii="仿宋_GB2312" w:eastAsia="仿宋_GB2312" w:hAnsi="仿宋_GB2312" w:cs="仿宋_GB2312" w:hint="eastAsia"/>
          <w:bCs/>
          <w:sz w:val="32"/>
          <w:szCs w:val="32"/>
        </w:rPr>
        <w:t>年</w:t>
      </w:r>
      <w:r w:rsidRPr="000C25FD">
        <w:rPr>
          <w:rFonts w:ascii="仿宋_GB2312" w:eastAsia="仿宋_GB2312" w:hAnsi="仿宋_GB2312" w:cs="仿宋_GB2312"/>
          <w:bCs/>
          <w:sz w:val="32"/>
          <w:szCs w:val="32"/>
        </w:rPr>
        <w:t>12</w:t>
      </w:r>
      <w:r w:rsidRPr="000C25FD">
        <w:rPr>
          <w:rFonts w:ascii="仿宋_GB2312" w:eastAsia="仿宋_GB2312" w:hAnsi="仿宋_GB2312" w:cs="仿宋_GB2312" w:hint="eastAsia"/>
          <w:bCs/>
          <w:sz w:val="32"/>
          <w:szCs w:val="32"/>
        </w:rPr>
        <w:t>月末固定资产</w:t>
      </w:r>
      <w:r w:rsidRPr="000C25FD">
        <w:rPr>
          <w:rFonts w:ascii="仿宋_GB2312" w:eastAsia="仿宋_GB2312" w:hAnsi="仿宋_GB2312" w:cs="仿宋_GB2312"/>
          <w:bCs/>
          <w:sz w:val="32"/>
          <w:szCs w:val="32"/>
        </w:rPr>
        <w:t>32.9</w:t>
      </w:r>
      <w:r w:rsidRPr="000C25FD">
        <w:rPr>
          <w:rFonts w:ascii="仿宋_GB2312" w:eastAsia="仿宋_GB2312" w:hAnsi="仿宋_GB2312" w:cs="仿宋_GB2312" w:hint="eastAsia"/>
          <w:bCs/>
          <w:sz w:val="32"/>
          <w:szCs w:val="32"/>
        </w:rPr>
        <w:t>万元。按国家规定的审批程序办理，保证了资产的安全高效，防止资产流失。</w:t>
      </w:r>
    </w:p>
    <w:p w:rsidR="006F6206" w:rsidRPr="00DC1B24" w:rsidRDefault="006F6206" w:rsidP="00DC1B24">
      <w:pPr>
        <w:shd w:val="solid" w:color="FFFFFF" w:fill="auto"/>
        <w:autoSpaceDN w:val="0"/>
        <w:spacing w:line="580" w:lineRule="exact"/>
        <w:ind w:firstLineChars="200" w:firstLine="31680"/>
        <w:jc w:val="left"/>
        <w:rPr>
          <w:rFonts w:ascii="黑体" w:eastAsia="黑体" w:hAnsi="仿宋_GB2312" w:cs="仿宋_GB2312"/>
          <w:bCs/>
          <w:sz w:val="32"/>
          <w:szCs w:val="32"/>
        </w:rPr>
      </w:pPr>
      <w:r w:rsidRPr="00DC1B24">
        <w:rPr>
          <w:rFonts w:ascii="黑体" w:eastAsia="黑体" w:hAnsi="仿宋_GB2312" w:cs="仿宋_GB2312" w:hint="eastAsia"/>
          <w:bCs/>
          <w:sz w:val="32"/>
          <w:szCs w:val="32"/>
        </w:rPr>
        <w:t>四、全年工作绩效</w:t>
      </w:r>
    </w:p>
    <w:p w:rsidR="006F6206" w:rsidRPr="00DC1B24" w:rsidRDefault="006F6206" w:rsidP="00DC1B24">
      <w:pPr>
        <w:spacing w:line="580" w:lineRule="exact"/>
        <w:ind w:firstLineChars="200" w:firstLine="31680"/>
        <w:rPr>
          <w:rFonts w:ascii="楷体_GB2312" w:eastAsia="楷体_GB2312" w:hAnsi="楷体"/>
          <w:b/>
          <w:sz w:val="32"/>
          <w:szCs w:val="32"/>
        </w:rPr>
      </w:pPr>
      <w:r w:rsidRPr="00DC1B24">
        <w:rPr>
          <w:rFonts w:ascii="楷体_GB2312" w:eastAsia="楷体_GB2312" w:hAnsi="楷体" w:hint="eastAsia"/>
          <w:b/>
          <w:sz w:val="32"/>
          <w:szCs w:val="32"/>
        </w:rPr>
        <w:t>（一）顺应时代强举措，基础工作得到整体性提升</w:t>
      </w:r>
    </w:p>
    <w:p w:rsidR="006F6206" w:rsidRPr="00DC1B24" w:rsidRDefault="006F6206" w:rsidP="00DC1B24">
      <w:pPr>
        <w:spacing w:line="580" w:lineRule="exact"/>
        <w:ind w:firstLineChars="200" w:firstLine="31680"/>
        <w:rPr>
          <w:rFonts w:ascii="仿宋_GB2312" w:eastAsia="仿宋_GB2312" w:hAnsi="仿宋"/>
          <w:sz w:val="32"/>
          <w:szCs w:val="32"/>
        </w:rPr>
      </w:pPr>
      <w:r w:rsidRPr="00DC1B24">
        <w:rPr>
          <w:rFonts w:ascii="仿宋_GB2312" w:eastAsia="仿宋_GB2312" w:hAnsi="楷体"/>
          <w:b/>
          <w:sz w:val="32"/>
          <w:szCs w:val="32"/>
        </w:rPr>
        <w:t>1.</w:t>
      </w:r>
      <w:r w:rsidRPr="00DC1B24">
        <w:rPr>
          <w:rFonts w:ascii="仿宋_GB2312" w:eastAsia="仿宋_GB2312" w:hAnsi="楷体" w:hint="eastAsia"/>
          <w:b/>
          <w:sz w:val="32"/>
          <w:szCs w:val="32"/>
        </w:rPr>
        <w:t>健全机制，夯实责任。</w:t>
      </w:r>
      <w:r w:rsidRPr="00DC1B24">
        <w:rPr>
          <w:rFonts w:ascii="仿宋_GB2312" w:eastAsia="仿宋_GB2312" w:hAnsi="仿宋" w:hint="eastAsia"/>
          <w:sz w:val="32"/>
          <w:szCs w:val="32"/>
        </w:rPr>
        <w:t>一是落实党委意识形态工作责任制。区委常委会先后专题学习《党委（党组）网络意识形态工作责任制实施细则》、《党委（党组）中心组学习规则》，</w:t>
      </w:r>
      <w:r w:rsidRPr="00DC1B24">
        <w:rPr>
          <w:rFonts w:ascii="仿宋_GB2312" w:eastAsia="仿宋_GB2312" w:hAnsi="仿宋"/>
          <w:sz w:val="32"/>
          <w:szCs w:val="32"/>
        </w:rPr>
        <w:t>9</w:t>
      </w:r>
      <w:r w:rsidRPr="00DC1B24">
        <w:rPr>
          <w:rFonts w:ascii="仿宋_GB2312" w:eastAsia="仿宋_GB2312" w:hAnsi="仿宋" w:hint="eastAsia"/>
          <w:sz w:val="32"/>
          <w:szCs w:val="32"/>
        </w:rPr>
        <w:t>次专题议宣传文化和文明创建工作；区委中心组邀请市网信办原主任冯元满就“网络意识形态工作和新媒体时代的舆论引导”进行专题授课；常委部长带队深入乡镇督导意识形态责任落实和十九大期间安全播出等工作，将意识形态工作纳入各级班子年度考核和区委区政府绩效考核。二是压实“十九大”期间意识形态安全责任。出台《君山区党的“十九大”期间意识形态工作分析研判预警工作方案》，列出</w:t>
      </w:r>
      <w:r w:rsidRPr="00DC1B24">
        <w:rPr>
          <w:rFonts w:ascii="仿宋_GB2312" w:eastAsia="仿宋_GB2312" w:hAnsi="仿宋"/>
          <w:sz w:val="32"/>
          <w:szCs w:val="32"/>
        </w:rPr>
        <w:t>10</w:t>
      </w:r>
      <w:r w:rsidRPr="00DC1B24">
        <w:rPr>
          <w:rFonts w:ascii="仿宋_GB2312" w:eastAsia="仿宋_GB2312" w:hAnsi="仿宋" w:hint="eastAsia"/>
          <w:sz w:val="32"/>
          <w:szCs w:val="32"/>
        </w:rPr>
        <w:t>项问题清单，明确责任单位和预警办法；开展“十九大”期间安全播出拉网式排查，加强对村广播、电视小片网、自媒体等重点监管。完善《关于加强网络文化建设和管理的意见》、《新闻审查制度》，坚持网络舆情</w:t>
      </w:r>
      <w:r w:rsidRPr="00DC1B24">
        <w:rPr>
          <w:rFonts w:ascii="仿宋_GB2312" w:eastAsia="仿宋_GB2312" w:hAnsi="仿宋"/>
          <w:sz w:val="32"/>
          <w:szCs w:val="32"/>
        </w:rPr>
        <w:t>24</w:t>
      </w:r>
      <w:r w:rsidRPr="00DC1B24">
        <w:rPr>
          <w:rFonts w:ascii="仿宋_GB2312" w:eastAsia="仿宋_GB2312" w:hAnsi="仿宋" w:hint="eastAsia"/>
          <w:sz w:val="32"/>
          <w:szCs w:val="32"/>
        </w:rPr>
        <w:t>小时值守和区委主要领导亲自审批制度。三是健全文明城市建设常态化机制。</w:t>
      </w:r>
      <w:r w:rsidRPr="00DC1B24">
        <w:rPr>
          <w:rFonts w:ascii="仿宋_GB2312" w:eastAsia="仿宋_GB2312" w:hAnsi="仿宋" w:hint="eastAsia"/>
          <w:kern w:val="0"/>
          <w:sz w:val="32"/>
          <w:szCs w:val="32"/>
        </w:rPr>
        <w:t>健全《君山区深化全国文明城市建设工作制度》，从组织领导、督查讲评、考核奖惩、约谈问责等方面进行制度化规定，</w:t>
      </w:r>
      <w:r w:rsidRPr="00DC1B24">
        <w:rPr>
          <w:rFonts w:ascii="仿宋_GB2312" w:eastAsia="仿宋_GB2312" w:hAnsi="仿宋" w:hint="eastAsia"/>
          <w:sz w:val="32"/>
          <w:szCs w:val="32"/>
        </w:rPr>
        <w:t>坚持每月一督查、每季一讲评。区委主要领导亲自参与督查和现场调度，全年召开深化文明城市建设工作部署会、讲评会、调度会</w:t>
      </w:r>
      <w:r w:rsidRPr="00DC1B24">
        <w:rPr>
          <w:rFonts w:ascii="仿宋_GB2312" w:eastAsia="仿宋_GB2312" w:hAnsi="仿宋"/>
          <w:sz w:val="32"/>
          <w:szCs w:val="32"/>
        </w:rPr>
        <w:t>12</w:t>
      </w:r>
      <w:r w:rsidRPr="00DC1B24">
        <w:rPr>
          <w:rFonts w:ascii="仿宋_GB2312" w:eastAsia="仿宋_GB2312" w:hAnsi="仿宋" w:hint="eastAsia"/>
          <w:sz w:val="32"/>
          <w:szCs w:val="32"/>
        </w:rPr>
        <w:t>次，发《工作简报》</w:t>
      </w:r>
      <w:r w:rsidRPr="00DC1B24">
        <w:rPr>
          <w:rFonts w:ascii="仿宋_GB2312" w:eastAsia="仿宋_GB2312" w:hAnsi="仿宋"/>
          <w:sz w:val="32"/>
          <w:szCs w:val="32"/>
        </w:rPr>
        <w:t>6</w:t>
      </w:r>
      <w:r w:rsidRPr="00DC1B24">
        <w:rPr>
          <w:rFonts w:ascii="仿宋_GB2312" w:eastAsia="仿宋_GB2312" w:hAnsi="仿宋" w:hint="eastAsia"/>
          <w:sz w:val="32"/>
          <w:szCs w:val="32"/>
        </w:rPr>
        <w:t>期、《督查通报》</w:t>
      </w:r>
      <w:r w:rsidRPr="00DC1B24">
        <w:rPr>
          <w:rFonts w:ascii="仿宋_GB2312" w:eastAsia="仿宋_GB2312" w:hAnsi="仿宋"/>
          <w:sz w:val="32"/>
          <w:szCs w:val="32"/>
        </w:rPr>
        <w:t>12</w:t>
      </w:r>
      <w:r w:rsidRPr="00DC1B24">
        <w:rPr>
          <w:rFonts w:ascii="仿宋_GB2312" w:eastAsia="仿宋_GB2312" w:hAnsi="仿宋" w:hint="eastAsia"/>
          <w:sz w:val="32"/>
          <w:szCs w:val="32"/>
        </w:rPr>
        <w:t>期，整改函</w:t>
      </w:r>
      <w:r w:rsidRPr="00DC1B24">
        <w:rPr>
          <w:rFonts w:ascii="仿宋_GB2312" w:eastAsia="仿宋_GB2312" w:hAnsi="仿宋"/>
          <w:sz w:val="32"/>
          <w:szCs w:val="32"/>
        </w:rPr>
        <w:t>172</w:t>
      </w:r>
      <w:r w:rsidRPr="00DC1B24">
        <w:rPr>
          <w:rFonts w:ascii="仿宋_GB2312" w:eastAsia="仿宋_GB2312" w:hAnsi="仿宋" w:hint="eastAsia"/>
          <w:sz w:val="32"/>
          <w:szCs w:val="32"/>
        </w:rPr>
        <w:t>份。</w:t>
      </w:r>
    </w:p>
    <w:p w:rsidR="006F6206" w:rsidRPr="00DC1B24" w:rsidRDefault="006F6206" w:rsidP="00DC1B24">
      <w:pPr>
        <w:spacing w:line="580" w:lineRule="exact"/>
        <w:ind w:firstLineChars="200" w:firstLine="31680"/>
        <w:rPr>
          <w:rFonts w:ascii="仿宋_GB2312" w:eastAsia="仿宋_GB2312" w:hAnsi="仿宋"/>
          <w:sz w:val="32"/>
          <w:szCs w:val="32"/>
        </w:rPr>
      </w:pPr>
      <w:r w:rsidRPr="00DC1B24">
        <w:rPr>
          <w:rFonts w:ascii="仿宋_GB2312" w:eastAsia="仿宋_GB2312" w:hAnsi="楷体"/>
          <w:b/>
          <w:sz w:val="32"/>
          <w:szCs w:val="32"/>
        </w:rPr>
        <w:t>2.</w:t>
      </w:r>
      <w:r w:rsidRPr="00DC1B24">
        <w:rPr>
          <w:rFonts w:ascii="仿宋_GB2312" w:eastAsia="仿宋_GB2312" w:hAnsi="楷体" w:hint="eastAsia"/>
          <w:b/>
          <w:sz w:val="32"/>
          <w:szCs w:val="32"/>
        </w:rPr>
        <w:t>建好阵地，强化队伍。</w:t>
      </w:r>
      <w:r w:rsidRPr="00DC1B24">
        <w:rPr>
          <w:rFonts w:ascii="仿宋_GB2312" w:eastAsia="仿宋_GB2312" w:hAnsi="楷体" w:hint="eastAsia"/>
          <w:sz w:val="32"/>
          <w:szCs w:val="32"/>
        </w:rPr>
        <w:t>一是</w:t>
      </w:r>
      <w:r w:rsidRPr="00DC1B24">
        <w:rPr>
          <w:rFonts w:ascii="仿宋_GB2312" w:eastAsia="仿宋_GB2312" w:hAnsi="仿宋" w:hint="eastAsia"/>
          <w:sz w:val="32"/>
          <w:szCs w:val="32"/>
        </w:rPr>
        <w:t>文化阵地全面升级。升级改造区文化馆、图书馆、乡镇综合文化站和农家书屋。</w:t>
      </w:r>
      <w:r w:rsidRPr="00DC1B24">
        <w:rPr>
          <w:rFonts w:ascii="仿宋_GB2312" w:eastAsia="仿宋_GB2312" w:hAnsi="仿宋" w:cs="仿宋" w:hint="eastAsia"/>
          <w:sz w:val="32"/>
          <w:szCs w:val="32"/>
        </w:rPr>
        <w:t>结合美丽乡村建设和精准扶贫，投入资金</w:t>
      </w:r>
      <w:r w:rsidRPr="00DC1B24">
        <w:rPr>
          <w:rFonts w:ascii="仿宋_GB2312" w:eastAsia="仿宋_GB2312" w:hAnsi="仿宋" w:cs="仿宋"/>
          <w:sz w:val="32"/>
          <w:szCs w:val="32"/>
        </w:rPr>
        <w:t>800</w:t>
      </w:r>
      <w:r w:rsidRPr="00DC1B24">
        <w:rPr>
          <w:rFonts w:ascii="仿宋_GB2312" w:eastAsia="仿宋_GB2312" w:hAnsi="仿宋" w:cs="仿宋" w:hint="eastAsia"/>
          <w:sz w:val="32"/>
          <w:szCs w:val="32"/>
        </w:rPr>
        <w:t>多万元，建成村级文化服务中心</w:t>
      </w:r>
      <w:r w:rsidRPr="00DC1B24">
        <w:rPr>
          <w:rFonts w:ascii="仿宋_GB2312" w:eastAsia="仿宋_GB2312" w:hAnsi="仿宋" w:cs="仿宋"/>
          <w:sz w:val="32"/>
          <w:szCs w:val="32"/>
        </w:rPr>
        <w:t>25</w:t>
      </w:r>
      <w:r w:rsidRPr="00DC1B24">
        <w:rPr>
          <w:rFonts w:ascii="仿宋_GB2312" w:eastAsia="仿宋_GB2312" w:hAnsi="仿宋" w:cs="仿宋" w:hint="eastAsia"/>
          <w:sz w:val="32"/>
          <w:szCs w:val="32"/>
        </w:rPr>
        <w:t>个，覆盖率达</w:t>
      </w:r>
      <w:r w:rsidRPr="00DC1B24">
        <w:rPr>
          <w:rFonts w:ascii="仿宋_GB2312" w:eastAsia="仿宋_GB2312" w:hAnsi="仿宋" w:cs="仿宋"/>
          <w:sz w:val="32"/>
          <w:szCs w:val="32"/>
        </w:rPr>
        <w:t>80%</w:t>
      </w:r>
      <w:r w:rsidRPr="00DC1B24">
        <w:rPr>
          <w:rFonts w:ascii="仿宋_GB2312" w:eastAsia="仿宋_GB2312" w:hAnsi="仿宋" w:cs="仿宋" w:hint="eastAsia"/>
          <w:sz w:val="32"/>
          <w:szCs w:val="32"/>
        </w:rPr>
        <w:t>。新建</w:t>
      </w:r>
      <w:r w:rsidRPr="00DC1B24">
        <w:rPr>
          <w:rFonts w:ascii="仿宋_GB2312" w:eastAsia="仿宋_GB2312" w:hAnsi="仿宋" w:cs="仿宋"/>
          <w:sz w:val="32"/>
          <w:szCs w:val="32"/>
        </w:rPr>
        <w:t>1</w:t>
      </w:r>
      <w:r w:rsidRPr="00DC1B24">
        <w:rPr>
          <w:rFonts w:ascii="仿宋_GB2312" w:eastAsia="仿宋_GB2312" w:hAnsi="仿宋" w:cs="仿宋" w:hint="eastAsia"/>
          <w:kern w:val="0"/>
          <w:sz w:val="32"/>
          <w:szCs w:val="32"/>
        </w:rPr>
        <w:t>个乡镇农民健身广场和</w:t>
      </w:r>
      <w:r w:rsidRPr="00DC1B24">
        <w:rPr>
          <w:rFonts w:ascii="仿宋_GB2312" w:eastAsia="仿宋_GB2312" w:hAnsi="仿宋" w:cs="仿宋"/>
          <w:kern w:val="0"/>
          <w:sz w:val="32"/>
          <w:szCs w:val="32"/>
        </w:rPr>
        <w:t>1</w:t>
      </w:r>
      <w:r w:rsidRPr="00DC1B24">
        <w:rPr>
          <w:rFonts w:ascii="仿宋_GB2312" w:eastAsia="仿宋_GB2312" w:hAnsi="仿宋" w:cs="仿宋" w:hint="eastAsia"/>
          <w:kern w:val="0"/>
          <w:sz w:val="32"/>
          <w:szCs w:val="32"/>
        </w:rPr>
        <w:t>个社区健身广场，启动</w:t>
      </w:r>
      <w:r w:rsidRPr="00DC1B24">
        <w:rPr>
          <w:rFonts w:ascii="仿宋_GB2312" w:eastAsia="仿宋_GB2312" w:hAnsi="仿宋" w:cs="仿宋"/>
          <w:kern w:val="0"/>
          <w:sz w:val="32"/>
          <w:szCs w:val="32"/>
        </w:rPr>
        <w:t>12</w:t>
      </w:r>
      <w:r w:rsidRPr="00DC1B24">
        <w:rPr>
          <w:rFonts w:ascii="仿宋_GB2312" w:eastAsia="仿宋_GB2312" w:hAnsi="仿宋" w:cs="仿宋" w:hint="eastAsia"/>
          <w:kern w:val="0"/>
          <w:sz w:val="32"/>
          <w:szCs w:val="32"/>
        </w:rPr>
        <w:t>个农民路径健身项目。</w:t>
      </w:r>
      <w:r w:rsidRPr="00DC1B24">
        <w:rPr>
          <w:rFonts w:ascii="仿宋_GB2312" w:eastAsia="仿宋_GB2312" w:hAnsi="仿宋" w:hint="eastAsia"/>
          <w:sz w:val="32"/>
          <w:szCs w:val="32"/>
        </w:rPr>
        <w:t>二是宣传阵地拓面提质。</w:t>
      </w:r>
      <w:r w:rsidRPr="00DC1B24">
        <w:rPr>
          <w:rFonts w:ascii="仿宋_GB2312" w:eastAsia="仿宋_GB2312" w:hAnsi="仿宋" w:cs="仿宋" w:hint="eastAsia"/>
          <w:kern w:val="0"/>
          <w:sz w:val="32"/>
          <w:szCs w:val="32"/>
        </w:rPr>
        <w:t>区</w:t>
      </w:r>
      <w:r w:rsidRPr="00DC1B24">
        <w:rPr>
          <w:rFonts w:ascii="仿宋_GB2312" w:eastAsia="仿宋_GB2312" w:hAnsi="仿宋" w:hint="eastAsia"/>
          <w:sz w:val="32"/>
          <w:szCs w:val="32"/>
        </w:rPr>
        <w:t>政府拨出专款</w:t>
      </w:r>
      <w:r w:rsidRPr="00DC1B24">
        <w:rPr>
          <w:rFonts w:ascii="仿宋_GB2312" w:eastAsia="仿宋_GB2312" w:hAnsi="仿宋" w:cs="仿宋" w:hint="eastAsia"/>
          <w:kern w:val="0"/>
          <w:sz w:val="32"/>
          <w:szCs w:val="32"/>
        </w:rPr>
        <w:t>开办《岳阳日报</w:t>
      </w:r>
      <w:r w:rsidRPr="00DC1B24">
        <w:rPr>
          <w:rFonts w:eastAsia="仿宋_GB2312"/>
          <w:kern w:val="0"/>
          <w:sz w:val="32"/>
          <w:szCs w:val="32"/>
        </w:rPr>
        <w:t>•</w:t>
      </w:r>
      <w:r w:rsidRPr="00DC1B24">
        <w:rPr>
          <w:rFonts w:ascii="仿宋_GB2312" w:eastAsia="仿宋_GB2312" w:hAnsi="仿宋" w:cs="仿宋" w:hint="eastAsia"/>
          <w:kern w:val="0"/>
          <w:sz w:val="32"/>
          <w:szCs w:val="32"/>
        </w:rPr>
        <w:t>君山专版》，办好君山手机报、</w:t>
      </w:r>
      <w:r w:rsidRPr="00DC1B24">
        <w:rPr>
          <w:rFonts w:ascii="仿宋_GB2312" w:eastAsia="仿宋_GB2312" w:hAnsi="仿宋" w:hint="eastAsia"/>
          <w:sz w:val="32"/>
          <w:szCs w:val="32"/>
        </w:rPr>
        <w:t>“君山在线”官方微信、君山新闻网和君山电视台新闻等区级媒体，出刊《君山文艺》《野荷文学》等文艺期刊</w:t>
      </w:r>
      <w:r w:rsidRPr="00DC1B24">
        <w:rPr>
          <w:rFonts w:ascii="仿宋_GB2312" w:eastAsia="仿宋_GB2312" w:hAnsi="仿宋"/>
          <w:sz w:val="32"/>
          <w:szCs w:val="32"/>
        </w:rPr>
        <w:t>6</w:t>
      </w:r>
      <w:r w:rsidRPr="00DC1B24">
        <w:rPr>
          <w:rFonts w:ascii="仿宋_GB2312" w:eastAsia="仿宋_GB2312" w:hAnsi="仿宋" w:hint="eastAsia"/>
          <w:sz w:val="32"/>
          <w:szCs w:val="32"/>
        </w:rPr>
        <w:t>期，完成</w:t>
      </w:r>
      <w:r w:rsidRPr="00DC1B24">
        <w:rPr>
          <w:rFonts w:ascii="仿宋_GB2312" w:eastAsia="仿宋_GB2312" w:hAnsi="仿宋"/>
          <w:sz w:val="32"/>
          <w:szCs w:val="32"/>
        </w:rPr>
        <w:t>2018</w:t>
      </w:r>
      <w:r w:rsidRPr="00DC1B24">
        <w:rPr>
          <w:rFonts w:ascii="仿宋_GB2312" w:eastAsia="仿宋_GB2312" w:hAnsi="仿宋" w:hint="eastAsia"/>
          <w:sz w:val="32"/>
          <w:szCs w:val="32"/>
        </w:rPr>
        <w:t>年党报党刊征订任务。三是队伍建设得到加强。区委调优配齐宣传部班子，提拔调整宣传系统干部</w:t>
      </w:r>
      <w:r w:rsidRPr="00DC1B24">
        <w:rPr>
          <w:rFonts w:ascii="仿宋_GB2312" w:eastAsia="仿宋_GB2312" w:hAnsi="仿宋"/>
          <w:sz w:val="32"/>
          <w:szCs w:val="32"/>
        </w:rPr>
        <w:t>6</w:t>
      </w:r>
      <w:r w:rsidRPr="00DC1B24">
        <w:rPr>
          <w:rFonts w:ascii="仿宋_GB2312" w:eastAsia="仿宋_GB2312" w:hAnsi="仿宋" w:hint="eastAsia"/>
          <w:sz w:val="32"/>
          <w:szCs w:val="32"/>
        </w:rPr>
        <w:t>人。通过举办培训班等形式建好网络文明传播、文化志愿者、基层通讯员、基层“五老”微宣讲员等队伍，分别举办了“深化文明城市建设”“十九大精神宣讲”微宣讲员培训班和</w:t>
      </w:r>
      <w:r w:rsidRPr="00DC1B24">
        <w:rPr>
          <w:rFonts w:ascii="仿宋_GB2312" w:eastAsia="仿宋_GB2312" w:hAnsi="仿宋" w:cs="仿宋" w:hint="eastAsia"/>
          <w:sz w:val="32"/>
          <w:szCs w:val="32"/>
        </w:rPr>
        <w:t>第二届乡镇文化站长、基层文艺骨干、“美丽乡村”作协采风培训班，</w:t>
      </w:r>
      <w:r w:rsidRPr="00DC1B24">
        <w:rPr>
          <w:rFonts w:ascii="仿宋_GB2312" w:eastAsia="仿宋_GB2312" w:hAnsi="仿宋" w:hint="eastAsia"/>
          <w:sz w:val="32"/>
          <w:szCs w:val="32"/>
        </w:rPr>
        <w:t>对区作协、诗楹协进行了换届。</w:t>
      </w:r>
    </w:p>
    <w:p w:rsidR="006F6206" w:rsidRPr="000C25FD" w:rsidRDefault="006F6206" w:rsidP="00DC1B24">
      <w:pPr>
        <w:spacing w:line="580" w:lineRule="exact"/>
        <w:ind w:firstLineChars="200" w:firstLine="31680"/>
        <w:rPr>
          <w:rFonts w:ascii="黑体" w:eastAsia="黑体" w:hAnsi="黑体"/>
          <w:color w:val="000000"/>
          <w:sz w:val="32"/>
          <w:szCs w:val="32"/>
        </w:rPr>
      </w:pPr>
      <w:r w:rsidRPr="00DC1B24">
        <w:rPr>
          <w:rFonts w:ascii="楷体_GB2312" w:eastAsia="楷体_GB2312" w:hAnsi="楷体" w:hint="eastAsia"/>
          <w:b/>
          <w:sz w:val="32"/>
          <w:szCs w:val="32"/>
        </w:rPr>
        <w:t>（二）服务大局敢担当，重点工作实现突破性发展</w:t>
      </w:r>
    </w:p>
    <w:p w:rsidR="006F6206" w:rsidRPr="00DC1B24" w:rsidRDefault="006F6206" w:rsidP="00DC1B24">
      <w:pPr>
        <w:spacing w:line="580" w:lineRule="exact"/>
        <w:ind w:firstLineChars="200" w:firstLine="31680"/>
        <w:rPr>
          <w:rFonts w:ascii="仿宋_GB2312" w:eastAsia="仿宋_GB2312" w:hAnsi="仿宋"/>
          <w:sz w:val="32"/>
          <w:szCs w:val="32"/>
        </w:rPr>
      </w:pPr>
      <w:r w:rsidRPr="00DC1B24">
        <w:rPr>
          <w:rFonts w:ascii="仿宋_GB2312" w:eastAsia="仿宋_GB2312" w:hAnsi="楷体"/>
          <w:b/>
          <w:sz w:val="32"/>
          <w:szCs w:val="32"/>
        </w:rPr>
        <w:t>1.</w:t>
      </w:r>
      <w:r w:rsidRPr="00DC1B24">
        <w:rPr>
          <w:rFonts w:ascii="仿宋_GB2312" w:eastAsia="仿宋_GB2312" w:hAnsi="楷体" w:hint="eastAsia"/>
          <w:b/>
          <w:sz w:val="32"/>
          <w:szCs w:val="32"/>
        </w:rPr>
        <w:t>理论教育稳打稳扎。</w:t>
      </w:r>
      <w:r w:rsidRPr="00DC1B24">
        <w:rPr>
          <w:rFonts w:ascii="仿宋_GB2312" w:eastAsia="仿宋_GB2312" w:hAnsi="仿宋" w:hint="eastAsia"/>
          <w:sz w:val="32"/>
          <w:szCs w:val="32"/>
        </w:rPr>
        <w:t>一是扎实推进中心组学习。区委中心组围绕学习贯彻习近平总书记系列重要讲话和党的十九大精神，先后以“网络意识形态”、“从严治党”、“扶贫攻坚”、“供给侧结构性改革”、“党的十九大精神”等为主题组织了</w:t>
      </w:r>
      <w:r w:rsidRPr="00DC1B24">
        <w:rPr>
          <w:rFonts w:ascii="仿宋_GB2312" w:eastAsia="仿宋_GB2312" w:hAnsi="仿宋"/>
          <w:sz w:val="32"/>
          <w:szCs w:val="32"/>
        </w:rPr>
        <w:t>7</w:t>
      </w:r>
      <w:r w:rsidRPr="00DC1B24">
        <w:rPr>
          <w:rFonts w:ascii="仿宋_GB2312" w:eastAsia="仿宋_GB2312" w:hAnsi="仿宋" w:hint="eastAsia"/>
          <w:sz w:val="32"/>
          <w:szCs w:val="32"/>
        </w:rPr>
        <w:t>次集体学习，参学人数达</w:t>
      </w:r>
      <w:r w:rsidRPr="00DC1B24">
        <w:rPr>
          <w:rFonts w:ascii="仿宋_GB2312" w:eastAsia="仿宋_GB2312" w:hAnsi="仿宋"/>
          <w:sz w:val="32"/>
          <w:szCs w:val="32"/>
        </w:rPr>
        <w:t>2100</w:t>
      </w:r>
      <w:r w:rsidRPr="00DC1B24">
        <w:rPr>
          <w:rFonts w:ascii="仿宋_GB2312" w:eastAsia="仿宋_GB2312" w:hAnsi="仿宋" w:hint="eastAsia"/>
          <w:sz w:val="32"/>
          <w:szCs w:val="32"/>
        </w:rPr>
        <w:t>多人次，参学率达</w:t>
      </w:r>
      <w:r w:rsidRPr="00DC1B24">
        <w:rPr>
          <w:rFonts w:ascii="仿宋_GB2312" w:eastAsia="仿宋_GB2312" w:hAnsi="仿宋"/>
          <w:sz w:val="32"/>
          <w:szCs w:val="32"/>
        </w:rPr>
        <w:t>98%</w:t>
      </w:r>
      <w:r w:rsidRPr="00DC1B24">
        <w:rPr>
          <w:rFonts w:ascii="仿宋_GB2312" w:eastAsia="仿宋_GB2312" w:hAnsi="仿宋" w:hint="eastAsia"/>
          <w:sz w:val="32"/>
          <w:szCs w:val="32"/>
        </w:rPr>
        <w:t>。二是广泛开展“十九大”精神宣讲。《十九大报告读本》征订由政府埋单，党员干部人手一册；全区</w:t>
      </w:r>
      <w:r w:rsidRPr="00DC1B24">
        <w:rPr>
          <w:rFonts w:ascii="仿宋_GB2312" w:eastAsia="仿宋_GB2312" w:hAnsi="仿宋"/>
          <w:sz w:val="32"/>
          <w:szCs w:val="32"/>
        </w:rPr>
        <w:t>1.1</w:t>
      </w:r>
      <w:r w:rsidRPr="00DC1B24">
        <w:rPr>
          <w:rFonts w:ascii="仿宋_GB2312" w:eastAsia="仿宋_GB2312" w:hAnsi="仿宋" w:hint="eastAsia"/>
          <w:sz w:val="32"/>
          <w:szCs w:val="32"/>
        </w:rPr>
        <w:t>万名党员干部以支部为单位集中收听收看十九大报告；区委书记带头领学，各区委常委深入联点乡镇集中督学。出台《全区党的十九大精神集中宣讲方案》，组织</w:t>
      </w:r>
      <w:r w:rsidRPr="00DC1B24">
        <w:rPr>
          <w:rFonts w:ascii="仿宋_GB2312" w:eastAsia="仿宋_GB2312" w:hAnsi="仿宋"/>
          <w:sz w:val="32"/>
          <w:szCs w:val="32"/>
        </w:rPr>
        <w:t>12</w:t>
      </w:r>
      <w:r w:rsidRPr="00DC1B24">
        <w:rPr>
          <w:rFonts w:ascii="仿宋_GB2312" w:eastAsia="仿宋_GB2312" w:hAnsi="仿宋" w:hint="eastAsia"/>
          <w:sz w:val="32"/>
          <w:szCs w:val="32"/>
        </w:rPr>
        <w:t>名理论宣讲骨干深入基层宣讲</w:t>
      </w:r>
      <w:r w:rsidRPr="00DC1B24">
        <w:rPr>
          <w:rFonts w:ascii="仿宋_GB2312" w:eastAsia="仿宋_GB2312" w:hAnsi="仿宋"/>
          <w:sz w:val="32"/>
          <w:szCs w:val="32"/>
        </w:rPr>
        <w:t>210</w:t>
      </w:r>
      <w:r w:rsidRPr="00DC1B24">
        <w:rPr>
          <w:rFonts w:ascii="仿宋_GB2312" w:eastAsia="仿宋_GB2312" w:hAnsi="仿宋" w:hint="eastAsia"/>
          <w:sz w:val="32"/>
          <w:szCs w:val="32"/>
        </w:rPr>
        <w:t>多场次，邀请市委讲师团成员来区宣讲。组织开展</w:t>
      </w:r>
      <w:r w:rsidRPr="00DC1B24">
        <w:rPr>
          <w:rFonts w:ascii="仿宋_GB2312" w:eastAsia="仿宋_GB2312" w:hAnsi="仿宋"/>
          <w:sz w:val="32"/>
          <w:szCs w:val="32"/>
        </w:rPr>
        <w:t xml:space="preserve"> </w:t>
      </w:r>
      <w:r w:rsidRPr="00DC1B24">
        <w:rPr>
          <w:rFonts w:ascii="仿宋_GB2312" w:eastAsia="仿宋_GB2312" w:hAnsi="仿宋" w:hint="eastAsia"/>
          <w:sz w:val="32"/>
          <w:szCs w:val="32"/>
        </w:rPr>
        <w:t>“十九大”精神微宣讲集中培训，培训基层宣讲员</w:t>
      </w:r>
      <w:r w:rsidRPr="00DC1B24">
        <w:rPr>
          <w:rFonts w:ascii="仿宋_GB2312" w:eastAsia="仿宋_GB2312" w:hAnsi="仿宋"/>
          <w:sz w:val="32"/>
          <w:szCs w:val="32"/>
        </w:rPr>
        <w:t>210</w:t>
      </w:r>
      <w:r w:rsidRPr="00DC1B24">
        <w:rPr>
          <w:rFonts w:ascii="仿宋_GB2312" w:eastAsia="仿宋_GB2312" w:hAnsi="仿宋" w:hint="eastAsia"/>
          <w:sz w:val="32"/>
          <w:szCs w:val="32"/>
        </w:rPr>
        <w:t>人，利用田间地头、车间屋场宣讲</w:t>
      </w:r>
      <w:r w:rsidRPr="00DC1B24">
        <w:rPr>
          <w:rFonts w:ascii="仿宋_GB2312" w:eastAsia="仿宋_GB2312" w:hAnsi="仿宋"/>
          <w:sz w:val="32"/>
          <w:szCs w:val="32"/>
        </w:rPr>
        <w:t>800</w:t>
      </w:r>
      <w:r w:rsidRPr="00DC1B24">
        <w:rPr>
          <w:rFonts w:ascii="仿宋_GB2312" w:eastAsia="仿宋_GB2312" w:hAnsi="仿宋" w:hint="eastAsia"/>
          <w:sz w:val="32"/>
          <w:szCs w:val="32"/>
        </w:rPr>
        <w:t>多场次。三是丰富理论学习形式。充分利用君山电视台、君山手机报、“君山在线”新媒体等对十九大精神进行解读；结合“两学一做”开展“百名书记讲党课”活动，推荐区委副书记参加全市比赛获一等奖。组织</w:t>
      </w:r>
      <w:r w:rsidRPr="00DC1B24">
        <w:rPr>
          <w:rFonts w:ascii="仿宋_GB2312" w:eastAsia="仿宋_GB2312" w:hAnsi="仿宋"/>
          <w:sz w:val="32"/>
          <w:szCs w:val="32"/>
        </w:rPr>
        <w:t xml:space="preserve"> </w:t>
      </w:r>
      <w:r w:rsidRPr="00DC1B24">
        <w:rPr>
          <w:rFonts w:ascii="仿宋_GB2312" w:eastAsia="仿宋_GB2312" w:hAnsi="仿宋" w:hint="eastAsia"/>
          <w:sz w:val="32"/>
          <w:szCs w:val="32"/>
        </w:rPr>
        <w:t>“喜迎十九大</w:t>
      </w:r>
      <w:r w:rsidRPr="00DC1B24">
        <w:rPr>
          <w:rFonts w:ascii="仿宋" w:eastAsia="仿宋_GB2312" w:hAnsi="仿宋"/>
          <w:sz w:val="32"/>
          <w:szCs w:val="32"/>
        </w:rPr>
        <w:t>•</w:t>
      </w:r>
      <w:r w:rsidRPr="00DC1B24">
        <w:rPr>
          <w:rFonts w:ascii="仿宋_GB2312" w:eastAsia="仿宋_GB2312" w:hAnsi="仿宋" w:hint="eastAsia"/>
          <w:sz w:val="32"/>
          <w:szCs w:val="32"/>
        </w:rPr>
        <w:t>齐心谋发展</w:t>
      </w:r>
      <w:r w:rsidRPr="00DC1B24">
        <w:rPr>
          <w:rFonts w:ascii="仿宋_GB2312" w:eastAsia="仿宋_GB2312" w:hAnsi="仿宋"/>
          <w:sz w:val="32"/>
          <w:szCs w:val="32"/>
        </w:rPr>
        <w:t>——</w:t>
      </w:r>
      <w:r w:rsidRPr="00DC1B24">
        <w:rPr>
          <w:rFonts w:ascii="仿宋_GB2312" w:eastAsia="仿宋_GB2312" w:hAnsi="仿宋" w:hint="eastAsia"/>
          <w:sz w:val="32"/>
          <w:szCs w:val="32"/>
        </w:rPr>
        <w:t>学习习近平总书记系列重要讲话精神知识抢答赛”，全区</w:t>
      </w:r>
      <w:r w:rsidRPr="00DC1B24">
        <w:rPr>
          <w:rFonts w:ascii="仿宋_GB2312" w:eastAsia="仿宋_GB2312" w:hAnsi="仿宋"/>
          <w:sz w:val="32"/>
          <w:szCs w:val="32"/>
        </w:rPr>
        <w:t>30</w:t>
      </w:r>
      <w:r w:rsidRPr="00DC1B24">
        <w:rPr>
          <w:rFonts w:ascii="仿宋_GB2312" w:eastAsia="仿宋_GB2312" w:hAnsi="仿宋" w:hint="eastAsia"/>
          <w:sz w:val="32"/>
          <w:szCs w:val="32"/>
        </w:rPr>
        <w:t>支队</w:t>
      </w:r>
      <w:r w:rsidRPr="00DC1B24">
        <w:rPr>
          <w:rFonts w:ascii="仿宋_GB2312" w:eastAsia="仿宋_GB2312" w:hAnsi="仿宋"/>
          <w:sz w:val="32"/>
          <w:szCs w:val="32"/>
        </w:rPr>
        <w:t>240</w:t>
      </w:r>
      <w:r w:rsidRPr="00DC1B24">
        <w:rPr>
          <w:rFonts w:ascii="仿宋_GB2312" w:eastAsia="仿宋_GB2312" w:hAnsi="仿宋" w:hint="eastAsia"/>
          <w:sz w:val="32"/>
          <w:szCs w:val="32"/>
        </w:rPr>
        <w:t>名选手参加，决赛现场全区正科以上干部参加观摩。</w:t>
      </w:r>
    </w:p>
    <w:p w:rsidR="006F6206" w:rsidRPr="00DC1B24" w:rsidRDefault="006F6206" w:rsidP="00DC1B24">
      <w:pPr>
        <w:spacing w:line="580" w:lineRule="exact"/>
        <w:ind w:firstLineChars="200" w:firstLine="31680"/>
        <w:rPr>
          <w:rFonts w:ascii="仿宋_GB2312" w:eastAsia="仿宋_GB2312" w:hAnsi="仿宋"/>
          <w:sz w:val="32"/>
          <w:szCs w:val="32"/>
        </w:rPr>
      </w:pPr>
      <w:r w:rsidRPr="00DC1B24">
        <w:rPr>
          <w:rFonts w:ascii="仿宋_GB2312" w:eastAsia="仿宋_GB2312" w:hAnsi="楷体"/>
          <w:b/>
          <w:sz w:val="32"/>
          <w:szCs w:val="32"/>
        </w:rPr>
        <w:t>2.</w:t>
      </w:r>
      <w:r w:rsidRPr="00DC1B24">
        <w:rPr>
          <w:rFonts w:ascii="仿宋_GB2312" w:eastAsia="仿宋_GB2312" w:hAnsi="楷体" w:hint="eastAsia"/>
          <w:b/>
          <w:sz w:val="32"/>
          <w:szCs w:val="32"/>
        </w:rPr>
        <w:t>文明建设常抓常新。</w:t>
      </w:r>
      <w:r w:rsidRPr="00DC1B24">
        <w:rPr>
          <w:rFonts w:ascii="仿宋_GB2312" w:eastAsia="仿宋_GB2312" w:hAnsi="仿宋" w:hint="eastAsia"/>
          <w:sz w:val="32"/>
          <w:szCs w:val="32"/>
        </w:rPr>
        <w:t>一是文明城市建设持之以恒。出台《</w:t>
      </w:r>
      <w:r w:rsidRPr="00DC1B24">
        <w:rPr>
          <w:rFonts w:ascii="仿宋_GB2312" w:eastAsia="仿宋_GB2312" w:hAnsi="仿宋"/>
          <w:sz w:val="32"/>
          <w:szCs w:val="32"/>
        </w:rPr>
        <w:t>2017</w:t>
      </w:r>
      <w:r w:rsidRPr="00DC1B24">
        <w:rPr>
          <w:rFonts w:ascii="仿宋_GB2312" w:eastAsia="仿宋_GB2312" w:hAnsi="仿宋" w:hint="eastAsia"/>
          <w:sz w:val="32"/>
          <w:szCs w:val="32"/>
        </w:rPr>
        <w:t>年君山区深化全国文明城市建设专项整治方案》，集中开展交通秩序、环境卫生、农集贸市场、五小门店、窗口单位等九大整治行动。坚持问题导向，集中整改存在的问题</w:t>
      </w:r>
      <w:r w:rsidRPr="00DC1B24">
        <w:rPr>
          <w:rFonts w:ascii="仿宋_GB2312" w:eastAsia="仿宋_GB2312" w:hAnsi="仿宋"/>
          <w:sz w:val="32"/>
          <w:szCs w:val="32"/>
        </w:rPr>
        <w:t>320</w:t>
      </w:r>
      <w:r w:rsidRPr="00DC1B24">
        <w:rPr>
          <w:rFonts w:ascii="仿宋_GB2312" w:eastAsia="仿宋_GB2312" w:hAnsi="仿宋" w:hint="eastAsia"/>
          <w:sz w:val="32"/>
          <w:szCs w:val="32"/>
        </w:rPr>
        <w:t>多个。全区上下全力以赴做好全市模拟指数测评和全国文明城市复查迎检工作，将中心城区以外的乡镇纳入测评，区政府拨出专项经费予以支持。二是群众性创建活动广泛开展。积极开展文明单位创建活动，广兴洲镇、区法院成功通过全国文明乡镇（单位）复检，区检察院、国税局成功创建省级文明单位，</w:t>
      </w:r>
      <w:r w:rsidRPr="00DC1B24">
        <w:rPr>
          <w:rFonts w:ascii="仿宋_GB2312" w:eastAsia="仿宋_GB2312" w:hAnsi="仿宋"/>
          <w:sz w:val="32"/>
          <w:szCs w:val="32"/>
        </w:rPr>
        <w:t>11</w:t>
      </w:r>
      <w:r w:rsidRPr="00DC1B24">
        <w:rPr>
          <w:rFonts w:ascii="仿宋_GB2312" w:eastAsia="仿宋_GB2312" w:hAnsi="仿宋" w:hint="eastAsia"/>
          <w:sz w:val="32"/>
          <w:szCs w:val="32"/>
        </w:rPr>
        <w:t>家单位申报创建市级以上文明单位。广泛开展“挽袖献热血”、植树造林、“大手牵小手”关爱贫困留守儿童、“爱心圆梦”、“金秋助学”、“爱心义诊”、“四点半课堂”、“微奉献”、牵手困难道德模范等学雷锋志愿服务活动。围绕“我们的节日”主题，开展“送春联”、“春节年俗随手拍”、</w:t>
      </w:r>
      <w:r w:rsidRPr="00DC1B24">
        <w:rPr>
          <w:rFonts w:ascii="仿宋_GB2312" w:eastAsia="仿宋_GB2312" w:hAnsi="仿宋"/>
          <w:sz w:val="32"/>
          <w:szCs w:val="32"/>
        </w:rPr>
        <w:t xml:space="preserve"> </w:t>
      </w:r>
      <w:r w:rsidRPr="00DC1B24">
        <w:rPr>
          <w:rFonts w:ascii="仿宋_GB2312" w:eastAsia="仿宋_GB2312" w:hAnsi="仿宋" w:hint="eastAsia"/>
          <w:sz w:val="32"/>
          <w:szCs w:val="32"/>
        </w:rPr>
        <w:t>“送欢乐下基层”、</w:t>
      </w:r>
      <w:r w:rsidRPr="00DC1B24">
        <w:rPr>
          <w:rFonts w:ascii="仿宋_GB2312" w:eastAsia="仿宋_GB2312" w:hAnsi="仿宋"/>
          <w:sz w:val="32"/>
          <w:szCs w:val="32"/>
        </w:rPr>
        <w:t xml:space="preserve"> </w:t>
      </w:r>
      <w:r w:rsidRPr="00DC1B24">
        <w:rPr>
          <w:rFonts w:ascii="仿宋_GB2312" w:eastAsia="仿宋_GB2312" w:hAnsi="仿宋" w:hint="eastAsia"/>
          <w:sz w:val="32"/>
          <w:szCs w:val="32"/>
        </w:rPr>
        <w:t>“网上祭英烈”、“诗意端午”等主题活动。三是先进典型推选引领风尚。深入开展“我推荐我评议身边好人”活动，在去年推出</w:t>
      </w:r>
      <w:r w:rsidRPr="00DC1B24">
        <w:rPr>
          <w:rFonts w:ascii="仿宋_GB2312" w:eastAsia="仿宋_GB2312" w:hAnsi="仿宋"/>
          <w:sz w:val="32"/>
          <w:szCs w:val="32"/>
        </w:rPr>
        <w:t>4</w:t>
      </w:r>
      <w:r w:rsidRPr="00DC1B24">
        <w:rPr>
          <w:rFonts w:ascii="仿宋_GB2312" w:eastAsia="仿宋_GB2312" w:hAnsi="仿宋" w:hint="eastAsia"/>
          <w:sz w:val="32"/>
          <w:szCs w:val="32"/>
        </w:rPr>
        <w:t>个湖南好人的基础上，又推出湖南好人最美村医肖治中、最美妻子方赛群。冯凯敏、陈杰夫、方赛群被评为市级道德模范，方赛群荣获全省道德模范提名奖。截至目前，君山区共推出“湖南好人”</w:t>
      </w:r>
      <w:r w:rsidRPr="00DC1B24">
        <w:rPr>
          <w:rFonts w:ascii="仿宋_GB2312" w:eastAsia="仿宋_GB2312" w:hAnsi="仿宋"/>
          <w:sz w:val="32"/>
          <w:szCs w:val="32"/>
        </w:rPr>
        <w:t>6</w:t>
      </w:r>
      <w:r w:rsidRPr="00DC1B24">
        <w:rPr>
          <w:rFonts w:ascii="仿宋_GB2312" w:eastAsia="仿宋_GB2312" w:hAnsi="仿宋" w:hint="eastAsia"/>
          <w:sz w:val="32"/>
          <w:szCs w:val="32"/>
        </w:rPr>
        <w:t>人，湖南省道德模范提名奖</w:t>
      </w:r>
      <w:r w:rsidRPr="00DC1B24">
        <w:rPr>
          <w:rFonts w:ascii="仿宋_GB2312" w:eastAsia="仿宋_GB2312" w:hAnsi="仿宋"/>
          <w:sz w:val="32"/>
          <w:szCs w:val="32"/>
        </w:rPr>
        <w:t>2</w:t>
      </w:r>
      <w:r w:rsidRPr="00DC1B24">
        <w:rPr>
          <w:rFonts w:ascii="仿宋_GB2312" w:eastAsia="仿宋_GB2312" w:hAnsi="仿宋" w:hint="eastAsia"/>
          <w:sz w:val="32"/>
          <w:szCs w:val="32"/>
        </w:rPr>
        <w:t>人，市道德模范</w:t>
      </w:r>
      <w:r w:rsidRPr="00DC1B24">
        <w:rPr>
          <w:rFonts w:ascii="仿宋_GB2312" w:eastAsia="仿宋_GB2312" w:hAnsi="仿宋"/>
          <w:sz w:val="32"/>
          <w:szCs w:val="32"/>
        </w:rPr>
        <w:t>5</w:t>
      </w:r>
      <w:r w:rsidRPr="00DC1B24">
        <w:rPr>
          <w:rFonts w:ascii="仿宋_GB2312" w:eastAsia="仿宋_GB2312" w:hAnsi="仿宋" w:hint="eastAsia"/>
          <w:sz w:val="32"/>
          <w:szCs w:val="32"/>
        </w:rPr>
        <w:t>人。</w:t>
      </w:r>
    </w:p>
    <w:p w:rsidR="006F6206" w:rsidRPr="00DC1B24" w:rsidRDefault="006F6206" w:rsidP="00DC1B24">
      <w:pPr>
        <w:spacing w:line="580" w:lineRule="exact"/>
        <w:ind w:firstLineChars="200" w:firstLine="31680"/>
        <w:rPr>
          <w:rFonts w:ascii="仿宋_GB2312" w:eastAsia="仿宋_GB2312" w:hAnsi="仿宋" w:cs="仿宋"/>
          <w:sz w:val="32"/>
          <w:szCs w:val="32"/>
        </w:rPr>
      </w:pPr>
      <w:r w:rsidRPr="00DC1B24">
        <w:rPr>
          <w:rFonts w:ascii="仿宋_GB2312" w:eastAsia="仿宋_GB2312" w:hAnsi="楷体"/>
          <w:b/>
          <w:sz w:val="32"/>
          <w:szCs w:val="32"/>
        </w:rPr>
        <w:t>3.</w:t>
      </w:r>
      <w:r w:rsidRPr="00DC1B24">
        <w:rPr>
          <w:rFonts w:ascii="仿宋_GB2312" w:eastAsia="仿宋_GB2312" w:hAnsi="楷体" w:hint="eastAsia"/>
          <w:b/>
          <w:sz w:val="32"/>
          <w:szCs w:val="32"/>
        </w:rPr>
        <w:t>宣传舆论有力有效。</w:t>
      </w:r>
      <w:r w:rsidRPr="00DC1B24">
        <w:rPr>
          <w:rFonts w:ascii="仿宋_GB2312" w:eastAsia="仿宋_GB2312" w:hAnsi="仿宋" w:hint="eastAsia"/>
          <w:spacing w:val="-8"/>
          <w:sz w:val="32"/>
          <w:szCs w:val="32"/>
        </w:rPr>
        <w:t>一是做大对外宣传</w:t>
      </w:r>
      <w:r w:rsidRPr="00DC1B24">
        <w:rPr>
          <w:rFonts w:ascii="仿宋_GB2312" w:eastAsia="仿宋_GB2312" w:hAnsi="仿宋" w:cs="仿宋" w:hint="eastAsia"/>
          <w:bCs/>
          <w:sz w:val="32"/>
          <w:szCs w:val="32"/>
        </w:rPr>
        <w:t>。</w:t>
      </w:r>
      <w:r w:rsidRPr="00DC1B24">
        <w:rPr>
          <w:rFonts w:ascii="仿宋_GB2312" w:eastAsia="仿宋_GB2312" w:hAnsi="仿宋" w:hint="eastAsia"/>
          <w:sz w:val="32"/>
          <w:szCs w:val="32"/>
        </w:rPr>
        <w:t>全年市</w:t>
      </w:r>
      <w:r w:rsidRPr="00DC1B24">
        <w:rPr>
          <w:rFonts w:ascii="仿宋_GB2312" w:eastAsia="仿宋_GB2312" w:hAnsi="仿宋" w:cs="仿宋" w:hint="eastAsia"/>
          <w:sz w:val="32"/>
          <w:szCs w:val="32"/>
        </w:rPr>
        <w:t>级以上主流媒体上稿</w:t>
      </w:r>
      <w:r w:rsidRPr="00DC1B24">
        <w:rPr>
          <w:rFonts w:ascii="仿宋_GB2312" w:eastAsia="仿宋_GB2312" w:hAnsi="仿宋" w:cs="仿宋"/>
          <w:sz w:val="32"/>
          <w:szCs w:val="32"/>
        </w:rPr>
        <w:t>1043</w:t>
      </w:r>
      <w:r w:rsidRPr="00DC1B24">
        <w:rPr>
          <w:rFonts w:ascii="仿宋_GB2312" w:eastAsia="仿宋_GB2312" w:hAnsi="仿宋" w:cs="仿宋" w:hint="eastAsia"/>
          <w:sz w:val="32"/>
          <w:szCs w:val="32"/>
        </w:rPr>
        <w:t>篇（条），其中新华社、人民网等中央级媒体上稿</w:t>
      </w:r>
      <w:r w:rsidRPr="00DC1B24">
        <w:rPr>
          <w:rFonts w:ascii="仿宋_GB2312" w:eastAsia="仿宋_GB2312" w:hAnsi="仿宋" w:cs="仿宋"/>
          <w:sz w:val="32"/>
          <w:szCs w:val="32"/>
        </w:rPr>
        <w:t>27</w:t>
      </w:r>
      <w:r w:rsidRPr="00DC1B24">
        <w:rPr>
          <w:rFonts w:ascii="仿宋_GB2312" w:eastAsia="仿宋_GB2312" w:hAnsi="仿宋" w:cs="仿宋" w:hint="eastAsia"/>
          <w:sz w:val="32"/>
          <w:szCs w:val="32"/>
        </w:rPr>
        <w:t>篇（条）、《农民日报》</w:t>
      </w:r>
      <w:r w:rsidRPr="00DC1B24">
        <w:rPr>
          <w:rFonts w:ascii="仿宋_GB2312" w:eastAsia="仿宋_GB2312" w:hAnsi="仿宋" w:cs="仿宋"/>
          <w:sz w:val="32"/>
          <w:szCs w:val="32"/>
        </w:rPr>
        <w:t>2</w:t>
      </w:r>
      <w:r w:rsidRPr="00DC1B24">
        <w:rPr>
          <w:rFonts w:ascii="仿宋_GB2312" w:eastAsia="仿宋_GB2312" w:hAnsi="仿宋" w:cs="仿宋" w:hint="eastAsia"/>
          <w:sz w:val="32"/>
          <w:szCs w:val="32"/>
        </w:rPr>
        <w:t>篇；省级媒体《湖南日报》（含“新湖南”）上稿</w:t>
      </w:r>
      <w:r w:rsidRPr="00DC1B24">
        <w:rPr>
          <w:rFonts w:ascii="仿宋_GB2312" w:eastAsia="仿宋_GB2312" w:hAnsi="仿宋" w:cs="仿宋"/>
          <w:sz w:val="32"/>
          <w:szCs w:val="32"/>
        </w:rPr>
        <w:t>47</w:t>
      </w:r>
      <w:r w:rsidRPr="00DC1B24">
        <w:rPr>
          <w:rFonts w:ascii="仿宋_GB2312" w:eastAsia="仿宋_GB2312" w:hAnsi="仿宋" w:cs="仿宋" w:hint="eastAsia"/>
          <w:sz w:val="32"/>
          <w:szCs w:val="32"/>
        </w:rPr>
        <w:t>篇，其中头版头条</w:t>
      </w:r>
      <w:r w:rsidRPr="00DC1B24">
        <w:rPr>
          <w:rFonts w:ascii="仿宋_GB2312" w:eastAsia="仿宋_GB2312" w:hAnsi="仿宋" w:cs="仿宋"/>
          <w:sz w:val="32"/>
          <w:szCs w:val="32"/>
        </w:rPr>
        <w:t xml:space="preserve"> 1</w:t>
      </w:r>
      <w:r w:rsidRPr="00DC1B24">
        <w:rPr>
          <w:rFonts w:ascii="仿宋_GB2312" w:eastAsia="仿宋_GB2312" w:hAnsi="仿宋" w:cs="仿宋" w:hint="eastAsia"/>
          <w:sz w:val="32"/>
          <w:szCs w:val="32"/>
        </w:rPr>
        <w:t>个、市州版头条</w:t>
      </w:r>
      <w:r w:rsidRPr="00DC1B24">
        <w:rPr>
          <w:rFonts w:ascii="仿宋_GB2312" w:eastAsia="仿宋_GB2312" w:hAnsi="仿宋" w:cs="仿宋"/>
          <w:sz w:val="32"/>
          <w:szCs w:val="32"/>
        </w:rPr>
        <w:t>5</w:t>
      </w:r>
      <w:r w:rsidRPr="00DC1B24">
        <w:rPr>
          <w:rFonts w:ascii="仿宋_GB2312" w:eastAsia="仿宋_GB2312" w:hAnsi="仿宋" w:cs="仿宋" w:hint="eastAsia"/>
          <w:sz w:val="32"/>
          <w:szCs w:val="32"/>
        </w:rPr>
        <w:t>篇，湖南卫视上稿</w:t>
      </w:r>
      <w:r w:rsidRPr="00DC1B24">
        <w:rPr>
          <w:rFonts w:ascii="仿宋_GB2312" w:eastAsia="仿宋_GB2312" w:hAnsi="仿宋" w:cs="仿宋"/>
          <w:sz w:val="32"/>
          <w:szCs w:val="32"/>
        </w:rPr>
        <w:t>5</w:t>
      </w:r>
      <w:r w:rsidRPr="00DC1B24">
        <w:rPr>
          <w:rFonts w:ascii="仿宋_GB2312" w:eastAsia="仿宋_GB2312" w:hAnsi="仿宋" w:cs="仿宋" w:hint="eastAsia"/>
          <w:sz w:val="32"/>
          <w:szCs w:val="32"/>
        </w:rPr>
        <w:t>条、湖南经视上稿</w:t>
      </w:r>
      <w:r w:rsidRPr="00DC1B24">
        <w:rPr>
          <w:rFonts w:ascii="仿宋_GB2312" w:eastAsia="仿宋_GB2312" w:hAnsi="仿宋" w:cs="仿宋"/>
          <w:sz w:val="32"/>
          <w:szCs w:val="32"/>
        </w:rPr>
        <w:t>9</w:t>
      </w:r>
      <w:r w:rsidRPr="00DC1B24">
        <w:rPr>
          <w:rFonts w:ascii="仿宋_GB2312" w:eastAsia="仿宋_GB2312" w:hAnsi="仿宋" w:cs="仿宋" w:hint="eastAsia"/>
          <w:sz w:val="32"/>
          <w:szCs w:val="32"/>
        </w:rPr>
        <w:t>条，红网、新浪及文明网等上稿</w:t>
      </w:r>
      <w:r w:rsidRPr="00DC1B24">
        <w:rPr>
          <w:rFonts w:ascii="仿宋_GB2312" w:eastAsia="仿宋_GB2312" w:hAnsi="仿宋" w:cs="仿宋"/>
          <w:sz w:val="32"/>
          <w:szCs w:val="32"/>
        </w:rPr>
        <w:t>610</w:t>
      </w:r>
      <w:r w:rsidRPr="00DC1B24">
        <w:rPr>
          <w:rFonts w:ascii="仿宋_GB2312" w:eastAsia="仿宋_GB2312" w:hAnsi="仿宋" w:cs="仿宋" w:hint="eastAsia"/>
          <w:sz w:val="32"/>
          <w:szCs w:val="32"/>
        </w:rPr>
        <w:t>条；市级媒体《岳阳日报》上稿</w:t>
      </w:r>
      <w:r w:rsidRPr="00DC1B24">
        <w:rPr>
          <w:rFonts w:ascii="仿宋_GB2312" w:eastAsia="仿宋_GB2312" w:hAnsi="仿宋" w:cs="仿宋"/>
          <w:sz w:val="32"/>
          <w:szCs w:val="32"/>
        </w:rPr>
        <w:t>246</w:t>
      </w:r>
      <w:r w:rsidRPr="00DC1B24">
        <w:rPr>
          <w:rFonts w:ascii="仿宋_GB2312" w:eastAsia="仿宋_GB2312" w:hAnsi="仿宋" w:cs="仿宋" w:hint="eastAsia"/>
          <w:sz w:val="32"/>
          <w:szCs w:val="32"/>
        </w:rPr>
        <w:t>篇，头版头条</w:t>
      </w:r>
      <w:r w:rsidRPr="00DC1B24">
        <w:rPr>
          <w:rFonts w:ascii="仿宋_GB2312" w:eastAsia="仿宋_GB2312" w:hAnsi="仿宋" w:cs="仿宋"/>
          <w:sz w:val="32"/>
          <w:szCs w:val="32"/>
        </w:rPr>
        <w:t>8</w:t>
      </w:r>
      <w:r w:rsidRPr="00DC1B24">
        <w:rPr>
          <w:rFonts w:ascii="仿宋_GB2312" w:eastAsia="仿宋_GB2312" w:hAnsi="仿宋" w:cs="仿宋" w:hint="eastAsia"/>
          <w:sz w:val="32"/>
          <w:szCs w:val="32"/>
        </w:rPr>
        <w:t>篇，刊发《岳阳日报</w:t>
      </w:r>
      <w:r w:rsidRPr="00DC1B24">
        <w:rPr>
          <w:rFonts w:eastAsia="仿宋_GB2312"/>
          <w:sz w:val="32"/>
          <w:szCs w:val="32"/>
        </w:rPr>
        <w:t>•</w:t>
      </w:r>
      <w:r w:rsidRPr="00DC1B24">
        <w:rPr>
          <w:rFonts w:ascii="仿宋_GB2312" w:eastAsia="仿宋_GB2312" w:hAnsi="仿宋" w:cs="仿宋" w:hint="eastAsia"/>
          <w:sz w:val="32"/>
          <w:szCs w:val="32"/>
        </w:rPr>
        <w:t>君山新闻》</w:t>
      </w:r>
      <w:r w:rsidRPr="00DC1B24">
        <w:rPr>
          <w:rFonts w:ascii="仿宋_GB2312" w:eastAsia="仿宋_GB2312" w:hAnsi="仿宋" w:cs="仿宋"/>
          <w:sz w:val="32"/>
          <w:szCs w:val="32"/>
        </w:rPr>
        <w:t>9</w:t>
      </w:r>
      <w:r w:rsidRPr="00DC1B24">
        <w:rPr>
          <w:rFonts w:ascii="仿宋_GB2312" w:eastAsia="仿宋_GB2312" w:hAnsi="仿宋" w:cs="仿宋" w:hint="eastAsia"/>
          <w:sz w:val="32"/>
          <w:szCs w:val="32"/>
        </w:rPr>
        <w:t>期；岳阳台新闻上稿</w:t>
      </w:r>
      <w:r w:rsidRPr="00DC1B24">
        <w:rPr>
          <w:rFonts w:ascii="仿宋_GB2312" w:eastAsia="仿宋_GB2312" w:hAnsi="仿宋" w:cs="仿宋"/>
          <w:sz w:val="32"/>
          <w:szCs w:val="32"/>
        </w:rPr>
        <w:t>97</w:t>
      </w:r>
      <w:r w:rsidRPr="00DC1B24">
        <w:rPr>
          <w:rFonts w:ascii="仿宋_GB2312" w:eastAsia="仿宋_GB2312" w:hAnsi="仿宋" w:cs="仿宋" w:hint="eastAsia"/>
          <w:sz w:val="32"/>
          <w:szCs w:val="32"/>
        </w:rPr>
        <w:t>条。</w:t>
      </w:r>
      <w:r w:rsidRPr="00DC1B24">
        <w:rPr>
          <w:rFonts w:ascii="仿宋_GB2312" w:eastAsia="仿宋_GB2312" w:hAnsi="仿宋" w:cs="仿宋" w:hint="eastAsia"/>
          <w:bCs/>
          <w:sz w:val="32"/>
          <w:szCs w:val="32"/>
        </w:rPr>
        <w:t>二是做实对内宣传。</w:t>
      </w:r>
      <w:r w:rsidRPr="00DC1B24">
        <w:rPr>
          <w:rFonts w:ascii="仿宋_GB2312" w:eastAsia="仿宋_GB2312" w:hAnsi="仿宋" w:cs="仿宋" w:hint="eastAsia"/>
          <w:sz w:val="32"/>
          <w:szCs w:val="32"/>
        </w:rPr>
        <w:t>树立精品意识，不断创新形式、丰富平台。君山电视台新闻制作播出新闻</w:t>
      </w:r>
      <w:r w:rsidRPr="00DC1B24">
        <w:rPr>
          <w:rFonts w:ascii="仿宋_GB2312" w:eastAsia="仿宋_GB2312" w:hAnsi="仿宋" w:cs="仿宋"/>
          <w:sz w:val="32"/>
          <w:szCs w:val="32"/>
        </w:rPr>
        <w:t>126</w:t>
      </w:r>
      <w:r w:rsidRPr="00DC1B24">
        <w:rPr>
          <w:rFonts w:ascii="仿宋_GB2312" w:eastAsia="仿宋_GB2312" w:hAnsi="仿宋" w:cs="仿宋" w:hint="eastAsia"/>
          <w:sz w:val="32"/>
          <w:szCs w:val="32"/>
        </w:rPr>
        <w:t>期，刊登稿件</w:t>
      </w:r>
      <w:r w:rsidRPr="00DC1B24">
        <w:rPr>
          <w:rFonts w:ascii="仿宋_GB2312" w:eastAsia="仿宋_GB2312" w:hAnsi="仿宋" w:cs="仿宋"/>
          <w:sz w:val="32"/>
          <w:szCs w:val="32"/>
        </w:rPr>
        <w:t>1190</w:t>
      </w:r>
      <w:r w:rsidRPr="00DC1B24">
        <w:rPr>
          <w:rFonts w:ascii="仿宋_GB2312" w:eastAsia="仿宋_GB2312" w:hAnsi="仿宋" w:cs="仿宋" w:hint="eastAsia"/>
          <w:sz w:val="32"/>
          <w:szCs w:val="32"/>
        </w:rPr>
        <w:t>多篇；君山手机报制作刊发</w:t>
      </w:r>
      <w:r w:rsidRPr="00DC1B24">
        <w:rPr>
          <w:rFonts w:ascii="仿宋_GB2312" w:eastAsia="仿宋_GB2312" w:hAnsi="仿宋" w:cs="仿宋"/>
          <w:sz w:val="32"/>
          <w:szCs w:val="32"/>
        </w:rPr>
        <w:t>237</w:t>
      </w:r>
      <w:r w:rsidRPr="00DC1B24">
        <w:rPr>
          <w:rFonts w:ascii="仿宋_GB2312" w:eastAsia="仿宋_GB2312" w:hAnsi="仿宋" w:cs="仿宋" w:hint="eastAsia"/>
          <w:sz w:val="32"/>
          <w:szCs w:val="32"/>
        </w:rPr>
        <w:t>期，微信公众号“君山在线”、君山新闻网以及官方微博“君山发布”，做到每个工作日都更新内容。通过图文并茂的形式宣传了一批最美教师、医生、道德模范、志愿者、劳动者，围绕区委区政府中心工作，策划了君山“生态</w:t>
      </w:r>
      <w:r w:rsidRPr="00DC1B24">
        <w:rPr>
          <w:rFonts w:ascii="仿宋_GB2312" w:eastAsia="仿宋_GB2312" w:hAnsi="仿宋" w:cs="仿宋"/>
          <w:sz w:val="32"/>
          <w:szCs w:val="32"/>
        </w:rPr>
        <w:t>1+5</w:t>
      </w:r>
      <w:r w:rsidRPr="00DC1B24">
        <w:rPr>
          <w:rFonts w:ascii="仿宋_GB2312" w:eastAsia="仿宋_GB2312" w:hAnsi="仿宋" w:cs="仿宋" w:hint="eastAsia"/>
          <w:sz w:val="32"/>
          <w:szCs w:val="32"/>
        </w:rPr>
        <w:t>”、园区“筑巢”引得“凤”、生态环保等专题，为全区发展凝神聚力。</w:t>
      </w:r>
      <w:r w:rsidRPr="00DC1B24">
        <w:rPr>
          <w:rFonts w:ascii="仿宋_GB2312" w:eastAsia="仿宋_GB2312" w:hAnsi="仿宋" w:cs="仿宋" w:hint="eastAsia"/>
          <w:bCs/>
          <w:sz w:val="32"/>
          <w:szCs w:val="32"/>
        </w:rPr>
        <w:t>三是加强网络监管。</w:t>
      </w:r>
      <w:r w:rsidRPr="00DC1B24">
        <w:rPr>
          <w:rFonts w:ascii="仿宋_GB2312" w:eastAsia="仿宋_GB2312" w:hAnsi="仿宋" w:cs="仿宋" w:hint="eastAsia"/>
          <w:sz w:val="32"/>
          <w:szCs w:val="32"/>
        </w:rPr>
        <w:t>坚持国庆、“建军</w:t>
      </w:r>
      <w:r w:rsidRPr="00DC1B24">
        <w:rPr>
          <w:rFonts w:ascii="仿宋_GB2312" w:eastAsia="仿宋_GB2312" w:hAnsi="仿宋" w:cs="仿宋"/>
          <w:sz w:val="32"/>
          <w:szCs w:val="32"/>
        </w:rPr>
        <w:t>90</w:t>
      </w:r>
      <w:r w:rsidRPr="00DC1B24">
        <w:rPr>
          <w:rFonts w:ascii="仿宋_GB2312" w:eastAsia="仿宋_GB2312" w:hAnsi="仿宋" w:cs="仿宋" w:hint="eastAsia"/>
          <w:sz w:val="32"/>
          <w:szCs w:val="32"/>
        </w:rPr>
        <w:t>周年”、“十九大”等特护期舆情</w:t>
      </w:r>
      <w:r w:rsidRPr="00DC1B24">
        <w:rPr>
          <w:rFonts w:ascii="仿宋_GB2312" w:eastAsia="仿宋_GB2312" w:hAnsi="仿宋" w:cs="仿宋"/>
          <w:sz w:val="32"/>
          <w:szCs w:val="32"/>
        </w:rPr>
        <w:t>24</w:t>
      </w:r>
      <w:r w:rsidRPr="00DC1B24">
        <w:rPr>
          <w:rFonts w:ascii="仿宋_GB2312" w:eastAsia="仿宋_GB2312" w:hAnsi="仿宋" w:cs="仿宋" w:hint="eastAsia"/>
          <w:sz w:val="32"/>
          <w:szCs w:val="32"/>
        </w:rPr>
        <w:t>小时值守和跟帖。有效处置林权纠纷、团湖开放等涉君网络舆情</w:t>
      </w:r>
      <w:r w:rsidRPr="00DC1B24">
        <w:rPr>
          <w:rFonts w:ascii="仿宋_GB2312" w:eastAsia="仿宋_GB2312" w:hAnsi="仿宋" w:cs="仿宋"/>
          <w:sz w:val="32"/>
          <w:szCs w:val="32"/>
        </w:rPr>
        <w:t>21</w:t>
      </w:r>
      <w:r w:rsidRPr="00DC1B24">
        <w:rPr>
          <w:rFonts w:ascii="仿宋_GB2312" w:eastAsia="仿宋_GB2312" w:hAnsi="仿宋" w:cs="仿宋" w:hint="eastAsia"/>
          <w:sz w:val="32"/>
          <w:szCs w:val="32"/>
        </w:rPr>
        <w:t>起。积极开展网络文明传播，组织网络志愿者参与“指尖上的春节”、“做雷锋精神的种子”等网络传播活动</w:t>
      </w:r>
      <w:r w:rsidRPr="00DC1B24">
        <w:rPr>
          <w:rFonts w:ascii="仿宋_GB2312" w:eastAsia="仿宋_GB2312" w:hAnsi="仿宋" w:cs="仿宋"/>
          <w:sz w:val="32"/>
          <w:szCs w:val="32"/>
        </w:rPr>
        <w:t>30</w:t>
      </w:r>
      <w:r w:rsidRPr="00DC1B24">
        <w:rPr>
          <w:rFonts w:ascii="仿宋_GB2312" w:eastAsia="仿宋_GB2312" w:hAnsi="仿宋" w:cs="仿宋" w:hint="eastAsia"/>
          <w:sz w:val="32"/>
          <w:szCs w:val="32"/>
        </w:rPr>
        <w:t>余次，刊发有关文明传</w:t>
      </w:r>
      <w:r w:rsidRPr="00DC1B24">
        <w:rPr>
          <w:rFonts w:ascii="仿宋_GB2312" w:eastAsia="仿宋_GB2312" w:hAnsi="仿宋_GB2312" w:cs="仿宋_GB2312" w:hint="eastAsia"/>
          <w:bCs/>
          <w:spacing w:val="-8"/>
          <w:sz w:val="32"/>
          <w:szCs w:val="32"/>
        </w:rPr>
        <w:t>播信息和评论</w:t>
      </w:r>
      <w:r w:rsidRPr="00DC1B24">
        <w:rPr>
          <w:rFonts w:ascii="仿宋_GB2312" w:eastAsia="仿宋_GB2312" w:hAnsi="仿宋_GB2312" w:cs="仿宋_GB2312"/>
          <w:bCs/>
          <w:spacing w:val="-8"/>
          <w:sz w:val="32"/>
          <w:szCs w:val="32"/>
        </w:rPr>
        <w:t>60</w:t>
      </w:r>
      <w:r w:rsidRPr="00DC1B24">
        <w:rPr>
          <w:rFonts w:ascii="仿宋_GB2312" w:eastAsia="仿宋_GB2312" w:hAnsi="仿宋_GB2312" w:cs="仿宋_GB2312" w:hint="eastAsia"/>
          <w:bCs/>
          <w:spacing w:val="-8"/>
          <w:sz w:val="32"/>
          <w:szCs w:val="32"/>
        </w:rPr>
        <w:t>余篇。</w:t>
      </w:r>
      <w:r w:rsidRPr="00DC1B24">
        <w:rPr>
          <w:rFonts w:ascii="仿宋_GB2312" w:eastAsia="仿宋_GB2312" w:hAnsi="仿宋_GB2312" w:cs="仿宋_GB2312"/>
          <w:bCs/>
          <w:spacing w:val="-8"/>
          <w:sz w:val="32"/>
          <w:szCs w:val="32"/>
        </w:rPr>
        <w:t xml:space="preserve"> </w:t>
      </w:r>
      <w:r w:rsidRPr="00DC1B24">
        <w:rPr>
          <w:rFonts w:ascii="仿宋_GB2312" w:eastAsia="仿宋_GB2312" w:hAnsi="仿宋_GB2312" w:cs="仿宋_GB2312" w:hint="eastAsia"/>
          <w:bCs/>
          <w:spacing w:val="-8"/>
          <w:sz w:val="32"/>
          <w:szCs w:val="32"/>
        </w:rPr>
        <w:t>“共舞长江经济带</w:t>
      </w:r>
      <w:r w:rsidRPr="00DC1B24">
        <w:rPr>
          <w:rFonts w:ascii="仿宋_GB2312" w:eastAsia="仿宋_GB2312" w:hAnsi="仿宋_GB2312" w:cs="仿宋_GB2312"/>
          <w:bCs/>
          <w:spacing w:val="-8"/>
          <w:sz w:val="32"/>
          <w:szCs w:val="32"/>
        </w:rPr>
        <w:t>——</w:t>
      </w:r>
      <w:r w:rsidRPr="00DC1B24">
        <w:rPr>
          <w:rFonts w:ascii="仿宋_GB2312" w:eastAsia="仿宋_GB2312" w:hAnsi="仿宋_GB2312" w:cs="仿宋_GB2312" w:hint="eastAsia"/>
          <w:bCs/>
          <w:spacing w:val="-8"/>
          <w:sz w:val="32"/>
          <w:szCs w:val="32"/>
        </w:rPr>
        <w:t>探访区域协同生态发展之路”</w:t>
      </w:r>
      <w:r w:rsidRPr="00DC1B24">
        <w:rPr>
          <w:rFonts w:ascii="仿宋_GB2312" w:eastAsia="仿宋_GB2312" w:hAnsi="仿宋_GB2312" w:cs="仿宋_GB2312"/>
          <w:bCs/>
          <w:spacing w:val="-8"/>
          <w:sz w:val="32"/>
          <w:szCs w:val="32"/>
        </w:rPr>
        <w:t xml:space="preserve"> </w:t>
      </w:r>
      <w:r w:rsidRPr="00DC1B24">
        <w:rPr>
          <w:rFonts w:ascii="仿宋_GB2312" w:eastAsia="仿宋_GB2312" w:hAnsi="仿宋_GB2312" w:cs="仿宋_GB2312" w:hint="eastAsia"/>
          <w:bCs/>
          <w:spacing w:val="-8"/>
          <w:sz w:val="32"/>
          <w:szCs w:val="32"/>
        </w:rPr>
        <w:t>网络主题采访</w:t>
      </w:r>
      <w:r w:rsidRPr="00DC1B24">
        <w:rPr>
          <w:rFonts w:ascii="仿宋_GB2312" w:eastAsia="仿宋_GB2312" w:hAnsi="仿宋_GB2312" w:cs="仿宋_GB2312"/>
          <w:bCs/>
          <w:spacing w:val="-8"/>
          <w:sz w:val="32"/>
          <w:szCs w:val="32"/>
        </w:rPr>
        <w:t>50</w:t>
      </w:r>
      <w:r w:rsidRPr="00DC1B24">
        <w:rPr>
          <w:rFonts w:ascii="仿宋_GB2312" w:eastAsia="仿宋_GB2312" w:hAnsi="仿宋_GB2312" w:cs="仿宋_GB2312" w:hint="eastAsia"/>
          <w:bCs/>
          <w:spacing w:val="-8"/>
          <w:sz w:val="32"/>
          <w:szCs w:val="32"/>
        </w:rPr>
        <w:t>多名记者成功采访广兴洲镇洪市村，人民网等多家媒体报道我区生态发展和美丽乡村建设。</w:t>
      </w:r>
    </w:p>
    <w:p w:rsidR="006F6206" w:rsidRPr="00DC1B24" w:rsidRDefault="006F6206" w:rsidP="00DC1B24">
      <w:pPr>
        <w:pStyle w:val="ListParagraph"/>
        <w:spacing w:line="580" w:lineRule="exact"/>
        <w:ind w:firstLineChars="196" w:firstLine="31680"/>
        <w:rPr>
          <w:rFonts w:ascii="楷体_GB2312" w:eastAsia="楷体_GB2312" w:hAnsi="楷体"/>
          <w:b/>
          <w:sz w:val="32"/>
          <w:szCs w:val="32"/>
        </w:rPr>
      </w:pPr>
      <w:r w:rsidRPr="00DC1B24">
        <w:rPr>
          <w:rFonts w:ascii="楷体_GB2312" w:eastAsia="楷体_GB2312" w:hAnsi="楷体" w:hint="eastAsia"/>
          <w:b/>
          <w:sz w:val="32"/>
          <w:szCs w:val="32"/>
        </w:rPr>
        <w:t>（三）破立并举重实效，难点工作突显创新性作为</w:t>
      </w:r>
    </w:p>
    <w:p w:rsidR="006F6206" w:rsidRPr="00DC1B24" w:rsidRDefault="006F6206" w:rsidP="00DC1B24">
      <w:pPr>
        <w:pStyle w:val="ListParagraph"/>
        <w:spacing w:line="580" w:lineRule="exact"/>
        <w:ind w:firstLineChars="196" w:firstLine="31680"/>
        <w:rPr>
          <w:rFonts w:ascii="仿宋_GB2312" w:eastAsia="仿宋_GB2312" w:hAnsi="仿宋" w:cs="仿宋"/>
          <w:bCs/>
          <w:sz w:val="32"/>
          <w:szCs w:val="32"/>
        </w:rPr>
      </w:pPr>
      <w:r w:rsidRPr="00DC1B24">
        <w:rPr>
          <w:rFonts w:ascii="仿宋_GB2312" w:eastAsia="仿宋_GB2312" w:hAnsi="楷体"/>
          <w:b/>
          <w:sz w:val="32"/>
          <w:szCs w:val="32"/>
        </w:rPr>
        <w:t>1.</w:t>
      </w:r>
      <w:r w:rsidRPr="00DC1B24">
        <w:rPr>
          <w:rFonts w:ascii="仿宋_GB2312" w:eastAsia="仿宋_GB2312" w:hAnsi="楷体" w:hint="eastAsia"/>
          <w:b/>
          <w:sz w:val="32"/>
          <w:szCs w:val="32"/>
        </w:rPr>
        <w:t>全力推进“文明乡风行动”。</w:t>
      </w:r>
      <w:r w:rsidRPr="00DC1B24">
        <w:rPr>
          <w:rFonts w:ascii="仿宋_GB2312" w:eastAsia="仿宋_GB2312" w:hAnsi="仿宋" w:cs="仿宋" w:hint="eastAsia"/>
          <w:bCs/>
          <w:sz w:val="32"/>
          <w:szCs w:val="32"/>
        </w:rPr>
        <w:t>一是健全机制。</w:t>
      </w:r>
      <w:r w:rsidRPr="00DC1B24">
        <w:rPr>
          <w:rFonts w:ascii="仿宋_GB2312" w:eastAsia="仿宋_GB2312" w:hAnsi="仿宋" w:cs="仿宋" w:hint="eastAsia"/>
          <w:sz w:val="32"/>
          <w:szCs w:val="32"/>
        </w:rPr>
        <w:t>将“文明乡风行动”</w:t>
      </w:r>
      <w:r w:rsidRPr="00DC1B24">
        <w:rPr>
          <w:rFonts w:ascii="仿宋_GB2312" w:eastAsia="仿宋_GB2312" w:hAnsi="仿宋" w:cs="仿宋"/>
          <w:sz w:val="32"/>
          <w:szCs w:val="32"/>
        </w:rPr>
        <w:t xml:space="preserve"> </w:t>
      </w:r>
      <w:r w:rsidRPr="00DC1B24">
        <w:rPr>
          <w:rFonts w:ascii="仿宋_GB2312" w:eastAsia="仿宋_GB2312" w:hAnsi="仿宋" w:cs="仿宋" w:hint="eastAsia"/>
          <w:sz w:val="32"/>
          <w:szCs w:val="32"/>
        </w:rPr>
        <w:t>作为“美丽乡村建设”八大行动之一，出台《君山区</w:t>
      </w:r>
      <w:r w:rsidRPr="00DC1B24">
        <w:rPr>
          <w:rFonts w:ascii="仿宋_GB2312" w:eastAsia="仿宋_GB2312" w:hAnsi="仿宋" w:cs="仿宋"/>
          <w:sz w:val="32"/>
          <w:szCs w:val="32"/>
        </w:rPr>
        <w:t>2017</w:t>
      </w:r>
      <w:r w:rsidRPr="00DC1B24">
        <w:rPr>
          <w:rFonts w:ascii="仿宋_GB2312" w:eastAsia="仿宋_GB2312" w:hAnsi="仿宋" w:cs="仿宋" w:hint="eastAsia"/>
          <w:sz w:val="32"/>
          <w:szCs w:val="32"/>
        </w:rPr>
        <w:t>年乡风文明行动工作方案》，列出“整治大操大办”、“传承文明家风”等八项重点工作，把农村精神文明建设细化量化纳入美丽乡村考核，与项目资金挂钩。成立乡风文明领导小组，召开专题会议，制定《文明乡风领导小组成员单位职责和工作安排》，着力打造样板点，</w:t>
      </w:r>
      <w:r w:rsidRPr="00DC1B24">
        <w:rPr>
          <w:rFonts w:ascii="仿宋_GB2312" w:eastAsia="仿宋_GB2312" w:hAnsi="仿宋" w:hint="eastAsia"/>
          <w:sz w:val="32"/>
          <w:szCs w:val="32"/>
        </w:rPr>
        <w:t>联合两办督查室分阶段督查，实行以奖代补大力推进。</w:t>
      </w:r>
      <w:r w:rsidRPr="00DC1B24">
        <w:rPr>
          <w:rFonts w:ascii="仿宋_GB2312" w:eastAsia="仿宋_GB2312" w:hAnsi="仿宋" w:cs="仿宋" w:hint="eastAsia"/>
          <w:bCs/>
          <w:sz w:val="32"/>
          <w:szCs w:val="32"/>
        </w:rPr>
        <w:t>二是营造氛围。</w:t>
      </w:r>
      <w:r w:rsidRPr="00DC1B24">
        <w:rPr>
          <w:rFonts w:ascii="仿宋_GB2312" w:eastAsia="仿宋_GB2312" w:hAnsi="仿宋" w:cs="仿宋" w:hint="eastAsia"/>
          <w:sz w:val="32"/>
          <w:szCs w:val="32"/>
        </w:rPr>
        <w:t>全区党员干部带头进行移风易俗公开承诺，推进乡风文明公益广告进社区、进单位、进企业、进农村、进学校、进公共场所</w:t>
      </w:r>
      <w:r w:rsidRPr="00DC1B24">
        <w:rPr>
          <w:rFonts w:ascii="仿宋_GB2312" w:eastAsia="仿宋_GB2312" w:hAnsi="仿宋" w:cs="仿宋"/>
          <w:sz w:val="32"/>
          <w:szCs w:val="32"/>
        </w:rPr>
        <w:t xml:space="preserve"> </w:t>
      </w:r>
      <w:r w:rsidRPr="00DC1B24">
        <w:rPr>
          <w:rFonts w:ascii="仿宋_GB2312" w:eastAsia="仿宋_GB2312" w:hAnsi="仿宋" w:cs="仿宋" w:hint="eastAsia"/>
          <w:sz w:val="32"/>
          <w:szCs w:val="32"/>
        </w:rPr>
        <w:t>“六进”，实现全覆盖。成立区镇村三级文明乡风微宣讲小分队，</w:t>
      </w:r>
      <w:r w:rsidRPr="00DC1B24">
        <w:rPr>
          <w:rFonts w:ascii="仿宋_GB2312" w:eastAsia="仿宋_GB2312" w:hAnsi="仿宋" w:cs="仿宋"/>
          <w:sz w:val="32"/>
          <w:szCs w:val="32"/>
        </w:rPr>
        <w:t xml:space="preserve"> 11</w:t>
      </w:r>
      <w:r w:rsidRPr="00DC1B24">
        <w:rPr>
          <w:rFonts w:ascii="仿宋_GB2312" w:eastAsia="仿宋_GB2312" w:hAnsi="仿宋" w:cs="仿宋" w:hint="eastAsia"/>
          <w:sz w:val="32"/>
          <w:szCs w:val="32"/>
        </w:rPr>
        <w:t>位区委常委带头宣讲，组建</w:t>
      </w:r>
      <w:r w:rsidRPr="00DC1B24">
        <w:rPr>
          <w:rFonts w:ascii="仿宋_GB2312" w:eastAsia="仿宋_GB2312" w:hAnsi="仿宋" w:cs="仿宋"/>
          <w:sz w:val="32"/>
          <w:szCs w:val="32"/>
        </w:rPr>
        <w:t>220</w:t>
      </w:r>
      <w:r w:rsidRPr="00DC1B24">
        <w:rPr>
          <w:rFonts w:ascii="仿宋_GB2312" w:eastAsia="仿宋_GB2312" w:hAnsi="仿宋" w:cs="仿宋" w:hint="eastAsia"/>
          <w:sz w:val="32"/>
          <w:szCs w:val="32"/>
        </w:rPr>
        <w:t>人的基层“五老”微宣讲队伍，进行集中培训，开展微宣讲</w:t>
      </w:r>
      <w:r w:rsidRPr="00DC1B24">
        <w:rPr>
          <w:rFonts w:ascii="仿宋_GB2312" w:eastAsia="仿宋_GB2312" w:hAnsi="仿宋" w:cs="仿宋"/>
          <w:sz w:val="32"/>
          <w:szCs w:val="32"/>
        </w:rPr>
        <w:t>2100</w:t>
      </w:r>
      <w:r w:rsidRPr="00DC1B24">
        <w:rPr>
          <w:rFonts w:ascii="仿宋_GB2312" w:eastAsia="仿宋_GB2312" w:hAnsi="仿宋" w:cs="仿宋" w:hint="eastAsia"/>
          <w:sz w:val="32"/>
          <w:szCs w:val="32"/>
        </w:rPr>
        <w:t>多场次。通过涂鸦墙体彩绘、文化墙、文艺演出等群众喜闻乐见的形式广泛宣传。</w:t>
      </w:r>
      <w:r w:rsidRPr="00DC1B24">
        <w:rPr>
          <w:rFonts w:ascii="仿宋_GB2312" w:eastAsia="仿宋_GB2312" w:hAnsi="仿宋" w:cs="仿宋" w:hint="eastAsia"/>
          <w:bCs/>
          <w:sz w:val="32"/>
          <w:szCs w:val="32"/>
        </w:rPr>
        <w:t>三是强化措施。</w:t>
      </w:r>
      <w:r w:rsidRPr="00DC1B24">
        <w:rPr>
          <w:rFonts w:ascii="仿宋_GB2312" w:eastAsia="仿宋_GB2312" w:hAnsi="仿宋" w:cs="仿宋" w:hint="eastAsia"/>
          <w:sz w:val="32"/>
          <w:szCs w:val="32"/>
        </w:rPr>
        <w:t>指导村（社区）成立村民议事会、道德评议会、禁毒禁赌会、红白理事会等村民自治组织，制定《村规民约》，通过“一约四会”对婚丧嫁娶、大操大办等进行规范，开展“传承好家风”、推树模范典型、“邻里守望”志愿服务等活动进行引导，召开全区乡风文明现场会进行经验推广。</w:t>
      </w:r>
      <w:r w:rsidRPr="00DC1B24">
        <w:rPr>
          <w:rFonts w:ascii="仿宋_GB2312" w:eastAsia="仿宋_GB2312" w:hAnsi="仿宋" w:cs="仿宋" w:hint="eastAsia"/>
          <w:bCs/>
          <w:sz w:val="32"/>
          <w:szCs w:val="32"/>
        </w:rPr>
        <w:t>四是效果明显。</w:t>
      </w:r>
      <w:r w:rsidRPr="00DC1B24">
        <w:rPr>
          <w:rFonts w:ascii="仿宋_GB2312" w:eastAsia="仿宋_GB2312" w:hAnsi="仿宋" w:cs="仿宋" w:hint="eastAsia"/>
          <w:sz w:val="32"/>
          <w:szCs w:val="32"/>
        </w:rPr>
        <w:t>破陋习树新风理念深入人心</w:t>
      </w:r>
      <w:r w:rsidRPr="00DC1B24">
        <w:rPr>
          <w:rFonts w:ascii="仿宋_GB2312" w:eastAsia="仿宋_GB2312" w:hAnsi="仿宋" w:hint="eastAsia"/>
          <w:sz w:val="32"/>
          <w:szCs w:val="32"/>
        </w:rPr>
        <w:t>，大操大办等陈规陋习得到有效遏制，基本杜绝了乱放鞭炮、乱立拱门、乱搭棚子等现象，农村文化活动广泛开展，农村面貌焕</w:t>
      </w:r>
      <w:r w:rsidRPr="00DC1B24">
        <w:rPr>
          <w:rFonts w:ascii="仿宋_GB2312" w:eastAsia="仿宋_GB2312" w:hAnsi="仿宋" w:hint="eastAsia"/>
          <w:spacing w:val="-10"/>
          <w:sz w:val="32"/>
          <w:szCs w:val="32"/>
        </w:rPr>
        <w:t>然一新，朴实淳厚、生态洁净、文明和谐的乡风逐步形成</w:t>
      </w:r>
      <w:r w:rsidRPr="00DC1B24">
        <w:rPr>
          <w:rFonts w:ascii="仿宋_GB2312" w:eastAsia="仿宋_GB2312" w:hAnsi="仿宋" w:hint="eastAsia"/>
          <w:sz w:val="32"/>
          <w:szCs w:val="32"/>
        </w:rPr>
        <w:t>。</w:t>
      </w:r>
    </w:p>
    <w:p w:rsidR="006F6206" w:rsidRPr="00DC1B24" w:rsidRDefault="006F6206" w:rsidP="00DC1B24">
      <w:pPr>
        <w:widowControl/>
        <w:spacing w:line="580" w:lineRule="exact"/>
        <w:ind w:firstLineChars="196" w:firstLine="31680"/>
        <w:jc w:val="left"/>
        <w:rPr>
          <w:rFonts w:ascii="仿宋_GB2312" w:eastAsia="仿宋_GB2312" w:hAnsi="楷体"/>
          <w:sz w:val="32"/>
          <w:szCs w:val="32"/>
        </w:rPr>
      </w:pPr>
      <w:r w:rsidRPr="00DC1B24">
        <w:rPr>
          <w:rFonts w:ascii="仿宋_GB2312" w:eastAsia="仿宋_GB2312" w:hAnsi="楷体"/>
          <w:b/>
          <w:sz w:val="32"/>
          <w:szCs w:val="32"/>
        </w:rPr>
        <w:t>2.</w:t>
      </w:r>
      <w:r w:rsidRPr="00DC1B24">
        <w:rPr>
          <w:rFonts w:ascii="仿宋_GB2312" w:eastAsia="仿宋_GB2312" w:hAnsi="楷体" w:hint="eastAsia"/>
          <w:b/>
          <w:sz w:val="32"/>
          <w:szCs w:val="32"/>
        </w:rPr>
        <w:t>融合打造“全媒体中心”。</w:t>
      </w:r>
      <w:r w:rsidRPr="00DC1B24">
        <w:rPr>
          <w:rFonts w:ascii="仿宋_GB2312" w:eastAsia="仿宋_GB2312" w:hAnsi="楷体" w:hint="eastAsia"/>
          <w:sz w:val="32"/>
          <w:szCs w:val="32"/>
        </w:rPr>
        <w:t>一是</w:t>
      </w:r>
      <w:r w:rsidRPr="00DC1B24">
        <w:rPr>
          <w:rFonts w:ascii="仿宋_GB2312" w:eastAsia="仿宋_GB2312" w:hAnsi="仿宋" w:hint="eastAsia"/>
          <w:sz w:val="32"/>
          <w:szCs w:val="32"/>
        </w:rPr>
        <w:t>整合资源成立区全媒体中心。</w:t>
      </w:r>
      <w:r w:rsidRPr="00DC1B24">
        <w:rPr>
          <w:rFonts w:ascii="仿宋_GB2312" w:eastAsia="仿宋_GB2312" w:hAnsi="仿宋"/>
          <w:sz w:val="32"/>
          <w:szCs w:val="32"/>
        </w:rPr>
        <w:t>10</w:t>
      </w:r>
      <w:r w:rsidRPr="00DC1B24">
        <w:rPr>
          <w:rFonts w:ascii="仿宋_GB2312" w:eastAsia="仿宋_GB2312" w:hAnsi="仿宋" w:hint="eastAsia"/>
          <w:sz w:val="32"/>
          <w:szCs w:val="32"/>
        </w:rPr>
        <w:t>月经区委批准，将原区新闻中心、网管办、电视台进行整合，成立区全媒体中心，归</w:t>
      </w:r>
      <w:r w:rsidRPr="00DC1B24">
        <w:rPr>
          <w:rFonts w:ascii="仿宋_GB2312" w:eastAsia="仿宋_GB2312" w:hAnsi="仿宋" w:hint="eastAsia"/>
          <w:color w:val="333333"/>
          <w:sz w:val="32"/>
          <w:szCs w:val="32"/>
        </w:rPr>
        <w:t>口区委宣传部管理。</w:t>
      </w:r>
      <w:r w:rsidRPr="00DC1B24">
        <w:rPr>
          <w:rFonts w:ascii="仿宋_GB2312" w:eastAsia="仿宋_GB2312" w:hAnsi="楷体" w:hint="eastAsia"/>
          <w:sz w:val="32"/>
          <w:szCs w:val="32"/>
        </w:rPr>
        <w:t>二是</w:t>
      </w:r>
      <w:r w:rsidRPr="00DC1B24">
        <w:rPr>
          <w:rFonts w:ascii="仿宋_GB2312" w:eastAsia="仿宋_GB2312" w:hAnsi="仿宋" w:hint="eastAsia"/>
          <w:sz w:val="32"/>
          <w:szCs w:val="32"/>
        </w:rPr>
        <w:t>新闻采编“一站式”打造。整合君山手机报、“君山在线”官方微信微博、君山新闻网、区电视台等各类资源打造全媒体平台，建设全媒体“中央厨房”，实行“一次采集、多次生成、多元发布”，推进传统媒体与新兴媒体融合发展。</w:t>
      </w:r>
      <w:r w:rsidRPr="00DC1B24">
        <w:rPr>
          <w:rFonts w:ascii="仿宋_GB2312" w:eastAsia="仿宋_GB2312" w:hAnsi="楷体" w:hint="eastAsia"/>
          <w:sz w:val="32"/>
          <w:szCs w:val="32"/>
        </w:rPr>
        <w:t>二是</w:t>
      </w:r>
      <w:r w:rsidRPr="00DC1B24">
        <w:rPr>
          <w:rFonts w:ascii="仿宋_GB2312" w:eastAsia="仿宋_GB2312" w:hAnsi="仿宋" w:hint="eastAsia"/>
          <w:sz w:val="32"/>
          <w:szCs w:val="32"/>
        </w:rPr>
        <w:t>新闻传播多样化全方位覆盖。将电视视频新闻在微信公众号推介，通过手机随时可看君山电视新闻；聘请资深播音员朗读君山故事，打造有声君山手机报；策划主题新闻宣传，进行在线传播，做好新闻互动，不断提升新闻宣传的品质和影响力。</w:t>
      </w:r>
    </w:p>
    <w:p w:rsidR="006F6206" w:rsidRPr="00DC1B24" w:rsidRDefault="006F6206" w:rsidP="00DC1B24">
      <w:pPr>
        <w:widowControl/>
        <w:spacing w:line="580" w:lineRule="exact"/>
        <w:ind w:firstLineChars="200" w:firstLine="31680"/>
        <w:jc w:val="left"/>
        <w:rPr>
          <w:rFonts w:ascii="仿宋_GB2312" w:eastAsia="仿宋_GB2312" w:hAnsi="仿宋" w:cs="仿宋"/>
          <w:sz w:val="32"/>
          <w:szCs w:val="32"/>
        </w:rPr>
      </w:pPr>
      <w:r w:rsidRPr="00DC1B24">
        <w:rPr>
          <w:rFonts w:ascii="仿宋_GB2312" w:eastAsia="仿宋_GB2312" w:hAnsi="楷体"/>
          <w:b/>
          <w:sz w:val="32"/>
          <w:szCs w:val="32"/>
        </w:rPr>
        <w:t>3.</w:t>
      </w:r>
      <w:r w:rsidRPr="00DC1B24">
        <w:rPr>
          <w:rFonts w:ascii="仿宋_GB2312" w:eastAsia="仿宋_GB2312" w:hAnsi="楷体" w:hint="eastAsia"/>
          <w:b/>
          <w:sz w:val="32"/>
          <w:szCs w:val="32"/>
        </w:rPr>
        <w:t>着力实施“文化</w:t>
      </w:r>
      <w:r w:rsidRPr="00DC1B24">
        <w:rPr>
          <w:rFonts w:ascii="仿宋_GB2312" w:eastAsia="仿宋_GB2312" w:hAnsi="楷体"/>
          <w:b/>
          <w:sz w:val="32"/>
          <w:szCs w:val="32"/>
        </w:rPr>
        <w:t>+</w:t>
      </w:r>
      <w:r w:rsidRPr="00DC1B24">
        <w:rPr>
          <w:rFonts w:ascii="仿宋_GB2312" w:eastAsia="仿宋_GB2312" w:hAnsi="楷体" w:hint="eastAsia"/>
          <w:b/>
          <w:sz w:val="32"/>
          <w:szCs w:val="32"/>
        </w:rPr>
        <w:t>”品牌。</w:t>
      </w:r>
      <w:r w:rsidRPr="00DC1B24">
        <w:rPr>
          <w:rFonts w:ascii="仿宋_GB2312" w:eastAsia="仿宋_GB2312" w:hAnsi="楷体" w:hint="eastAsia"/>
          <w:sz w:val="32"/>
          <w:szCs w:val="32"/>
        </w:rPr>
        <w:t>一是抓好文化实事办理</w:t>
      </w:r>
      <w:r w:rsidRPr="00DC1B24">
        <w:rPr>
          <w:rFonts w:ascii="仿宋_GB2312" w:eastAsia="仿宋_GB2312" w:hAnsi="楷体" w:cs="楷体" w:hint="eastAsia"/>
          <w:bCs/>
          <w:color w:val="444444"/>
          <w:kern w:val="0"/>
          <w:sz w:val="32"/>
          <w:szCs w:val="32"/>
          <w:shd w:val="clear" w:color="auto" w:fill="FFFFFF"/>
        </w:rPr>
        <w:t>。</w:t>
      </w:r>
      <w:r w:rsidRPr="00DC1B24">
        <w:rPr>
          <w:rFonts w:ascii="仿宋_GB2312" w:eastAsia="仿宋_GB2312" w:hAnsi="仿宋" w:hint="eastAsia"/>
          <w:sz w:val="32"/>
          <w:szCs w:val="32"/>
        </w:rPr>
        <w:t>全年完成送戏下乡</w:t>
      </w:r>
      <w:r w:rsidRPr="00DC1B24">
        <w:rPr>
          <w:rFonts w:ascii="仿宋_GB2312" w:eastAsia="仿宋_GB2312" w:hAnsi="仿宋"/>
          <w:sz w:val="32"/>
          <w:szCs w:val="32"/>
        </w:rPr>
        <w:t>50</w:t>
      </w:r>
      <w:r w:rsidRPr="00DC1B24">
        <w:rPr>
          <w:rFonts w:ascii="仿宋_GB2312" w:eastAsia="仿宋_GB2312" w:hAnsi="仿宋" w:hint="eastAsia"/>
          <w:sz w:val="32"/>
          <w:szCs w:val="32"/>
        </w:rPr>
        <w:t>场，送电影下乡</w:t>
      </w:r>
      <w:r w:rsidRPr="00DC1B24">
        <w:rPr>
          <w:rFonts w:ascii="仿宋_GB2312" w:eastAsia="仿宋_GB2312" w:hAnsi="仿宋"/>
          <w:sz w:val="32"/>
          <w:szCs w:val="32"/>
        </w:rPr>
        <w:t>1100</w:t>
      </w:r>
      <w:r w:rsidRPr="00DC1B24">
        <w:rPr>
          <w:rFonts w:ascii="仿宋_GB2312" w:eastAsia="仿宋_GB2312" w:hAnsi="仿宋" w:hint="eastAsia"/>
          <w:sz w:val="32"/>
          <w:szCs w:val="32"/>
        </w:rPr>
        <w:t>场，送图书下乡</w:t>
      </w:r>
      <w:r w:rsidRPr="00DC1B24">
        <w:rPr>
          <w:rFonts w:ascii="仿宋_GB2312" w:eastAsia="仿宋_GB2312" w:hAnsi="仿宋" w:cs="仿宋"/>
          <w:color w:val="444444"/>
          <w:kern w:val="0"/>
          <w:sz w:val="32"/>
          <w:szCs w:val="32"/>
          <w:shd w:val="clear" w:color="auto" w:fill="FFFFFF"/>
        </w:rPr>
        <w:t>1.5</w:t>
      </w:r>
      <w:r w:rsidRPr="00DC1B24">
        <w:rPr>
          <w:rFonts w:ascii="仿宋_GB2312" w:eastAsia="仿宋_GB2312" w:hAnsi="仿宋" w:cs="仿宋" w:hint="eastAsia"/>
          <w:color w:val="444444"/>
          <w:kern w:val="0"/>
          <w:sz w:val="32"/>
          <w:szCs w:val="32"/>
          <w:shd w:val="clear" w:color="auto" w:fill="FFFFFF"/>
        </w:rPr>
        <w:t>万册。先后以</w:t>
      </w:r>
      <w:r w:rsidRPr="00DC1B24">
        <w:rPr>
          <w:rFonts w:ascii="仿宋_GB2312" w:eastAsia="仿宋_GB2312" w:hAnsi="仿宋" w:cs="仿宋" w:hint="eastAsia"/>
          <w:sz w:val="32"/>
          <w:szCs w:val="32"/>
        </w:rPr>
        <w:t>“文明乡风进万家”“我是雷锋家乡人·湖湘文化送春风”、“首届环洞庭湖民间歌手邀请赛”、“生态君山”等为主题举办群众文艺汇演。组织了首届“美丽乡村”摄影大赛和“美丽乡村”作协采风活动。</w:t>
      </w:r>
      <w:r w:rsidRPr="00DC1B24">
        <w:rPr>
          <w:rFonts w:ascii="仿宋_GB2312" w:eastAsia="仿宋_GB2312" w:hAnsi="楷体" w:hint="eastAsia"/>
          <w:sz w:val="32"/>
          <w:szCs w:val="32"/>
        </w:rPr>
        <w:t>二是打造文化旅游品牌。</w:t>
      </w:r>
      <w:r w:rsidRPr="00DC1B24">
        <w:rPr>
          <w:rFonts w:ascii="仿宋_GB2312" w:eastAsia="仿宋_GB2312" w:hAnsi="仿宋" w:cs="仿宋"/>
          <w:sz w:val="32"/>
          <w:szCs w:val="32"/>
        </w:rPr>
        <w:t>6</w:t>
      </w:r>
      <w:r w:rsidRPr="00DC1B24">
        <w:rPr>
          <w:rFonts w:ascii="仿宋_GB2312" w:eastAsia="仿宋_GB2312" w:hAnsi="仿宋" w:cs="仿宋" w:hint="eastAsia"/>
          <w:sz w:val="32"/>
          <w:szCs w:val="32"/>
        </w:rPr>
        <w:t>月中旬以“翡翠君山·生态相约”为主题，组织</w:t>
      </w:r>
      <w:r w:rsidRPr="00DC1B24">
        <w:rPr>
          <w:rFonts w:ascii="仿宋_GB2312" w:eastAsia="仿宋_GB2312" w:hAnsi="仿宋" w:cs="仿宋"/>
          <w:sz w:val="32"/>
          <w:szCs w:val="32"/>
        </w:rPr>
        <w:t>2017</w:t>
      </w:r>
      <w:r w:rsidRPr="00DC1B24">
        <w:rPr>
          <w:rFonts w:ascii="仿宋_GB2312" w:eastAsia="仿宋_GB2312" w:hAnsi="仿宋" w:cs="仿宋" w:hint="eastAsia"/>
          <w:sz w:val="32"/>
          <w:szCs w:val="32"/>
        </w:rPr>
        <w:t>中国（岳阳君山）山地户外健身休闲大会，吸引来自全国各地近万名户外运动爱好者参加，先后组织开展微马联赛、环洞庭湖徒步毅行、自行车联赛、钓鱼联赛、音乐狂欢晚会、露营大会等一系列精彩的户外活动，中央</w:t>
      </w:r>
      <w:r w:rsidRPr="00DC1B24">
        <w:rPr>
          <w:rFonts w:ascii="仿宋_GB2312" w:eastAsia="仿宋_GB2312" w:hAnsi="仿宋" w:cs="仿宋"/>
          <w:sz w:val="32"/>
          <w:szCs w:val="32"/>
        </w:rPr>
        <w:t>5</w:t>
      </w:r>
      <w:r w:rsidRPr="00DC1B24">
        <w:rPr>
          <w:rFonts w:ascii="仿宋_GB2312" w:eastAsia="仿宋_GB2312" w:hAnsi="仿宋" w:cs="仿宋" w:hint="eastAsia"/>
          <w:sz w:val="32"/>
          <w:szCs w:val="32"/>
        </w:rPr>
        <w:t>台跟踪报道。</w:t>
      </w:r>
      <w:r w:rsidRPr="00DC1B24">
        <w:rPr>
          <w:rFonts w:ascii="仿宋_GB2312" w:eastAsia="仿宋_GB2312" w:hAnsi="仿宋" w:cs="仿宋"/>
          <w:sz w:val="32"/>
          <w:szCs w:val="32"/>
        </w:rPr>
        <w:t>6</w:t>
      </w:r>
      <w:r w:rsidRPr="00DC1B24">
        <w:rPr>
          <w:rFonts w:ascii="仿宋_GB2312" w:eastAsia="仿宋_GB2312" w:hAnsi="仿宋" w:cs="仿宋" w:hint="eastAsia"/>
          <w:sz w:val="32"/>
          <w:szCs w:val="32"/>
        </w:rPr>
        <w:t>月下旬引进美国新墨西哥洲国际热气球办节会，举办首届中国（岳阳）国际热气球节，吸引游客</w:t>
      </w:r>
      <w:r w:rsidRPr="00DC1B24">
        <w:rPr>
          <w:rFonts w:ascii="仿宋_GB2312" w:eastAsia="仿宋_GB2312" w:hAnsi="仿宋" w:cs="仿宋"/>
          <w:sz w:val="32"/>
          <w:szCs w:val="32"/>
        </w:rPr>
        <w:t>2</w:t>
      </w:r>
      <w:r w:rsidRPr="00DC1B24">
        <w:rPr>
          <w:rFonts w:ascii="仿宋_GB2312" w:eastAsia="仿宋_GB2312" w:hAnsi="仿宋" w:cs="仿宋" w:hint="eastAsia"/>
          <w:sz w:val="32"/>
          <w:szCs w:val="32"/>
        </w:rPr>
        <w:t>万多人，人民网、湖南卫视等媒体进行报道。</w:t>
      </w:r>
      <w:r w:rsidRPr="00DC1B24">
        <w:rPr>
          <w:rFonts w:ascii="仿宋_GB2312" w:eastAsia="仿宋_GB2312" w:hAnsi="楷体" w:hint="eastAsia"/>
          <w:sz w:val="32"/>
          <w:szCs w:val="32"/>
        </w:rPr>
        <w:t>三是推进文化项目建设。</w:t>
      </w:r>
      <w:r w:rsidRPr="00DC1B24">
        <w:rPr>
          <w:rFonts w:ascii="仿宋_GB2312" w:eastAsia="仿宋_GB2312" w:hAnsi="仿宋" w:cs="仿宋" w:hint="eastAsia"/>
          <w:sz w:val="32"/>
          <w:szCs w:val="32"/>
        </w:rPr>
        <w:t>引进</w:t>
      </w:r>
      <w:r w:rsidRPr="00DC1B24">
        <w:rPr>
          <w:rFonts w:ascii="仿宋_GB2312" w:eastAsia="仿宋_GB2312" w:hAnsi="仿宋" w:cs="仿宋" w:hint="eastAsia"/>
          <w:kern w:val="0"/>
          <w:sz w:val="32"/>
          <w:szCs w:val="32"/>
        </w:rPr>
        <w:t>洞庭湖欢乐世界主题公园重大文化旅游项目，总投资</w:t>
      </w:r>
      <w:r w:rsidRPr="00DC1B24">
        <w:rPr>
          <w:rFonts w:ascii="仿宋_GB2312" w:eastAsia="仿宋_GB2312" w:hAnsi="仿宋" w:cs="仿宋"/>
          <w:kern w:val="0"/>
          <w:sz w:val="32"/>
          <w:szCs w:val="32"/>
        </w:rPr>
        <w:t>5.5</w:t>
      </w:r>
      <w:r w:rsidRPr="00DC1B24">
        <w:rPr>
          <w:rFonts w:ascii="仿宋_GB2312" w:eastAsia="仿宋_GB2312" w:hAnsi="仿宋" w:cs="仿宋" w:hint="eastAsia"/>
          <w:kern w:val="0"/>
          <w:sz w:val="32"/>
          <w:szCs w:val="32"/>
        </w:rPr>
        <w:t>亿。</w:t>
      </w:r>
      <w:r w:rsidRPr="00DC1B24">
        <w:rPr>
          <w:rFonts w:ascii="仿宋_GB2312" w:eastAsia="仿宋_GB2312" w:hAnsi="仿宋" w:cs="仿宋" w:hint="eastAsia"/>
          <w:sz w:val="32"/>
          <w:szCs w:val="32"/>
        </w:rPr>
        <w:t>洞庭湖博物馆已完成投资</w:t>
      </w:r>
      <w:r w:rsidRPr="00DC1B24">
        <w:rPr>
          <w:rFonts w:ascii="仿宋_GB2312" w:eastAsia="仿宋_GB2312" w:hAnsi="仿宋" w:cs="仿宋"/>
          <w:sz w:val="32"/>
          <w:szCs w:val="32"/>
        </w:rPr>
        <w:t>3</w:t>
      </w:r>
      <w:r w:rsidRPr="00DC1B24">
        <w:rPr>
          <w:rFonts w:ascii="仿宋_GB2312" w:eastAsia="仿宋_GB2312" w:hAnsi="仿宋" w:cs="仿宋" w:hint="eastAsia"/>
          <w:sz w:val="32"/>
          <w:szCs w:val="32"/>
        </w:rPr>
        <w:t>亿，主体工程已经竣工。</w:t>
      </w:r>
      <w:r w:rsidRPr="00DC1B24">
        <w:rPr>
          <w:rFonts w:ascii="仿宋_GB2312" w:eastAsia="仿宋_GB2312" w:hAnsi="仿宋" w:cs="仿宋" w:hint="eastAsia"/>
          <w:kern w:val="0"/>
          <w:sz w:val="32"/>
          <w:szCs w:val="32"/>
        </w:rPr>
        <w:t>引进浙江金诚集团萌宠产业新城项目，计划投资</w:t>
      </w:r>
      <w:r w:rsidRPr="00DC1B24">
        <w:rPr>
          <w:rFonts w:ascii="仿宋_GB2312" w:eastAsia="仿宋_GB2312" w:hAnsi="仿宋" w:cs="仿宋"/>
          <w:kern w:val="0"/>
          <w:sz w:val="32"/>
          <w:szCs w:val="32"/>
        </w:rPr>
        <w:t>200</w:t>
      </w:r>
      <w:r w:rsidRPr="00DC1B24">
        <w:rPr>
          <w:rFonts w:ascii="仿宋_GB2312" w:eastAsia="仿宋_GB2312" w:hAnsi="仿宋" w:cs="仿宋" w:hint="eastAsia"/>
          <w:kern w:val="0"/>
          <w:sz w:val="32"/>
          <w:szCs w:val="32"/>
        </w:rPr>
        <w:t>多亿元。</w:t>
      </w:r>
    </w:p>
    <w:p w:rsidR="006F6206" w:rsidRPr="000C25FD" w:rsidRDefault="006F6206" w:rsidP="00DC1B24">
      <w:pPr>
        <w:shd w:val="solid" w:color="FFFFFF" w:fill="auto"/>
        <w:autoSpaceDN w:val="0"/>
        <w:spacing w:line="580" w:lineRule="exact"/>
        <w:ind w:firstLineChars="200" w:firstLine="31680"/>
        <w:jc w:val="left"/>
        <w:rPr>
          <w:rFonts w:ascii="黑体" w:eastAsia="黑体" w:hAnsi="楷体"/>
          <w:sz w:val="32"/>
          <w:szCs w:val="32"/>
        </w:rPr>
      </w:pPr>
      <w:r>
        <w:rPr>
          <w:rFonts w:ascii="黑体" w:eastAsia="黑体" w:hAnsi="楷体" w:hint="eastAsia"/>
          <w:sz w:val="32"/>
          <w:szCs w:val="32"/>
        </w:rPr>
        <w:t>五</w:t>
      </w:r>
      <w:r w:rsidRPr="000C25FD">
        <w:rPr>
          <w:rFonts w:ascii="黑体" w:eastAsia="黑体" w:hAnsi="楷体" w:hint="eastAsia"/>
          <w:sz w:val="32"/>
          <w:szCs w:val="32"/>
        </w:rPr>
        <w:t>、存在的问题</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一是中央、省、市媒体经过区委宣传部拨付的经费额度较大，造成宣传部支出大大超出年初预算。</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二是媒体采访大多是突发性的，基本无法索要公函，造成有些支出没有公函现象。</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三是预算拨付资金滞后。</w:t>
      </w:r>
      <w:r w:rsidRPr="000C25FD">
        <w:rPr>
          <w:rFonts w:ascii="仿宋_GB2312" w:eastAsia="仿宋_GB2312" w:hAnsi="仿宋_GB2312" w:cs="仿宋_GB2312"/>
          <w:bCs/>
          <w:sz w:val="32"/>
          <w:szCs w:val="32"/>
        </w:rPr>
        <w:t>2016</w:t>
      </w:r>
      <w:r w:rsidRPr="000C25FD">
        <w:rPr>
          <w:rFonts w:ascii="仿宋_GB2312" w:eastAsia="仿宋_GB2312" w:hAnsi="仿宋_GB2312" w:cs="仿宋_GB2312" w:hint="eastAsia"/>
          <w:bCs/>
          <w:sz w:val="32"/>
          <w:szCs w:val="32"/>
        </w:rPr>
        <w:t>年度财政预算应拨付资金</w:t>
      </w:r>
      <w:r w:rsidRPr="000C25FD">
        <w:rPr>
          <w:rFonts w:ascii="仿宋_GB2312" w:eastAsia="仿宋_GB2312" w:hAnsi="仿宋_GB2312" w:cs="仿宋_GB2312"/>
          <w:bCs/>
          <w:sz w:val="32"/>
          <w:szCs w:val="32"/>
        </w:rPr>
        <w:t>191.82</w:t>
      </w:r>
      <w:r w:rsidRPr="000C25FD">
        <w:rPr>
          <w:rFonts w:ascii="仿宋_GB2312" w:eastAsia="仿宋_GB2312" w:hAnsi="仿宋_GB2312" w:cs="仿宋_GB2312" w:hint="eastAsia"/>
          <w:bCs/>
          <w:sz w:val="32"/>
          <w:szCs w:val="32"/>
        </w:rPr>
        <w:t>万元，在年末才拨付到位</w:t>
      </w:r>
      <w:r w:rsidRPr="000C25FD">
        <w:rPr>
          <w:rFonts w:ascii="仿宋_GB2312" w:eastAsia="仿宋_GB2312" w:hAnsi="仿宋_GB2312" w:cs="仿宋_GB2312"/>
          <w:bCs/>
          <w:sz w:val="32"/>
          <w:szCs w:val="32"/>
        </w:rPr>
        <w:t>147.82</w:t>
      </w:r>
      <w:r w:rsidRPr="000C25FD">
        <w:rPr>
          <w:rFonts w:ascii="仿宋_GB2312" w:eastAsia="仿宋_GB2312" w:hAnsi="仿宋_GB2312" w:cs="仿宋_GB2312" w:hint="eastAsia"/>
          <w:bCs/>
          <w:sz w:val="32"/>
          <w:szCs w:val="32"/>
        </w:rPr>
        <w:t>万元，资金拨付滞后，以至年终资金结存多。</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五、工作建议</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一是按照预算规定的项目和用途严格财务审核，经费支出严格按预算规定项目的财务支出内容进行财务核算，在预算金额内严格控制费用的支出。</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pacing w:val="-8"/>
          <w:sz w:val="32"/>
          <w:szCs w:val="32"/>
        </w:rPr>
      </w:pPr>
      <w:r w:rsidRPr="000C25FD">
        <w:rPr>
          <w:rFonts w:ascii="仿宋_GB2312" w:eastAsia="仿宋_GB2312" w:hAnsi="仿宋_GB2312" w:cs="仿宋_GB2312" w:hint="eastAsia"/>
          <w:bCs/>
          <w:sz w:val="32"/>
          <w:szCs w:val="32"/>
        </w:rPr>
        <w:t>二是严</w:t>
      </w:r>
      <w:r w:rsidRPr="000C25FD">
        <w:rPr>
          <w:rFonts w:ascii="仿宋_GB2312" w:eastAsia="仿宋_GB2312" w:hAnsi="仿宋_GB2312" w:cs="仿宋_GB2312" w:hint="eastAsia"/>
          <w:bCs/>
          <w:spacing w:val="-8"/>
          <w:sz w:val="32"/>
          <w:szCs w:val="32"/>
        </w:rPr>
        <w:t>格控制“三公经费”支出，杜绝挪用和挤占其他预算资金；进一步细化“三公经费”管理，压缩“三公经费”支出。</w:t>
      </w: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三是预算财务分析常态化，定期做好预算支出财务分析，做好部门整体支出预算评价工作。</w:t>
      </w:r>
    </w:p>
    <w:p w:rsidR="006F6206"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p>
    <w:p w:rsidR="006F6206" w:rsidRPr="000C25FD" w:rsidRDefault="006F6206" w:rsidP="00DC1B24">
      <w:pPr>
        <w:shd w:val="solid" w:color="FFFFFF" w:fill="auto"/>
        <w:autoSpaceDN w:val="0"/>
        <w:spacing w:line="580" w:lineRule="exact"/>
        <w:ind w:firstLineChars="200" w:firstLine="31680"/>
        <w:jc w:val="left"/>
        <w:rPr>
          <w:rFonts w:ascii="仿宋_GB2312" w:eastAsia="仿宋_GB2312" w:hAnsi="仿宋_GB2312" w:cs="仿宋_GB2312"/>
          <w:bCs/>
          <w:sz w:val="32"/>
          <w:szCs w:val="32"/>
        </w:rPr>
      </w:pPr>
    </w:p>
    <w:p w:rsidR="006F6206" w:rsidRDefault="006F6206" w:rsidP="00DC1B24">
      <w:pPr>
        <w:shd w:val="solid" w:color="FFFFFF" w:fill="auto"/>
        <w:autoSpaceDN w:val="0"/>
        <w:spacing w:line="580" w:lineRule="exact"/>
        <w:ind w:right="480" w:firstLineChars="1125" w:firstLine="31680"/>
        <w:jc w:val="center"/>
        <w:rPr>
          <w:rFonts w:ascii="仿宋_GB2312" w:eastAsia="仿宋_GB2312" w:hAnsi="仿宋_GB2312" w:cs="仿宋_GB2312"/>
          <w:bCs/>
          <w:sz w:val="32"/>
          <w:szCs w:val="32"/>
        </w:rPr>
      </w:pPr>
      <w:r w:rsidRPr="000C25FD">
        <w:rPr>
          <w:rFonts w:ascii="仿宋_GB2312" w:eastAsia="仿宋_GB2312" w:hAnsi="仿宋_GB2312" w:cs="仿宋_GB2312" w:hint="eastAsia"/>
          <w:bCs/>
          <w:sz w:val="32"/>
          <w:szCs w:val="32"/>
        </w:rPr>
        <w:t>区委宣传部</w:t>
      </w:r>
    </w:p>
    <w:p w:rsidR="006F6206" w:rsidRPr="000C25FD" w:rsidRDefault="006F6206" w:rsidP="004F5E8A">
      <w:pPr>
        <w:shd w:val="solid" w:color="FFFFFF" w:fill="auto"/>
        <w:autoSpaceDN w:val="0"/>
        <w:spacing w:line="580" w:lineRule="exact"/>
        <w:ind w:right="480" w:firstLineChars="1125" w:firstLine="31680"/>
        <w:jc w:val="center"/>
        <w:rPr>
          <w:rFonts w:ascii="仿宋_GB2312" w:eastAsia="仿宋_GB2312"/>
          <w:sz w:val="32"/>
          <w:szCs w:val="32"/>
        </w:rPr>
      </w:pPr>
      <w:r w:rsidRPr="000C25FD">
        <w:rPr>
          <w:rFonts w:ascii="仿宋_GB2312" w:eastAsia="仿宋_GB2312" w:hAnsi="仿宋_GB2312" w:cs="仿宋_GB2312"/>
          <w:bCs/>
          <w:sz w:val="32"/>
          <w:szCs w:val="32"/>
        </w:rPr>
        <w:t>2018</w:t>
      </w:r>
      <w:r w:rsidRPr="000C25FD">
        <w:rPr>
          <w:rFonts w:ascii="仿宋_GB2312" w:eastAsia="仿宋_GB2312" w:hAnsi="仿宋_GB2312" w:cs="仿宋_GB2312" w:hint="eastAsia"/>
          <w:bCs/>
          <w:sz w:val="32"/>
          <w:szCs w:val="32"/>
        </w:rPr>
        <w:t>年</w:t>
      </w:r>
      <w:r w:rsidRPr="000C25FD">
        <w:rPr>
          <w:rFonts w:ascii="仿宋_GB2312" w:eastAsia="仿宋_GB2312" w:hAnsi="仿宋_GB2312" w:cs="仿宋_GB2312"/>
          <w:bCs/>
          <w:sz w:val="32"/>
          <w:szCs w:val="32"/>
        </w:rPr>
        <w:t>7</w:t>
      </w:r>
      <w:r w:rsidRPr="000C25FD">
        <w:rPr>
          <w:rFonts w:ascii="仿宋_GB2312" w:eastAsia="仿宋_GB2312" w:hAnsi="仿宋_GB2312" w:cs="仿宋_GB2312" w:hint="eastAsia"/>
          <w:bCs/>
          <w:sz w:val="32"/>
          <w:szCs w:val="32"/>
        </w:rPr>
        <w:t>月</w:t>
      </w:r>
    </w:p>
    <w:sectPr w:rsidR="006F6206" w:rsidRPr="000C25FD" w:rsidSect="000C25FD">
      <w:footerReference w:type="even" r:id="rId7"/>
      <w:footerReference w:type="default" r:id="rId8"/>
      <w:pgSz w:w="11906" w:h="16838" w:code="9"/>
      <w:pgMar w:top="1701" w:right="1701" w:bottom="1701" w:left="1701" w:header="851" w:footer="1418"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206" w:rsidRDefault="006F6206" w:rsidP="00F011F1">
      <w:r>
        <w:separator/>
      </w:r>
    </w:p>
  </w:endnote>
  <w:endnote w:type="continuationSeparator" w:id="0">
    <w:p w:rsidR="006F6206" w:rsidRDefault="006F6206" w:rsidP="00F01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206" w:rsidRDefault="006F6206" w:rsidP="005250C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F6206" w:rsidRDefault="006F6206" w:rsidP="000C25F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206" w:rsidRDefault="006F6206" w:rsidP="005250C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- 14 -</w:t>
    </w:r>
    <w:r>
      <w:rPr>
        <w:rStyle w:val="PageNumber"/>
      </w:rPr>
      <w:fldChar w:fldCharType="end"/>
    </w:r>
  </w:p>
  <w:p w:rsidR="006F6206" w:rsidRDefault="006F6206" w:rsidP="000C25F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206" w:rsidRDefault="006F6206" w:rsidP="00F011F1">
      <w:r>
        <w:separator/>
      </w:r>
    </w:p>
  </w:footnote>
  <w:footnote w:type="continuationSeparator" w:id="0">
    <w:p w:rsidR="006F6206" w:rsidRDefault="006F6206" w:rsidP="00F01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8A67F"/>
    <w:multiLevelType w:val="singleLevel"/>
    <w:tmpl w:val="5788A67F"/>
    <w:lvl w:ilvl="0">
      <w:start w:val="3"/>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53A2"/>
    <w:rsid w:val="000648F0"/>
    <w:rsid w:val="000C25FD"/>
    <w:rsid w:val="0013584C"/>
    <w:rsid w:val="00135A30"/>
    <w:rsid w:val="00161CD7"/>
    <w:rsid w:val="001877DC"/>
    <w:rsid w:val="00230AFF"/>
    <w:rsid w:val="002E2E93"/>
    <w:rsid w:val="00305332"/>
    <w:rsid w:val="00350E24"/>
    <w:rsid w:val="00387A6E"/>
    <w:rsid w:val="004969B4"/>
    <w:rsid w:val="004F5E8A"/>
    <w:rsid w:val="005250C7"/>
    <w:rsid w:val="005432E7"/>
    <w:rsid w:val="005907D1"/>
    <w:rsid w:val="005A577F"/>
    <w:rsid w:val="005B1228"/>
    <w:rsid w:val="005C3B9D"/>
    <w:rsid w:val="00634EBB"/>
    <w:rsid w:val="006C7E5F"/>
    <w:rsid w:val="006D1487"/>
    <w:rsid w:val="006F6206"/>
    <w:rsid w:val="00763AC4"/>
    <w:rsid w:val="00773042"/>
    <w:rsid w:val="007948DF"/>
    <w:rsid w:val="00844F7C"/>
    <w:rsid w:val="008C1BB8"/>
    <w:rsid w:val="008C1DA3"/>
    <w:rsid w:val="008D6DE0"/>
    <w:rsid w:val="00927A72"/>
    <w:rsid w:val="009A53A2"/>
    <w:rsid w:val="009B137C"/>
    <w:rsid w:val="00A03AA8"/>
    <w:rsid w:val="00A23998"/>
    <w:rsid w:val="00A76E89"/>
    <w:rsid w:val="00A8749B"/>
    <w:rsid w:val="00AC6FA5"/>
    <w:rsid w:val="00AD7DFC"/>
    <w:rsid w:val="00B23F95"/>
    <w:rsid w:val="00B301DF"/>
    <w:rsid w:val="00B64CFE"/>
    <w:rsid w:val="00D06B69"/>
    <w:rsid w:val="00D155A3"/>
    <w:rsid w:val="00D52F9C"/>
    <w:rsid w:val="00DC1B24"/>
    <w:rsid w:val="00DE0461"/>
    <w:rsid w:val="00E20410"/>
    <w:rsid w:val="00E2795C"/>
    <w:rsid w:val="00EC4471"/>
    <w:rsid w:val="00F011F1"/>
    <w:rsid w:val="00F45359"/>
    <w:rsid w:val="00FE39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A2"/>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9A53A2"/>
    <w:rPr>
      <w:rFonts w:cs="Times New Roman"/>
    </w:rPr>
  </w:style>
  <w:style w:type="paragraph" w:styleId="Footer">
    <w:name w:val="footer"/>
    <w:basedOn w:val="Normal"/>
    <w:link w:val="FooterChar"/>
    <w:uiPriority w:val="99"/>
    <w:rsid w:val="009A53A2"/>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9A53A2"/>
    <w:rPr>
      <w:rFonts w:ascii="Times New Roman" w:eastAsia="宋体" w:hAnsi="Times New Roman" w:cs="Times New Roman"/>
      <w:sz w:val="20"/>
      <w:szCs w:val="20"/>
    </w:rPr>
  </w:style>
  <w:style w:type="paragraph" w:customStyle="1" w:styleId="p0">
    <w:name w:val="p0"/>
    <w:basedOn w:val="Normal"/>
    <w:uiPriority w:val="99"/>
    <w:rsid w:val="009A53A2"/>
    <w:pPr>
      <w:widowControl/>
    </w:pPr>
    <w:rPr>
      <w:kern w:val="0"/>
      <w:szCs w:val="21"/>
    </w:rPr>
  </w:style>
  <w:style w:type="paragraph" w:styleId="ListParagraph">
    <w:name w:val="List Paragraph"/>
    <w:basedOn w:val="Normal"/>
    <w:uiPriority w:val="99"/>
    <w:qFormat/>
    <w:rsid w:val="0013584C"/>
    <w:pPr>
      <w:ind w:firstLineChars="200" w:firstLine="420"/>
    </w:pPr>
    <w:rPr>
      <w:rFonts w:ascii="Calibri" w:hAnsi="Calibri"/>
      <w:szCs w:val="22"/>
    </w:rPr>
  </w:style>
  <w:style w:type="paragraph" w:styleId="Header">
    <w:name w:val="header"/>
    <w:basedOn w:val="Normal"/>
    <w:link w:val="HeaderChar"/>
    <w:uiPriority w:val="99"/>
    <w:semiHidden/>
    <w:rsid w:val="00FE39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E39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14</Pages>
  <Words>1077</Words>
  <Characters>6141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岳阳市君山区委宣传部2017年</dc:title>
  <dc:subject/>
  <dc:creator>Administrator</dc:creator>
  <cp:keywords/>
  <dc:description/>
  <cp:lastModifiedBy>User</cp:lastModifiedBy>
  <cp:revision>4</cp:revision>
  <cp:lastPrinted>2018-07-31T07:30:00Z</cp:lastPrinted>
  <dcterms:created xsi:type="dcterms:W3CDTF">2018-07-31T07:07:00Z</dcterms:created>
  <dcterms:modified xsi:type="dcterms:W3CDTF">2018-07-31T07:30:00Z</dcterms:modified>
</cp:coreProperties>
</file>