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01BA" w:rsidRDefault="005201BA" w:rsidP="005201BA">
      <w:pPr>
        <w:rPr>
          <w:rFonts w:ascii="仿宋_GB2312" w:eastAsia="仿宋_GB2312" w:hAnsi="仿宋"/>
          <w:sz w:val="32"/>
          <w:szCs w:val="32"/>
        </w:rPr>
      </w:pPr>
    </w:p>
    <w:p w:rsidR="005201BA" w:rsidRDefault="005201BA" w:rsidP="005201BA">
      <w:pPr>
        <w:spacing w:line="700" w:lineRule="exact"/>
        <w:jc w:val="center"/>
        <w:rPr>
          <w:rFonts w:ascii="方正小标宋简体" w:eastAsia="方正小标宋简体"/>
          <w:sz w:val="44"/>
          <w:szCs w:val="44"/>
        </w:rPr>
      </w:pPr>
      <w:proofErr w:type="gramStart"/>
      <w:r>
        <w:rPr>
          <w:rFonts w:ascii="方正小标宋简体" w:eastAsia="方正小标宋简体" w:hint="eastAsia"/>
          <w:sz w:val="44"/>
          <w:szCs w:val="44"/>
        </w:rPr>
        <w:t>岳阳市君山区</w:t>
      </w:r>
      <w:proofErr w:type="gramEnd"/>
      <w:r>
        <w:rPr>
          <w:rFonts w:ascii="方正小标宋简体" w:eastAsia="方正小标宋简体" w:hint="eastAsia"/>
          <w:sz w:val="44"/>
          <w:szCs w:val="44"/>
        </w:rPr>
        <w:t>林业局</w:t>
      </w:r>
    </w:p>
    <w:p w:rsidR="005201BA" w:rsidRDefault="00635301" w:rsidP="005201BA">
      <w:pPr>
        <w:spacing w:line="700" w:lineRule="exact"/>
        <w:jc w:val="center"/>
        <w:rPr>
          <w:rFonts w:ascii="方正小标宋简体" w:eastAsia="方正小标宋简体"/>
          <w:sz w:val="44"/>
          <w:szCs w:val="44"/>
        </w:rPr>
      </w:pPr>
      <w:r>
        <w:rPr>
          <w:rFonts w:ascii="方正小标宋简体" w:eastAsia="方正小标宋简体" w:hint="eastAsia"/>
          <w:sz w:val="44"/>
          <w:szCs w:val="44"/>
        </w:rPr>
        <w:t>2017</w:t>
      </w:r>
      <w:r w:rsidR="005201BA">
        <w:rPr>
          <w:rFonts w:ascii="方正小标宋简体" w:eastAsia="方正小标宋简体" w:hint="eastAsia"/>
          <w:sz w:val="44"/>
          <w:szCs w:val="44"/>
        </w:rPr>
        <w:t>年部门整体支出绩效评价报告</w:t>
      </w:r>
    </w:p>
    <w:p w:rsidR="005201BA" w:rsidRDefault="005201BA" w:rsidP="005201BA">
      <w:pPr>
        <w:ind w:firstLineChars="200" w:firstLine="640"/>
        <w:rPr>
          <w:rFonts w:ascii="仿宋" w:eastAsia="仿宋" w:hAnsi="仿宋"/>
          <w:sz w:val="32"/>
          <w:szCs w:val="32"/>
        </w:rPr>
      </w:pPr>
    </w:p>
    <w:p w:rsidR="005201BA" w:rsidRDefault="005201BA" w:rsidP="005201BA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根据区财政局关于开展</w:t>
      </w:r>
      <w:r w:rsidR="00635301">
        <w:rPr>
          <w:rFonts w:ascii="仿宋" w:eastAsia="仿宋" w:hAnsi="仿宋" w:hint="eastAsia"/>
          <w:sz w:val="32"/>
          <w:szCs w:val="32"/>
        </w:rPr>
        <w:t>2017</w:t>
      </w:r>
      <w:r>
        <w:rPr>
          <w:rFonts w:ascii="仿宋" w:eastAsia="仿宋" w:hAnsi="仿宋" w:hint="eastAsia"/>
          <w:sz w:val="32"/>
          <w:szCs w:val="32"/>
        </w:rPr>
        <w:t>年度部门整体支出绩效自评的工作要求，我局对</w:t>
      </w:r>
      <w:r w:rsidR="00635301">
        <w:rPr>
          <w:rFonts w:ascii="仿宋" w:eastAsia="仿宋" w:hAnsi="仿宋" w:hint="eastAsia"/>
          <w:sz w:val="32"/>
          <w:szCs w:val="32"/>
        </w:rPr>
        <w:t>2017</w:t>
      </w:r>
      <w:r>
        <w:rPr>
          <w:rFonts w:ascii="仿宋" w:eastAsia="仿宋" w:hAnsi="仿宋" w:hint="eastAsia"/>
          <w:sz w:val="32"/>
          <w:szCs w:val="32"/>
        </w:rPr>
        <w:t>年度本部门整体支出开展绩效自评，现将情况汇报如下。</w:t>
      </w:r>
    </w:p>
    <w:p w:rsidR="005201BA" w:rsidRDefault="005201BA" w:rsidP="005201BA">
      <w:pPr>
        <w:spacing w:line="620" w:lineRule="exact"/>
        <w:ind w:firstLineChars="200" w:firstLine="640"/>
        <w:rPr>
          <w:rFonts w:ascii="黑体" w:eastAsia="黑体" w:hAnsi="仿宋"/>
          <w:sz w:val="32"/>
          <w:szCs w:val="32"/>
        </w:rPr>
      </w:pPr>
      <w:r>
        <w:rPr>
          <w:rFonts w:ascii="黑体" w:eastAsia="黑体" w:hAnsi="仿宋" w:hint="eastAsia"/>
          <w:sz w:val="32"/>
          <w:szCs w:val="32"/>
        </w:rPr>
        <w:t>一、</w:t>
      </w:r>
      <w:r w:rsidR="00610CD8">
        <w:rPr>
          <w:rFonts w:ascii="黑体" w:eastAsia="黑体" w:hAnsi="仿宋" w:hint="eastAsia"/>
          <w:sz w:val="32"/>
          <w:szCs w:val="32"/>
        </w:rPr>
        <w:t>部门</w:t>
      </w:r>
      <w:r>
        <w:rPr>
          <w:rFonts w:ascii="黑体" w:eastAsia="黑体" w:hAnsi="仿宋" w:hint="eastAsia"/>
          <w:sz w:val="32"/>
          <w:szCs w:val="32"/>
        </w:rPr>
        <w:t>基本情况</w:t>
      </w:r>
    </w:p>
    <w:p w:rsidR="005201BA" w:rsidRPr="00610CD8" w:rsidRDefault="00610CD8" w:rsidP="00610CD8">
      <w:pPr>
        <w:spacing w:line="620" w:lineRule="exact"/>
        <w:ind w:firstLineChars="200" w:firstLine="640"/>
        <w:rPr>
          <w:rFonts w:ascii="楷体_GB2312" w:eastAsia="楷体_GB2312" w:hAnsi="仿宋"/>
          <w:sz w:val="32"/>
          <w:szCs w:val="32"/>
        </w:rPr>
      </w:pPr>
      <w:r>
        <w:rPr>
          <w:rFonts w:ascii="楷体_GB2312" w:eastAsia="楷体_GB2312" w:hAnsi="仿宋" w:hint="eastAsia"/>
          <w:sz w:val="32"/>
          <w:szCs w:val="32"/>
        </w:rPr>
        <w:t>（一）</w:t>
      </w:r>
      <w:r w:rsidR="005201BA" w:rsidRPr="00610CD8">
        <w:rPr>
          <w:rFonts w:ascii="楷体_GB2312" w:eastAsia="楷体_GB2312" w:hAnsi="仿宋" w:hint="eastAsia"/>
          <w:sz w:val="32"/>
          <w:szCs w:val="32"/>
        </w:rPr>
        <w:t>基本概况</w:t>
      </w:r>
    </w:p>
    <w:p w:rsidR="005201BA" w:rsidRDefault="005201BA" w:rsidP="005201BA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君山区林业局是君山区政府行政部门，位于君山区柳林洲办事处，现有人员</w:t>
      </w:r>
      <w:r w:rsidR="00635301">
        <w:rPr>
          <w:rFonts w:ascii="仿宋" w:eastAsia="仿宋" w:hAnsi="仿宋" w:hint="eastAsia"/>
          <w:sz w:val="32"/>
          <w:szCs w:val="32"/>
        </w:rPr>
        <w:t>34</w:t>
      </w:r>
      <w:r>
        <w:rPr>
          <w:rFonts w:ascii="仿宋" w:eastAsia="仿宋" w:hAnsi="仿宋" w:hint="eastAsia"/>
          <w:sz w:val="32"/>
          <w:szCs w:val="32"/>
        </w:rPr>
        <w:t>人。其中机关行政编制</w:t>
      </w:r>
      <w:r w:rsidR="00635301">
        <w:rPr>
          <w:rFonts w:ascii="仿宋" w:eastAsia="仿宋" w:hAnsi="仿宋" w:hint="eastAsia"/>
          <w:sz w:val="32"/>
          <w:szCs w:val="32"/>
        </w:rPr>
        <w:t>12</w:t>
      </w:r>
      <w:r>
        <w:rPr>
          <w:rFonts w:ascii="仿宋" w:eastAsia="仿宋" w:hAnsi="仿宋" w:hint="eastAsia"/>
          <w:sz w:val="32"/>
          <w:szCs w:val="32"/>
        </w:rPr>
        <w:t>人，事业编制</w:t>
      </w:r>
      <w:r w:rsidR="00635301">
        <w:rPr>
          <w:rFonts w:ascii="仿宋" w:eastAsia="仿宋" w:hAnsi="仿宋" w:hint="eastAsia"/>
          <w:sz w:val="32"/>
          <w:szCs w:val="32"/>
        </w:rPr>
        <w:t>15</w:t>
      </w:r>
      <w:r>
        <w:rPr>
          <w:rFonts w:ascii="仿宋" w:eastAsia="仿宋" w:hAnsi="仿宋" w:hint="eastAsia"/>
          <w:sz w:val="32"/>
          <w:szCs w:val="32"/>
        </w:rPr>
        <w:t>人，其他人员</w:t>
      </w:r>
      <w:r w:rsidR="00635301">
        <w:rPr>
          <w:rFonts w:ascii="仿宋" w:eastAsia="仿宋" w:hAnsi="仿宋" w:hint="eastAsia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人，退休人员3人。</w:t>
      </w:r>
    </w:p>
    <w:p w:rsidR="005201BA" w:rsidRPr="00610CD8" w:rsidRDefault="005201BA" w:rsidP="00610CD8">
      <w:pPr>
        <w:spacing w:line="620" w:lineRule="exact"/>
        <w:ind w:firstLineChars="200" w:firstLine="640"/>
        <w:rPr>
          <w:rFonts w:ascii="楷体_GB2312" w:eastAsia="楷体_GB2312" w:hAnsi="仿宋"/>
          <w:sz w:val="32"/>
          <w:szCs w:val="32"/>
        </w:rPr>
      </w:pPr>
      <w:r w:rsidRPr="00610CD8">
        <w:rPr>
          <w:rFonts w:ascii="楷体_GB2312" w:eastAsia="楷体_GB2312" w:hAnsi="仿宋" w:hint="eastAsia"/>
          <w:sz w:val="32"/>
          <w:szCs w:val="32"/>
        </w:rPr>
        <w:t>（二）部门主要职能</w:t>
      </w:r>
    </w:p>
    <w:p w:rsidR="005201BA" w:rsidRDefault="005201BA" w:rsidP="00072022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主要负责贯彻执行国家林业方针、政策和法律法规，研究拟订我区森林生态环境建设、森林资源保护和国土绿化的具体办法和措施并组织实施；组织开展植树造林和封山育林工作；指导国有林场、基层林业工作机构的建设和管理；负责全区森林资源管理；负责陆生野生动植物资源的保护和合理开发利用；负责全区森林防火工作；负责全区森林病虫害防治和检疫工作；负责全区湿地保护与监测工作；指导各类商品林和风景林及林木花卉的发展与培育；组织、指导林业科技宣传及推广工作。</w:t>
      </w:r>
    </w:p>
    <w:p w:rsidR="005201BA" w:rsidRPr="00610CD8" w:rsidRDefault="005201BA" w:rsidP="00610CD8">
      <w:pPr>
        <w:spacing w:line="620" w:lineRule="exact"/>
        <w:ind w:firstLineChars="200" w:firstLine="640"/>
        <w:rPr>
          <w:rFonts w:ascii="楷体_GB2312" w:eastAsia="楷体_GB2312" w:hAnsi="仿宋"/>
          <w:sz w:val="32"/>
          <w:szCs w:val="32"/>
        </w:rPr>
      </w:pPr>
      <w:r w:rsidRPr="00610CD8">
        <w:rPr>
          <w:rFonts w:ascii="楷体_GB2312" w:eastAsia="楷体_GB2312" w:hAnsi="仿宋" w:hint="eastAsia"/>
          <w:sz w:val="32"/>
          <w:szCs w:val="32"/>
        </w:rPr>
        <w:lastRenderedPageBreak/>
        <w:t>（三）本年度重点工作计划</w:t>
      </w:r>
    </w:p>
    <w:p w:rsidR="00377602" w:rsidRPr="006B2F83" w:rsidRDefault="00377602" w:rsidP="006B2F83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B2F83">
        <w:rPr>
          <w:rFonts w:ascii="仿宋" w:eastAsia="仿宋" w:hAnsi="仿宋" w:hint="eastAsia"/>
          <w:sz w:val="32"/>
          <w:szCs w:val="32"/>
        </w:rPr>
        <w:t>1．植树绿化工作：完成人工造林1.3万亩，全民义务植树32万株，绿化三年行动完成种植绿化苗木14万株。</w:t>
      </w:r>
    </w:p>
    <w:p w:rsidR="00377602" w:rsidRPr="006B2F83" w:rsidRDefault="00377602" w:rsidP="006B2F83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B2F83">
        <w:rPr>
          <w:rFonts w:ascii="仿宋" w:eastAsia="仿宋" w:hAnsi="仿宋" w:hint="eastAsia"/>
          <w:sz w:val="32"/>
          <w:szCs w:val="32"/>
        </w:rPr>
        <w:t>2</w:t>
      </w:r>
      <w:r w:rsidR="00273A94">
        <w:rPr>
          <w:rFonts w:ascii="仿宋" w:eastAsia="仿宋" w:hAnsi="仿宋" w:hint="eastAsia"/>
          <w:sz w:val="32"/>
          <w:szCs w:val="32"/>
        </w:rPr>
        <w:t>．生态资源保护：完成森林抚育</w:t>
      </w:r>
      <w:r w:rsidRPr="006B2F83">
        <w:rPr>
          <w:rFonts w:ascii="仿宋" w:eastAsia="仿宋" w:hAnsi="仿宋" w:hint="eastAsia"/>
          <w:sz w:val="32"/>
          <w:szCs w:val="32"/>
        </w:rPr>
        <w:t>计划任务0.8万亩；省级以上公益林管护面积13247亩，管护到位率和资金到位率均100%；采伐总量严格控制在限额（22625立方米）以内；完成全区古树名木挂牌保护。</w:t>
      </w:r>
    </w:p>
    <w:p w:rsidR="005201BA" w:rsidRDefault="00377602" w:rsidP="006B2F83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B2F83">
        <w:rPr>
          <w:rFonts w:ascii="仿宋" w:eastAsia="仿宋" w:hAnsi="仿宋" w:hint="eastAsia"/>
          <w:sz w:val="32"/>
          <w:szCs w:val="32"/>
        </w:rPr>
        <w:t xml:space="preserve">3．湿地保护：完成对东洞庭湖国家级自然保护区内33个重点人类活动斑点整治，全部拆除湿地内烧烤灶台及固定设施，依法关停水上餐饮船；完成洞庭湖洲滩拟逐步退出的8744亩杨树种植情况基础调查；完成2016年度麋鹿损害农作物补偿，首次将野生动物致害纳入商业保险范畴；采桑湖生态修复全面完成。                                   </w:t>
      </w:r>
    </w:p>
    <w:p w:rsidR="005201BA" w:rsidRPr="00610CD8" w:rsidRDefault="005201BA" w:rsidP="00610CD8">
      <w:pPr>
        <w:spacing w:line="620" w:lineRule="exact"/>
        <w:ind w:firstLineChars="200" w:firstLine="640"/>
        <w:rPr>
          <w:rFonts w:ascii="楷体_GB2312" w:eastAsia="楷体_GB2312" w:hAnsi="仿宋"/>
          <w:sz w:val="32"/>
          <w:szCs w:val="32"/>
        </w:rPr>
      </w:pPr>
      <w:r w:rsidRPr="00610CD8">
        <w:rPr>
          <w:rFonts w:ascii="楷体_GB2312" w:eastAsia="楷体_GB2312" w:hAnsi="仿宋" w:hint="eastAsia"/>
          <w:sz w:val="32"/>
          <w:szCs w:val="32"/>
        </w:rPr>
        <w:t>（四）部门整体收支情况</w:t>
      </w:r>
    </w:p>
    <w:p w:rsidR="005201BA" w:rsidRDefault="005201BA" w:rsidP="005201BA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1.部门整体收支情况：</w:t>
      </w:r>
    </w:p>
    <w:p w:rsidR="00822289" w:rsidRDefault="005201BA" w:rsidP="005201BA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（1）收入情况：上年结转结余4.3万元，全年收入</w:t>
      </w:r>
      <w:r w:rsidR="00377602">
        <w:rPr>
          <w:rFonts w:ascii="仿宋" w:eastAsia="仿宋" w:hAnsi="仿宋" w:hint="eastAsia"/>
          <w:sz w:val="32"/>
          <w:szCs w:val="32"/>
        </w:rPr>
        <w:t>2022.21</w:t>
      </w:r>
      <w:r>
        <w:rPr>
          <w:rFonts w:ascii="仿宋" w:eastAsia="仿宋" w:hAnsi="仿宋" w:hint="eastAsia"/>
          <w:sz w:val="32"/>
          <w:szCs w:val="32"/>
        </w:rPr>
        <w:t>万元，其中：区级财政预算拨款收入</w:t>
      </w:r>
      <w:r w:rsidR="00E67710">
        <w:rPr>
          <w:rFonts w:ascii="仿宋" w:eastAsia="仿宋" w:hAnsi="仿宋" w:hint="eastAsia"/>
          <w:sz w:val="32"/>
          <w:szCs w:val="32"/>
        </w:rPr>
        <w:t>482.9万元，上级财政</w:t>
      </w:r>
      <w:r>
        <w:rPr>
          <w:rFonts w:ascii="仿宋" w:eastAsia="仿宋" w:hAnsi="仿宋" w:hint="eastAsia"/>
          <w:sz w:val="32"/>
          <w:szCs w:val="32"/>
        </w:rPr>
        <w:t>拨款收入</w:t>
      </w:r>
      <w:r w:rsidR="00E67710">
        <w:rPr>
          <w:rFonts w:ascii="仿宋" w:eastAsia="仿宋" w:hAnsi="仿宋" w:hint="eastAsia"/>
          <w:sz w:val="32"/>
          <w:szCs w:val="32"/>
        </w:rPr>
        <w:t>1539.31</w:t>
      </w:r>
      <w:r>
        <w:rPr>
          <w:rFonts w:ascii="仿宋" w:eastAsia="仿宋" w:hAnsi="仿宋" w:hint="eastAsia"/>
          <w:sz w:val="32"/>
          <w:szCs w:val="32"/>
        </w:rPr>
        <w:t>万元。</w:t>
      </w:r>
    </w:p>
    <w:p w:rsidR="005201BA" w:rsidRDefault="005201BA" w:rsidP="005201BA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（2）支出情况:全年支出</w:t>
      </w:r>
      <w:r w:rsidR="00377602">
        <w:rPr>
          <w:rFonts w:ascii="仿宋" w:eastAsia="仿宋" w:hAnsi="仿宋" w:hint="eastAsia"/>
          <w:sz w:val="32"/>
          <w:szCs w:val="32"/>
        </w:rPr>
        <w:t>2022.21</w:t>
      </w:r>
      <w:r>
        <w:rPr>
          <w:rFonts w:ascii="仿宋" w:eastAsia="仿宋" w:hAnsi="仿宋" w:hint="eastAsia"/>
          <w:sz w:val="32"/>
          <w:szCs w:val="32"/>
        </w:rPr>
        <w:t>万元， 其中：基本支出17</w:t>
      </w:r>
      <w:r w:rsidR="00377602">
        <w:rPr>
          <w:rFonts w:ascii="仿宋" w:eastAsia="仿宋" w:hAnsi="仿宋" w:hint="eastAsia"/>
          <w:sz w:val="32"/>
          <w:szCs w:val="32"/>
        </w:rPr>
        <w:t>4.33</w:t>
      </w:r>
      <w:r w:rsidR="009911A3">
        <w:rPr>
          <w:rFonts w:ascii="仿宋" w:eastAsia="仿宋" w:hAnsi="仿宋" w:hint="eastAsia"/>
          <w:sz w:val="32"/>
          <w:szCs w:val="32"/>
        </w:rPr>
        <w:t>万元</w:t>
      </w:r>
      <w:r>
        <w:rPr>
          <w:rFonts w:ascii="仿宋" w:eastAsia="仿宋" w:hAnsi="仿宋" w:hint="eastAsia"/>
          <w:sz w:val="32"/>
          <w:szCs w:val="32"/>
        </w:rPr>
        <w:t>，</w:t>
      </w:r>
      <w:r w:rsidR="009911A3">
        <w:rPr>
          <w:rFonts w:ascii="仿宋" w:eastAsia="仿宋" w:hAnsi="仿宋" w:hint="eastAsia"/>
          <w:sz w:val="32"/>
          <w:szCs w:val="32"/>
        </w:rPr>
        <w:t>占总支出8.62%、</w:t>
      </w:r>
      <w:r>
        <w:rPr>
          <w:rFonts w:ascii="仿宋" w:eastAsia="仿宋" w:hAnsi="仿宋" w:hint="eastAsia"/>
          <w:sz w:val="32"/>
          <w:szCs w:val="32"/>
        </w:rPr>
        <w:t>项目支出</w:t>
      </w:r>
      <w:r w:rsidR="00377602">
        <w:rPr>
          <w:rFonts w:ascii="仿宋" w:eastAsia="仿宋" w:hAnsi="仿宋" w:hint="eastAsia"/>
          <w:sz w:val="32"/>
          <w:szCs w:val="32"/>
        </w:rPr>
        <w:t>1847.88</w:t>
      </w:r>
      <w:r>
        <w:rPr>
          <w:rFonts w:ascii="仿宋" w:eastAsia="仿宋" w:hAnsi="仿宋" w:hint="eastAsia"/>
          <w:sz w:val="32"/>
          <w:szCs w:val="32"/>
        </w:rPr>
        <w:t>万元</w:t>
      </w:r>
      <w:r w:rsidR="009911A3">
        <w:rPr>
          <w:rFonts w:ascii="仿宋" w:eastAsia="仿宋" w:hAnsi="仿宋" w:hint="eastAsia"/>
          <w:sz w:val="32"/>
          <w:szCs w:val="32"/>
        </w:rPr>
        <w:t>，占总支出91.38%</w:t>
      </w:r>
      <w:r>
        <w:rPr>
          <w:rFonts w:ascii="仿宋" w:eastAsia="仿宋" w:hAnsi="仿宋" w:hint="eastAsia"/>
          <w:sz w:val="32"/>
          <w:szCs w:val="32"/>
        </w:rPr>
        <w:t>。</w:t>
      </w:r>
    </w:p>
    <w:p w:rsidR="005201BA" w:rsidRDefault="005201BA" w:rsidP="009911A3">
      <w:pPr>
        <w:spacing w:beforeLines="50"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2.三</w:t>
      </w:r>
      <w:proofErr w:type="gramStart"/>
      <w:r>
        <w:rPr>
          <w:rFonts w:ascii="仿宋" w:eastAsia="仿宋" w:hAnsi="仿宋" w:hint="eastAsia"/>
          <w:sz w:val="32"/>
          <w:szCs w:val="32"/>
        </w:rPr>
        <w:t>公经费</w:t>
      </w:r>
      <w:proofErr w:type="gramEnd"/>
      <w:r>
        <w:rPr>
          <w:rFonts w:ascii="仿宋" w:eastAsia="仿宋" w:hAnsi="仿宋" w:hint="eastAsia"/>
          <w:sz w:val="32"/>
          <w:szCs w:val="32"/>
        </w:rPr>
        <w:t>支出情况：</w:t>
      </w:r>
      <w:r w:rsidR="00072022">
        <w:rPr>
          <w:rFonts w:ascii="仿宋" w:eastAsia="仿宋" w:hAnsi="仿宋" w:hint="eastAsia"/>
          <w:sz w:val="32"/>
          <w:szCs w:val="32"/>
        </w:rPr>
        <w:t>2017</w:t>
      </w:r>
      <w:r>
        <w:rPr>
          <w:rFonts w:ascii="仿宋" w:eastAsia="仿宋" w:hAnsi="仿宋" w:hint="eastAsia"/>
          <w:sz w:val="32"/>
          <w:szCs w:val="32"/>
        </w:rPr>
        <w:t>年部门预算安排“三公”经</w:t>
      </w:r>
      <w:r>
        <w:rPr>
          <w:rFonts w:ascii="仿宋" w:eastAsia="仿宋" w:hAnsi="仿宋" w:hint="eastAsia"/>
          <w:sz w:val="32"/>
          <w:szCs w:val="32"/>
        </w:rPr>
        <w:lastRenderedPageBreak/>
        <w:t>费</w:t>
      </w:r>
      <w:proofErr w:type="gramStart"/>
      <w:r>
        <w:rPr>
          <w:rFonts w:ascii="仿宋" w:eastAsia="仿宋" w:hAnsi="仿宋" w:hint="eastAsia"/>
          <w:sz w:val="32"/>
          <w:szCs w:val="32"/>
        </w:rPr>
        <w:t>”</w:t>
      </w:r>
      <w:proofErr w:type="gramEnd"/>
      <w:r>
        <w:rPr>
          <w:rFonts w:ascii="仿宋" w:eastAsia="仿宋" w:hAnsi="仿宋" w:hint="eastAsia"/>
          <w:sz w:val="32"/>
          <w:szCs w:val="32"/>
        </w:rPr>
        <w:t xml:space="preserve"> 16.2万元，实际支出</w:t>
      </w:r>
      <w:r w:rsidR="00377602">
        <w:rPr>
          <w:rFonts w:ascii="仿宋" w:eastAsia="仿宋" w:hAnsi="仿宋" w:hint="eastAsia"/>
          <w:sz w:val="32"/>
          <w:szCs w:val="32"/>
        </w:rPr>
        <w:t>13.74</w:t>
      </w:r>
      <w:r>
        <w:rPr>
          <w:rFonts w:ascii="仿宋" w:eastAsia="仿宋" w:hAnsi="仿宋" w:hint="eastAsia"/>
          <w:sz w:val="32"/>
          <w:szCs w:val="32"/>
        </w:rPr>
        <w:t xml:space="preserve">万元。 </w:t>
      </w:r>
    </w:p>
    <w:p w:rsidR="005201BA" w:rsidRPr="006B2F83" w:rsidRDefault="005201BA" w:rsidP="006B2F83">
      <w:pPr>
        <w:adjustRightInd w:val="0"/>
        <w:snapToGrid w:val="0"/>
        <w:spacing w:line="620" w:lineRule="exact"/>
        <w:ind w:firstLineChars="200" w:firstLine="640"/>
        <w:rPr>
          <w:rFonts w:ascii="楷体_GB2312" w:eastAsia="楷体_GB2312" w:hAnsi="楷体_GB2312" w:cs="楷体_GB2312"/>
          <w:b/>
          <w:sz w:val="32"/>
          <w:szCs w:val="32"/>
        </w:rPr>
      </w:pPr>
      <w:r>
        <w:rPr>
          <w:rFonts w:ascii="黑体" w:eastAsia="黑体" w:hAnsi="仿宋" w:hint="eastAsia"/>
          <w:sz w:val="32"/>
          <w:szCs w:val="32"/>
        </w:rPr>
        <w:t>二、部门整体支出管理和使用情况</w:t>
      </w:r>
    </w:p>
    <w:p w:rsidR="00FA139E" w:rsidRPr="00610CD8" w:rsidRDefault="006B2F83" w:rsidP="00610CD8">
      <w:pPr>
        <w:adjustRightInd w:val="0"/>
        <w:snapToGrid w:val="0"/>
        <w:spacing w:line="620" w:lineRule="exact"/>
        <w:ind w:firstLineChars="200" w:firstLine="640"/>
        <w:rPr>
          <w:rFonts w:eastAsia="仿宋_GB2312"/>
          <w:bCs/>
          <w:sz w:val="32"/>
          <w:szCs w:val="32"/>
        </w:rPr>
      </w:pPr>
      <w:r w:rsidRPr="00610CD8">
        <w:rPr>
          <w:rFonts w:eastAsia="仿宋_GB2312"/>
          <w:bCs/>
          <w:sz w:val="32"/>
          <w:szCs w:val="32"/>
        </w:rPr>
        <w:t>（一）</w:t>
      </w:r>
      <w:r w:rsidR="00FA139E" w:rsidRPr="00610CD8">
        <w:rPr>
          <w:rFonts w:eastAsia="仿宋_GB2312" w:hint="eastAsia"/>
          <w:bCs/>
          <w:sz w:val="32"/>
          <w:szCs w:val="32"/>
        </w:rPr>
        <w:t>基本支出</w:t>
      </w:r>
    </w:p>
    <w:p w:rsidR="005201BA" w:rsidRPr="00610CD8" w:rsidRDefault="006B2F83" w:rsidP="00FA139E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10CD8">
        <w:rPr>
          <w:rFonts w:ascii="仿宋" w:eastAsia="仿宋" w:hAnsi="仿宋" w:hint="eastAsia"/>
          <w:sz w:val="32"/>
          <w:szCs w:val="32"/>
        </w:rPr>
        <w:t>1．</w:t>
      </w:r>
      <w:r w:rsidR="009911A3">
        <w:rPr>
          <w:rFonts w:ascii="仿宋" w:eastAsia="仿宋" w:hAnsi="仿宋" w:hint="eastAsia"/>
          <w:sz w:val="32"/>
          <w:szCs w:val="32"/>
        </w:rPr>
        <w:t>基本</w:t>
      </w:r>
      <w:r w:rsidR="005201BA" w:rsidRPr="00610CD8">
        <w:rPr>
          <w:rFonts w:ascii="仿宋" w:eastAsia="仿宋" w:hAnsi="仿宋" w:hint="eastAsia"/>
          <w:sz w:val="32"/>
          <w:szCs w:val="32"/>
        </w:rPr>
        <w:t>支出情况分析</w:t>
      </w:r>
    </w:p>
    <w:p w:rsidR="005201BA" w:rsidRDefault="006B2F83" w:rsidP="005201BA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 w:rsidR="005201BA"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）</w:t>
      </w:r>
      <w:r w:rsidR="009911A3">
        <w:rPr>
          <w:rFonts w:ascii="仿宋" w:eastAsia="仿宋" w:hAnsi="仿宋" w:hint="eastAsia"/>
          <w:sz w:val="32"/>
          <w:szCs w:val="32"/>
        </w:rPr>
        <w:t>部门基本</w:t>
      </w:r>
      <w:r w:rsidR="005201BA">
        <w:rPr>
          <w:rFonts w:ascii="仿宋" w:eastAsia="仿宋" w:hAnsi="仿宋" w:hint="eastAsia"/>
          <w:sz w:val="32"/>
          <w:szCs w:val="32"/>
        </w:rPr>
        <w:t>支出情况分析：</w:t>
      </w:r>
      <w:r w:rsidR="00377602">
        <w:rPr>
          <w:rFonts w:ascii="仿宋" w:eastAsia="仿宋" w:hAnsi="仿宋" w:hint="eastAsia"/>
          <w:sz w:val="32"/>
          <w:szCs w:val="32"/>
        </w:rPr>
        <w:t>2017</w:t>
      </w:r>
      <w:r w:rsidR="00822289">
        <w:rPr>
          <w:rFonts w:ascii="仿宋" w:eastAsia="仿宋" w:hAnsi="仿宋" w:hint="eastAsia"/>
          <w:sz w:val="32"/>
          <w:szCs w:val="32"/>
        </w:rPr>
        <w:t>年林业</w:t>
      </w:r>
      <w:r w:rsidR="009911A3">
        <w:rPr>
          <w:rFonts w:ascii="仿宋" w:eastAsia="仿宋" w:hAnsi="仿宋" w:hint="eastAsia"/>
          <w:sz w:val="32"/>
          <w:szCs w:val="32"/>
        </w:rPr>
        <w:t>局</w:t>
      </w:r>
      <w:r w:rsidR="005201BA">
        <w:rPr>
          <w:rFonts w:ascii="仿宋" w:eastAsia="仿宋" w:hAnsi="仿宋" w:hint="eastAsia"/>
          <w:sz w:val="32"/>
          <w:szCs w:val="32"/>
        </w:rPr>
        <w:t>基本支出17</w:t>
      </w:r>
      <w:r w:rsidR="00377602">
        <w:rPr>
          <w:rFonts w:ascii="仿宋" w:eastAsia="仿宋" w:hAnsi="仿宋" w:hint="eastAsia"/>
          <w:sz w:val="32"/>
          <w:szCs w:val="32"/>
        </w:rPr>
        <w:t>4.33</w:t>
      </w:r>
      <w:r w:rsidR="009911A3">
        <w:rPr>
          <w:rFonts w:ascii="仿宋" w:eastAsia="仿宋" w:hAnsi="仿宋" w:hint="eastAsia"/>
          <w:sz w:val="32"/>
          <w:szCs w:val="32"/>
        </w:rPr>
        <w:t>万元</w:t>
      </w:r>
      <w:r w:rsidR="005201BA">
        <w:rPr>
          <w:rFonts w:ascii="仿宋" w:eastAsia="仿宋" w:hAnsi="仿宋" w:hint="eastAsia"/>
          <w:sz w:val="32"/>
          <w:szCs w:val="32"/>
        </w:rPr>
        <w:t>，</w:t>
      </w:r>
      <w:r w:rsidR="009911A3">
        <w:rPr>
          <w:rFonts w:ascii="仿宋" w:eastAsia="仿宋" w:hAnsi="仿宋" w:hint="eastAsia"/>
          <w:sz w:val="32"/>
          <w:szCs w:val="32"/>
        </w:rPr>
        <w:t>其中</w:t>
      </w:r>
      <w:r w:rsidR="005201BA">
        <w:rPr>
          <w:rFonts w:ascii="仿宋" w:eastAsia="仿宋" w:hAnsi="仿宋" w:hint="eastAsia"/>
          <w:sz w:val="32"/>
          <w:szCs w:val="32"/>
        </w:rPr>
        <w:t>人员支出10</w:t>
      </w:r>
      <w:r w:rsidR="00377602">
        <w:rPr>
          <w:rFonts w:ascii="仿宋" w:eastAsia="仿宋" w:hAnsi="仿宋" w:hint="eastAsia"/>
          <w:sz w:val="32"/>
          <w:szCs w:val="32"/>
        </w:rPr>
        <w:t>9.1</w:t>
      </w:r>
      <w:r w:rsidR="005201BA">
        <w:rPr>
          <w:rFonts w:ascii="仿宋" w:eastAsia="仿宋" w:hAnsi="仿宋" w:hint="eastAsia"/>
          <w:sz w:val="32"/>
          <w:szCs w:val="32"/>
        </w:rPr>
        <w:t>万元</w:t>
      </w:r>
      <w:proofErr w:type="gramStart"/>
      <w:r w:rsidR="005201BA">
        <w:rPr>
          <w:rFonts w:ascii="仿宋" w:eastAsia="仿宋" w:hAnsi="仿宋" w:hint="eastAsia"/>
          <w:sz w:val="32"/>
          <w:szCs w:val="32"/>
        </w:rPr>
        <w:t>占基本</w:t>
      </w:r>
      <w:proofErr w:type="gramEnd"/>
      <w:r w:rsidR="005201BA">
        <w:rPr>
          <w:rFonts w:ascii="仿宋" w:eastAsia="仿宋" w:hAnsi="仿宋" w:hint="eastAsia"/>
          <w:sz w:val="32"/>
          <w:szCs w:val="32"/>
        </w:rPr>
        <w:t>支出</w:t>
      </w:r>
      <w:r w:rsidR="00377602">
        <w:rPr>
          <w:rFonts w:ascii="仿宋" w:eastAsia="仿宋" w:hAnsi="仿宋" w:hint="eastAsia"/>
          <w:sz w:val="32"/>
          <w:szCs w:val="32"/>
        </w:rPr>
        <w:t>62.58</w:t>
      </w:r>
      <w:r w:rsidR="005201BA">
        <w:rPr>
          <w:rFonts w:ascii="仿宋" w:eastAsia="仿宋" w:hAnsi="仿宋" w:hint="eastAsia"/>
          <w:sz w:val="32"/>
          <w:szCs w:val="32"/>
        </w:rPr>
        <w:t>%，</w:t>
      </w:r>
      <w:r w:rsidR="009911A3">
        <w:rPr>
          <w:rFonts w:ascii="仿宋" w:eastAsia="仿宋" w:hAnsi="仿宋" w:hint="eastAsia"/>
          <w:sz w:val="32"/>
          <w:szCs w:val="32"/>
        </w:rPr>
        <w:t>较上年</w:t>
      </w:r>
      <w:r w:rsidR="004A5B15">
        <w:rPr>
          <w:rFonts w:ascii="仿宋" w:eastAsia="仿宋" w:hAnsi="仿宋" w:hint="eastAsia"/>
          <w:sz w:val="32"/>
          <w:szCs w:val="32"/>
        </w:rPr>
        <w:t>增加2%，</w:t>
      </w:r>
      <w:r w:rsidR="005201BA">
        <w:rPr>
          <w:rFonts w:ascii="仿宋" w:eastAsia="仿宋" w:hAnsi="仿宋" w:hint="eastAsia"/>
          <w:sz w:val="32"/>
          <w:szCs w:val="32"/>
        </w:rPr>
        <w:t>公用支出</w:t>
      </w:r>
      <w:r w:rsidR="00377602">
        <w:rPr>
          <w:rFonts w:ascii="仿宋" w:eastAsia="仿宋" w:hAnsi="仿宋" w:hint="eastAsia"/>
          <w:sz w:val="32"/>
          <w:szCs w:val="32"/>
        </w:rPr>
        <w:t>65.23</w:t>
      </w:r>
      <w:r w:rsidR="005201BA">
        <w:rPr>
          <w:rFonts w:ascii="仿宋" w:eastAsia="仿宋" w:hAnsi="仿宋" w:hint="eastAsia"/>
          <w:sz w:val="32"/>
          <w:szCs w:val="32"/>
        </w:rPr>
        <w:t>万元</w:t>
      </w:r>
      <w:proofErr w:type="gramStart"/>
      <w:r w:rsidR="005201BA">
        <w:rPr>
          <w:rFonts w:ascii="仿宋" w:eastAsia="仿宋" w:hAnsi="仿宋" w:hint="eastAsia"/>
          <w:sz w:val="32"/>
          <w:szCs w:val="32"/>
        </w:rPr>
        <w:t>占基本</w:t>
      </w:r>
      <w:proofErr w:type="gramEnd"/>
      <w:r w:rsidR="005201BA">
        <w:rPr>
          <w:rFonts w:ascii="仿宋" w:eastAsia="仿宋" w:hAnsi="仿宋" w:hint="eastAsia"/>
          <w:sz w:val="32"/>
          <w:szCs w:val="32"/>
        </w:rPr>
        <w:t>支出</w:t>
      </w:r>
      <w:r w:rsidR="00377602">
        <w:rPr>
          <w:rFonts w:ascii="仿宋" w:eastAsia="仿宋" w:hAnsi="仿宋" w:hint="eastAsia"/>
          <w:sz w:val="32"/>
          <w:szCs w:val="32"/>
        </w:rPr>
        <w:t>37.42</w:t>
      </w:r>
      <w:r w:rsidR="005201BA">
        <w:rPr>
          <w:rFonts w:ascii="仿宋" w:eastAsia="仿宋" w:hAnsi="仿宋" w:hint="eastAsia"/>
          <w:sz w:val="32"/>
          <w:szCs w:val="32"/>
        </w:rPr>
        <w:t>%</w:t>
      </w:r>
      <w:r w:rsidR="004A5B15">
        <w:rPr>
          <w:rFonts w:ascii="仿宋" w:eastAsia="仿宋" w:hAnsi="仿宋" w:hint="eastAsia"/>
          <w:sz w:val="32"/>
          <w:szCs w:val="32"/>
        </w:rPr>
        <w:t>，主要是为保障行政机关管理工作正常运转而发生的必要费用，我局本年在工作任务大幅增加的情况下厉行节约，公用支出较上年减少1.2%</w:t>
      </w:r>
      <w:r w:rsidR="005201BA">
        <w:rPr>
          <w:rFonts w:ascii="仿宋" w:eastAsia="仿宋" w:hAnsi="仿宋" w:hint="eastAsia"/>
          <w:sz w:val="32"/>
          <w:szCs w:val="32"/>
        </w:rPr>
        <w:t>。</w:t>
      </w:r>
    </w:p>
    <w:p w:rsidR="005201BA" w:rsidRDefault="006B2F83" w:rsidP="005201BA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 w:rsidR="005201BA"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）</w:t>
      </w:r>
      <w:r w:rsidR="005201BA">
        <w:rPr>
          <w:rFonts w:ascii="仿宋" w:eastAsia="仿宋" w:hAnsi="仿宋" w:hint="eastAsia"/>
          <w:sz w:val="32"/>
          <w:szCs w:val="32"/>
        </w:rPr>
        <w:t>“三公经费”支出情况分析：</w:t>
      </w:r>
      <w:r w:rsidR="00822289">
        <w:rPr>
          <w:rFonts w:ascii="仿宋" w:eastAsia="仿宋" w:hAnsi="仿宋" w:hint="eastAsia"/>
          <w:sz w:val="32"/>
          <w:szCs w:val="32"/>
        </w:rPr>
        <w:t>2017年林业</w:t>
      </w:r>
      <w:r w:rsidR="005201BA">
        <w:rPr>
          <w:rFonts w:ascii="仿宋" w:eastAsia="仿宋" w:hAnsi="仿宋" w:hint="eastAsia"/>
          <w:sz w:val="32"/>
          <w:szCs w:val="32"/>
        </w:rPr>
        <w:t>局“三公经费”预算16.2万元，实际开支</w:t>
      </w:r>
      <w:r w:rsidR="00822289">
        <w:rPr>
          <w:rFonts w:ascii="仿宋" w:eastAsia="仿宋" w:hAnsi="仿宋" w:hint="eastAsia"/>
          <w:sz w:val="32"/>
          <w:szCs w:val="32"/>
        </w:rPr>
        <w:t>13.74</w:t>
      </w:r>
      <w:r w:rsidR="005201BA">
        <w:rPr>
          <w:rFonts w:ascii="仿宋" w:eastAsia="仿宋" w:hAnsi="仿宋" w:hint="eastAsia"/>
          <w:sz w:val="32"/>
          <w:szCs w:val="32"/>
        </w:rPr>
        <w:t>万元</w:t>
      </w:r>
      <w:r w:rsidR="004A5B15">
        <w:rPr>
          <w:rFonts w:ascii="仿宋" w:eastAsia="仿宋" w:hAnsi="仿宋" w:hint="eastAsia"/>
          <w:sz w:val="32"/>
          <w:szCs w:val="32"/>
        </w:rPr>
        <w:t>（其中公务接待费9.66万元，公务用车运行维护费4.08万元）</w:t>
      </w:r>
      <w:r w:rsidR="009911A3">
        <w:rPr>
          <w:rFonts w:ascii="仿宋" w:eastAsia="仿宋" w:hAnsi="仿宋" w:hint="eastAsia"/>
          <w:sz w:val="32"/>
          <w:szCs w:val="32"/>
        </w:rPr>
        <w:t>，</w:t>
      </w:r>
      <w:r w:rsidR="004A5B15">
        <w:rPr>
          <w:rFonts w:ascii="仿宋" w:eastAsia="仿宋" w:hAnsi="仿宋" w:hint="eastAsia"/>
          <w:sz w:val="32"/>
          <w:szCs w:val="32"/>
        </w:rPr>
        <w:t>较上年减少13.26%，未超预算开支，“三公经费”比上</w:t>
      </w:r>
      <w:r w:rsidR="005201BA">
        <w:rPr>
          <w:rFonts w:ascii="仿宋" w:eastAsia="仿宋" w:hAnsi="仿宋" w:hint="eastAsia"/>
          <w:sz w:val="32"/>
          <w:szCs w:val="32"/>
        </w:rPr>
        <w:t>年压缩了</w:t>
      </w:r>
      <w:r w:rsidR="00822289">
        <w:rPr>
          <w:rFonts w:ascii="仿宋" w:eastAsia="仿宋" w:hAnsi="仿宋" w:hint="eastAsia"/>
          <w:sz w:val="32"/>
          <w:szCs w:val="32"/>
        </w:rPr>
        <w:t>2.1</w:t>
      </w:r>
      <w:r w:rsidR="005201BA">
        <w:rPr>
          <w:rFonts w:ascii="仿宋" w:eastAsia="仿宋" w:hAnsi="仿宋" w:hint="eastAsia"/>
          <w:sz w:val="32"/>
          <w:szCs w:val="32"/>
        </w:rPr>
        <w:t>万元。</w:t>
      </w:r>
    </w:p>
    <w:p w:rsidR="005201BA" w:rsidRPr="00610CD8" w:rsidRDefault="006B2F83" w:rsidP="00FA139E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10CD8">
        <w:rPr>
          <w:rFonts w:ascii="仿宋" w:eastAsia="仿宋" w:hAnsi="仿宋" w:hint="eastAsia"/>
          <w:sz w:val="32"/>
          <w:szCs w:val="32"/>
        </w:rPr>
        <w:t>2．</w:t>
      </w:r>
      <w:r w:rsidR="004A5B15">
        <w:rPr>
          <w:rFonts w:ascii="仿宋" w:eastAsia="仿宋" w:hAnsi="仿宋" w:hint="eastAsia"/>
          <w:sz w:val="32"/>
          <w:szCs w:val="32"/>
        </w:rPr>
        <w:t>基本</w:t>
      </w:r>
      <w:r w:rsidR="005201BA" w:rsidRPr="00610CD8">
        <w:rPr>
          <w:rFonts w:ascii="仿宋" w:eastAsia="仿宋" w:hAnsi="仿宋" w:hint="eastAsia"/>
          <w:sz w:val="32"/>
          <w:szCs w:val="32"/>
        </w:rPr>
        <w:t>支出</w:t>
      </w:r>
      <w:r w:rsidR="00274A83">
        <w:rPr>
          <w:rFonts w:ascii="仿宋" w:eastAsia="仿宋" w:hAnsi="仿宋" w:hint="eastAsia"/>
          <w:sz w:val="32"/>
          <w:szCs w:val="32"/>
        </w:rPr>
        <w:t>资金</w:t>
      </w:r>
      <w:r w:rsidR="005201BA" w:rsidRPr="00610CD8">
        <w:rPr>
          <w:rFonts w:ascii="仿宋" w:eastAsia="仿宋" w:hAnsi="仿宋" w:hint="eastAsia"/>
          <w:sz w:val="32"/>
          <w:szCs w:val="32"/>
        </w:rPr>
        <w:t>管理情况分析</w:t>
      </w:r>
    </w:p>
    <w:p w:rsidR="005201BA" w:rsidRDefault="006B2F83" w:rsidP="005201BA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 w:rsidR="005201BA">
        <w:rPr>
          <w:rFonts w:ascii="仿宋" w:eastAsia="仿宋" w:hAnsi="仿宋" w:hint="eastAsia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）</w:t>
      </w:r>
      <w:r w:rsidR="005201BA">
        <w:rPr>
          <w:rFonts w:ascii="仿宋" w:eastAsia="仿宋" w:hAnsi="仿宋" w:hint="eastAsia"/>
          <w:sz w:val="32"/>
          <w:szCs w:val="32"/>
        </w:rPr>
        <w:t>严格预算支出管理。在支出预算编制上，人员经费按照配置定额，逐人核定编制，公用经费分类分档，按定额编制；根据“总量控制、计划管理”的要求从严控制行政经费，压缩公务费开支，严格控制“三公”经费，资产的配置严格</w:t>
      </w:r>
      <w:r w:rsidR="00ED7B33">
        <w:rPr>
          <w:rFonts w:ascii="仿宋" w:eastAsia="仿宋" w:hAnsi="仿宋" w:hint="eastAsia"/>
          <w:sz w:val="32"/>
          <w:szCs w:val="32"/>
        </w:rPr>
        <w:t>政府采购，按照预算科目</w:t>
      </w:r>
      <w:r w:rsidR="00274A83">
        <w:rPr>
          <w:rFonts w:ascii="仿宋" w:eastAsia="仿宋" w:hAnsi="仿宋" w:hint="eastAsia"/>
          <w:sz w:val="32"/>
          <w:szCs w:val="32"/>
        </w:rPr>
        <w:t>规定使用财政资金，保障资金</w:t>
      </w:r>
      <w:r w:rsidR="005201BA">
        <w:rPr>
          <w:rFonts w:ascii="仿宋" w:eastAsia="仿宋" w:hAnsi="仿宋" w:hint="eastAsia"/>
          <w:sz w:val="32"/>
          <w:szCs w:val="32"/>
        </w:rPr>
        <w:t>支出的规范化、制度化。</w:t>
      </w:r>
    </w:p>
    <w:p w:rsidR="005201BA" w:rsidRDefault="006B2F83" w:rsidP="005201BA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（</w:t>
      </w:r>
      <w:r w:rsidR="005201BA">
        <w:rPr>
          <w:rFonts w:ascii="仿宋" w:eastAsia="仿宋" w:hAnsi="仿宋" w:hint="eastAsia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）</w:t>
      </w:r>
      <w:r w:rsidR="00610CD8">
        <w:rPr>
          <w:rFonts w:ascii="仿宋" w:eastAsia="仿宋" w:hAnsi="仿宋" w:hint="eastAsia"/>
          <w:sz w:val="32"/>
          <w:szCs w:val="32"/>
        </w:rPr>
        <w:t>规范内部财务管理。</w:t>
      </w:r>
      <w:r w:rsidR="005201BA">
        <w:rPr>
          <w:rFonts w:ascii="仿宋" w:eastAsia="仿宋" w:hAnsi="仿宋" w:hint="eastAsia"/>
          <w:sz w:val="32"/>
          <w:szCs w:val="32"/>
        </w:rPr>
        <w:t>按照国家相</w:t>
      </w:r>
      <w:r w:rsidR="00072022">
        <w:rPr>
          <w:rFonts w:ascii="仿宋" w:eastAsia="仿宋" w:hAnsi="仿宋" w:hint="eastAsia"/>
          <w:sz w:val="32"/>
          <w:szCs w:val="32"/>
        </w:rPr>
        <w:t>关法律法规，制定了机关财务</w:t>
      </w:r>
      <w:r w:rsidR="00ED7B33">
        <w:rPr>
          <w:rFonts w:ascii="仿宋" w:eastAsia="仿宋" w:hAnsi="仿宋" w:hint="eastAsia"/>
          <w:sz w:val="32"/>
          <w:szCs w:val="32"/>
        </w:rPr>
        <w:t>收支</w:t>
      </w:r>
      <w:r w:rsidR="00072022">
        <w:rPr>
          <w:rFonts w:ascii="仿宋" w:eastAsia="仿宋" w:hAnsi="仿宋" w:hint="eastAsia"/>
          <w:sz w:val="32"/>
          <w:szCs w:val="32"/>
        </w:rPr>
        <w:t>、公物购置使用、接待、会务、</w:t>
      </w:r>
      <w:r w:rsidR="00ED7B33">
        <w:rPr>
          <w:rFonts w:ascii="仿宋" w:eastAsia="仿宋" w:hAnsi="仿宋" w:hint="eastAsia"/>
          <w:sz w:val="32"/>
          <w:szCs w:val="32"/>
        </w:rPr>
        <w:t>公务出差、</w:t>
      </w:r>
      <w:r w:rsidR="005201BA">
        <w:rPr>
          <w:rFonts w:ascii="仿宋" w:eastAsia="仿宋" w:hAnsi="仿宋" w:hint="eastAsia"/>
          <w:sz w:val="32"/>
          <w:szCs w:val="32"/>
        </w:rPr>
        <w:t>车辆使用等管理制度，并严格按照制度管理和执行，防范风险，保证财政资金的安全和高效运行。</w:t>
      </w:r>
    </w:p>
    <w:p w:rsidR="00FA139E" w:rsidRPr="00610CD8" w:rsidRDefault="006B2F83" w:rsidP="00610CD8">
      <w:pPr>
        <w:adjustRightInd w:val="0"/>
        <w:snapToGrid w:val="0"/>
        <w:spacing w:line="620" w:lineRule="exact"/>
        <w:ind w:firstLineChars="200" w:firstLine="640"/>
        <w:rPr>
          <w:rFonts w:eastAsia="仿宋_GB2312"/>
          <w:bCs/>
          <w:sz w:val="32"/>
          <w:szCs w:val="32"/>
        </w:rPr>
      </w:pPr>
      <w:r w:rsidRPr="00610CD8">
        <w:rPr>
          <w:rFonts w:eastAsia="仿宋_GB2312" w:hint="eastAsia"/>
          <w:bCs/>
          <w:sz w:val="32"/>
          <w:szCs w:val="32"/>
        </w:rPr>
        <w:t>（二）</w:t>
      </w:r>
      <w:r w:rsidR="00FA139E" w:rsidRPr="00610CD8">
        <w:rPr>
          <w:rFonts w:eastAsia="仿宋_GB2312" w:hint="eastAsia"/>
          <w:bCs/>
          <w:sz w:val="32"/>
          <w:szCs w:val="32"/>
        </w:rPr>
        <w:t>、专项支出</w:t>
      </w:r>
    </w:p>
    <w:p w:rsidR="00FA139E" w:rsidRPr="00610CD8" w:rsidRDefault="00FA139E" w:rsidP="00610CD8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10CD8">
        <w:rPr>
          <w:rFonts w:ascii="仿宋" w:eastAsia="仿宋" w:hAnsi="仿宋"/>
          <w:sz w:val="32"/>
          <w:szCs w:val="32"/>
        </w:rPr>
        <w:t>1</w:t>
      </w:r>
      <w:r w:rsidR="006B2F83" w:rsidRPr="00610CD8">
        <w:rPr>
          <w:rFonts w:ascii="仿宋" w:eastAsia="仿宋" w:hAnsi="仿宋" w:hint="eastAsia"/>
          <w:sz w:val="32"/>
          <w:szCs w:val="32"/>
        </w:rPr>
        <w:t>．专项资金安排落实、总投入等情况</w:t>
      </w:r>
    </w:p>
    <w:p w:rsidR="00B05ED6" w:rsidRPr="00F91299" w:rsidRDefault="00B05ED6" w:rsidP="00B05ED6">
      <w:pPr>
        <w:widowControl/>
        <w:spacing w:line="360" w:lineRule="auto"/>
        <w:ind w:firstLine="480"/>
        <w:jc w:val="left"/>
        <w:rPr>
          <w:rFonts w:ascii="仿宋" w:eastAsia="仿宋" w:hAnsi="仿宋"/>
          <w:sz w:val="32"/>
          <w:szCs w:val="32"/>
        </w:rPr>
      </w:pPr>
      <w:r w:rsidRPr="00F91299">
        <w:rPr>
          <w:rFonts w:ascii="仿宋" w:eastAsia="仿宋" w:hAnsi="仿宋" w:hint="eastAsia"/>
          <w:sz w:val="32"/>
          <w:szCs w:val="32"/>
        </w:rPr>
        <w:t>2017</w:t>
      </w:r>
      <w:r w:rsidR="00F91299" w:rsidRPr="00F91299">
        <w:rPr>
          <w:rFonts w:ascii="仿宋" w:eastAsia="仿宋" w:hAnsi="仿宋" w:hint="eastAsia"/>
          <w:sz w:val="32"/>
          <w:szCs w:val="32"/>
        </w:rPr>
        <w:t>年我局专项资金共计1847.88万元，其中上级财政下达我区专项</w:t>
      </w:r>
      <w:r w:rsidRPr="00F91299">
        <w:rPr>
          <w:rFonts w:ascii="仿宋" w:eastAsia="仿宋" w:hAnsi="仿宋" w:hint="eastAsia"/>
          <w:sz w:val="32"/>
          <w:szCs w:val="32"/>
        </w:rPr>
        <w:t>资金共计</w:t>
      </w:r>
      <w:r w:rsidR="00F91299" w:rsidRPr="00F91299">
        <w:rPr>
          <w:rFonts w:ascii="仿宋" w:eastAsia="仿宋" w:hAnsi="仿宋" w:hint="eastAsia"/>
          <w:sz w:val="32"/>
          <w:szCs w:val="32"/>
        </w:rPr>
        <w:t>1539.31</w:t>
      </w:r>
      <w:r w:rsidRPr="00F91299">
        <w:rPr>
          <w:rFonts w:ascii="仿宋" w:eastAsia="仿宋" w:hAnsi="仿宋" w:hint="eastAsia"/>
          <w:sz w:val="32"/>
          <w:szCs w:val="32"/>
        </w:rPr>
        <w:t>万元，</w:t>
      </w:r>
      <w:r w:rsidR="00F91299" w:rsidRPr="00F91299">
        <w:rPr>
          <w:rFonts w:ascii="仿宋" w:eastAsia="仿宋" w:hAnsi="仿宋" w:hint="eastAsia"/>
          <w:sz w:val="32"/>
          <w:szCs w:val="32"/>
        </w:rPr>
        <w:t>本级财政安排专项资金308.57万元，</w:t>
      </w:r>
      <w:r w:rsidRPr="00F91299">
        <w:rPr>
          <w:rFonts w:ascii="仿宋" w:eastAsia="仿宋" w:hAnsi="仿宋" w:hint="eastAsia"/>
          <w:sz w:val="32"/>
          <w:szCs w:val="32"/>
        </w:rPr>
        <w:t>已全部到位并完成了全部投资。</w:t>
      </w:r>
    </w:p>
    <w:p w:rsidR="00FA139E" w:rsidRPr="00610CD8" w:rsidRDefault="00FA139E" w:rsidP="00610CD8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10CD8">
        <w:rPr>
          <w:rFonts w:ascii="仿宋" w:eastAsia="仿宋" w:hAnsi="仿宋"/>
          <w:sz w:val="32"/>
          <w:szCs w:val="32"/>
        </w:rPr>
        <w:t>2</w:t>
      </w:r>
      <w:r w:rsidR="006B2F83" w:rsidRPr="00610CD8">
        <w:rPr>
          <w:rFonts w:ascii="仿宋" w:eastAsia="仿宋" w:hAnsi="仿宋" w:hint="eastAsia"/>
          <w:sz w:val="32"/>
          <w:szCs w:val="32"/>
        </w:rPr>
        <w:t>．专项资金实际使用情况</w:t>
      </w:r>
    </w:p>
    <w:p w:rsidR="006B2F83" w:rsidRPr="00610CD8" w:rsidRDefault="00F13E57" w:rsidP="00B5345A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F91299">
        <w:rPr>
          <w:rFonts w:ascii="仿宋" w:eastAsia="仿宋" w:hAnsi="仿宋" w:hint="eastAsia"/>
          <w:sz w:val="32"/>
          <w:szCs w:val="32"/>
        </w:rPr>
        <w:t>本级财政安排专项资金308.57万元</w:t>
      </w:r>
      <w:r>
        <w:rPr>
          <w:rFonts w:ascii="仿宋" w:eastAsia="仿宋" w:hAnsi="仿宋" w:hint="eastAsia"/>
          <w:sz w:val="32"/>
          <w:szCs w:val="32"/>
        </w:rPr>
        <w:t>主要用于补助林业事业单位和林业国有</w:t>
      </w:r>
      <w:r w:rsidR="00AE64A4">
        <w:rPr>
          <w:rFonts w:ascii="仿宋" w:eastAsia="仿宋" w:hAnsi="仿宋" w:hint="eastAsia"/>
          <w:sz w:val="32"/>
          <w:szCs w:val="32"/>
        </w:rPr>
        <w:t>企业。</w:t>
      </w:r>
      <w:r w:rsidRPr="00F91299">
        <w:rPr>
          <w:rFonts w:ascii="仿宋" w:eastAsia="仿宋" w:hAnsi="仿宋" w:hint="eastAsia"/>
          <w:sz w:val="32"/>
          <w:szCs w:val="32"/>
        </w:rPr>
        <w:t>上级财政下达我区专项</w:t>
      </w:r>
      <w:r>
        <w:rPr>
          <w:rFonts w:ascii="仿宋" w:eastAsia="仿宋" w:hAnsi="仿宋" w:hint="eastAsia"/>
          <w:sz w:val="32"/>
          <w:szCs w:val="32"/>
        </w:rPr>
        <w:t>资金</w:t>
      </w:r>
      <w:r w:rsidRPr="00F91299">
        <w:rPr>
          <w:rFonts w:ascii="仿宋" w:eastAsia="仿宋" w:hAnsi="仿宋" w:hint="eastAsia"/>
          <w:sz w:val="32"/>
          <w:szCs w:val="32"/>
        </w:rPr>
        <w:t>1539.31万元</w:t>
      </w:r>
      <w:r>
        <w:rPr>
          <w:rFonts w:ascii="仿宋" w:eastAsia="仿宋" w:hAnsi="仿宋" w:hint="eastAsia"/>
          <w:sz w:val="32"/>
          <w:szCs w:val="32"/>
        </w:rPr>
        <w:t>中有退耕还林、造林补贴、森林</w:t>
      </w:r>
      <w:proofErr w:type="gramStart"/>
      <w:r>
        <w:rPr>
          <w:rFonts w:ascii="仿宋" w:eastAsia="仿宋" w:hAnsi="仿宋" w:hint="eastAsia"/>
          <w:sz w:val="32"/>
          <w:szCs w:val="32"/>
        </w:rPr>
        <w:t>抚育共</w:t>
      </w:r>
      <w:proofErr w:type="gramEnd"/>
      <w:r>
        <w:rPr>
          <w:rFonts w:ascii="仿宋" w:eastAsia="仿宋" w:hAnsi="仿宋" w:hint="eastAsia"/>
          <w:sz w:val="32"/>
          <w:szCs w:val="32"/>
        </w:rPr>
        <w:t>285.66万元</w:t>
      </w:r>
      <w:r w:rsidR="00AE64A4">
        <w:rPr>
          <w:rFonts w:ascii="仿宋" w:eastAsia="仿宋" w:hAnsi="仿宋" w:hint="eastAsia"/>
          <w:sz w:val="32"/>
          <w:szCs w:val="32"/>
        </w:rPr>
        <w:t>通过财政“一卡通”</w:t>
      </w:r>
      <w:r>
        <w:rPr>
          <w:rFonts w:ascii="仿宋" w:eastAsia="仿宋" w:hAnsi="仿宋" w:hint="eastAsia"/>
          <w:sz w:val="32"/>
          <w:szCs w:val="32"/>
        </w:rPr>
        <w:t>直接补贴农</w:t>
      </w:r>
      <w:r w:rsidR="00AE64A4">
        <w:rPr>
          <w:rFonts w:ascii="仿宋" w:eastAsia="仿宋" w:hAnsi="仿宋" w:hint="eastAsia"/>
          <w:sz w:val="32"/>
          <w:szCs w:val="32"/>
        </w:rPr>
        <w:t>户；</w:t>
      </w:r>
      <w:r>
        <w:rPr>
          <w:rFonts w:ascii="仿宋" w:eastAsia="仿宋" w:hAnsi="仿宋" w:hint="eastAsia"/>
          <w:sz w:val="32"/>
          <w:szCs w:val="32"/>
        </w:rPr>
        <w:t>湿地保护奖励资金500万元严格按省批复实施方案使用拨付</w:t>
      </w:r>
      <w:r w:rsidR="00AE64A4">
        <w:rPr>
          <w:rFonts w:ascii="仿宋" w:eastAsia="仿宋" w:hAnsi="仿宋" w:hint="eastAsia"/>
          <w:sz w:val="32"/>
          <w:szCs w:val="32"/>
        </w:rPr>
        <w:t>资金；植被恢复资金1</w:t>
      </w:r>
      <w:r w:rsidR="00B5345A">
        <w:rPr>
          <w:rFonts w:ascii="仿宋" w:eastAsia="仿宋" w:hAnsi="仿宋" w:hint="eastAsia"/>
          <w:sz w:val="32"/>
          <w:szCs w:val="32"/>
        </w:rPr>
        <w:t>91</w:t>
      </w:r>
      <w:r w:rsidR="00AE64A4">
        <w:rPr>
          <w:rFonts w:ascii="仿宋" w:eastAsia="仿宋" w:hAnsi="仿宋" w:hint="eastAsia"/>
          <w:sz w:val="32"/>
          <w:szCs w:val="32"/>
        </w:rPr>
        <w:t>.6万元通过</w:t>
      </w:r>
      <w:r w:rsidR="00AE64A4" w:rsidRPr="00004826">
        <w:rPr>
          <w:rFonts w:ascii="仿宋" w:eastAsia="仿宋" w:hAnsi="仿宋" w:hint="eastAsia"/>
          <w:sz w:val="32"/>
          <w:szCs w:val="32"/>
        </w:rPr>
        <w:t>招标</w:t>
      </w:r>
      <w:r w:rsidR="003706E3">
        <w:rPr>
          <w:rFonts w:ascii="仿宋" w:eastAsia="仿宋" w:hAnsi="仿宋" w:hint="eastAsia"/>
          <w:sz w:val="32"/>
          <w:szCs w:val="32"/>
        </w:rPr>
        <w:t>和财政评审</w:t>
      </w:r>
      <w:r w:rsidR="00AE64A4" w:rsidRPr="00004826">
        <w:rPr>
          <w:rFonts w:ascii="仿宋" w:eastAsia="仿宋" w:hAnsi="仿宋" w:hint="eastAsia"/>
          <w:sz w:val="32"/>
          <w:szCs w:val="32"/>
        </w:rPr>
        <w:t>程序</w:t>
      </w:r>
      <w:r w:rsidR="00AE64A4">
        <w:rPr>
          <w:rFonts w:ascii="仿宋" w:eastAsia="仿宋" w:hAnsi="仿宋" w:hint="eastAsia"/>
          <w:sz w:val="32"/>
          <w:szCs w:val="32"/>
        </w:rPr>
        <w:t>实施绿化工程；长防林建设300万元</w:t>
      </w:r>
      <w:r w:rsidR="001042FA">
        <w:rPr>
          <w:rFonts w:ascii="仿宋" w:eastAsia="仿宋" w:hAnsi="仿宋" w:hint="eastAsia"/>
          <w:sz w:val="32"/>
          <w:szCs w:val="32"/>
        </w:rPr>
        <w:t>按验收合格造林面积定额补助到各项</w:t>
      </w:r>
      <w:proofErr w:type="gramStart"/>
      <w:r w:rsidR="001042FA">
        <w:rPr>
          <w:rFonts w:ascii="仿宋" w:eastAsia="仿宋" w:hAnsi="仿宋" w:hint="eastAsia"/>
          <w:sz w:val="32"/>
          <w:szCs w:val="32"/>
        </w:rPr>
        <w:t>目实施</w:t>
      </w:r>
      <w:proofErr w:type="gramEnd"/>
      <w:r w:rsidR="001042FA">
        <w:rPr>
          <w:rFonts w:ascii="仿宋" w:eastAsia="仿宋" w:hAnsi="仿宋" w:hint="eastAsia"/>
          <w:sz w:val="32"/>
          <w:szCs w:val="32"/>
        </w:rPr>
        <w:t>单位；</w:t>
      </w:r>
      <w:r w:rsidR="001042FA" w:rsidRPr="001042FA">
        <w:rPr>
          <w:rFonts w:ascii="仿宋" w:eastAsia="仿宋" w:hAnsi="仿宋"/>
          <w:sz w:val="32"/>
          <w:szCs w:val="32"/>
        </w:rPr>
        <w:t>森林生态效益补偿</w:t>
      </w:r>
      <w:r w:rsidR="001042FA" w:rsidRPr="001042FA">
        <w:rPr>
          <w:rFonts w:ascii="仿宋" w:eastAsia="仿宋" w:hAnsi="仿宋" w:hint="eastAsia"/>
          <w:sz w:val="32"/>
          <w:szCs w:val="32"/>
        </w:rPr>
        <w:t>资金20.98万元按上级标准拨付给各公益林管护单位；</w:t>
      </w:r>
      <w:r w:rsidR="00B5345A" w:rsidRPr="00B5345A">
        <w:rPr>
          <w:rFonts w:ascii="仿宋" w:eastAsia="仿宋" w:hAnsi="仿宋" w:hint="eastAsia"/>
          <w:sz w:val="32"/>
          <w:szCs w:val="32"/>
        </w:rPr>
        <w:t>其他林业</w:t>
      </w:r>
      <w:r w:rsidR="00B05ED6" w:rsidRPr="00B5345A">
        <w:rPr>
          <w:rFonts w:ascii="仿宋" w:eastAsia="仿宋" w:hAnsi="仿宋" w:hint="eastAsia"/>
          <w:sz w:val="32"/>
          <w:szCs w:val="32"/>
        </w:rPr>
        <w:t>项目资金</w:t>
      </w:r>
      <w:r w:rsidR="00B5345A" w:rsidRPr="00B5345A">
        <w:rPr>
          <w:rFonts w:ascii="仿宋" w:eastAsia="仿宋" w:hAnsi="仿宋" w:hint="eastAsia"/>
          <w:sz w:val="32"/>
          <w:szCs w:val="32"/>
        </w:rPr>
        <w:t>2</w:t>
      </w:r>
      <w:r w:rsidR="003706E3">
        <w:rPr>
          <w:rFonts w:ascii="仿宋" w:eastAsia="仿宋" w:hAnsi="仿宋" w:hint="eastAsia"/>
          <w:sz w:val="32"/>
          <w:szCs w:val="32"/>
        </w:rPr>
        <w:t>41</w:t>
      </w:r>
      <w:r w:rsidR="00B5345A" w:rsidRPr="00B5345A">
        <w:rPr>
          <w:rFonts w:ascii="仿宋" w:eastAsia="仿宋" w:hAnsi="仿宋" w:hint="eastAsia"/>
          <w:sz w:val="32"/>
          <w:szCs w:val="32"/>
        </w:rPr>
        <w:t>.07</w:t>
      </w:r>
      <w:r w:rsidR="00B05ED6" w:rsidRPr="00B5345A">
        <w:rPr>
          <w:rFonts w:ascii="仿宋" w:eastAsia="仿宋" w:hAnsi="仿宋" w:hint="eastAsia"/>
          <w:sz w:val="32"/>
          <w:szCs w:val="32"/>
        </w:rPr>
        <w:t>万元全部通过财政国库集中支付方式直接拨给项目实施单位</w:t>
      </w:r>
      <w:r w:rsidR="00B5345A">
        <w:rPr>
          <w:rFonts w:ascii="仿宋" w:eastAsia="仿宋" w:hAnsi="仿宋" w:hint="eastAsia"/>
          <w:sz w:val="32"/>
          <w:szCs w:val="32"/>
        </w:rPr>
        <w:t>。</w:t>
      </w:r>
    </w:p>
    <w:p w:rsidR="00FA139E" w:rsidRPr="00610CD8" w:rsidRDefault="00FA139E" w:rsidP="00610CD8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610CD8">
        <w:rPr>
          <w:rFonts w:ascii="仿宋" w:eastAsia="仿宋" w:hAnsi="仿宋"/>
          <w:sz w:val="32"/>
          <w:szCs w:val="32"/>
        </w:rPr>
        <w:t>3</w:t>
      </w:r>
      <w:r w:rsidR="006B2F83" w:rsidRPr="00610CD8">
        <w:rPr>
          <w:rFonts w:ascii="仿宋" w:eastAsia="仿宋" w:hAnsi="仿宋" w:hint="eastAsia"/>
          <w:sz w:val="32"/>
          <w:szCs w:val="32"/>
        </w:rPr>
        <w:t>．专项资金管理情况</w:t>
      </w:r>
    </w:p>
    <w:p w:rsidR="005201BA" w:rsidRDefault="005201BA" w:rsidP="005201BA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我局项目资金全部按财政国库集中支付制度要求使用</w:t>
      </w:r>
      <w:r w:rsidR="00274A83">
        <w:rPr>
          <w:rFonts w:ascii="仿宋" w:eastAsia="仿宋" w:hAnsi="仿宋" w:hint="eastAsia"/>
          <w:sz w:val="32"/>
          <w:szCs w:val="32"/>
        </w:rPr>
        <w:lastRenderedPageBreak/>
        <w:t>和拨付，通过财政直接支付方式拨给项目实施单位</w:t>
      </w:r>
      <w:r>
        <w:rPr>
          <w:rFonts w:ascii="仿宋" w:eastAsia="仿宋" w:hAnsi="仿宋" w:hint="eastAsia"/>
          <w:sz w:val="32"/>
          <w:szCs w:val="32"/>
        </w:rPr>
        <w:t>。在拨付过程中严把监督审核关，建立健全内部审批制度，财务做好项目</w:t>
      </w:r>
      <w:proofErr w:type="gramStart"/>
      <w:r>
        <w:rPr>
          <w:rFonts w:ascii="仿宋" w:eastAsia="仿宋" w:hAnsi="仿宋" w:hint="eastAsia"/>
          <w:sz w:val="32"/>
          <w:szCs w:val="32"/>
        </w:rPr>
        <w:t>专帐</w:t>
      </w:r>
      <w:proofErr w:type="gramEnd"/>
      <w:r>
        <w:rPr>
          <w:rFonts w:ascii="仿宋" w:eastAsia="仿宋" w:hAnsi="仿宋" w:hint="eastAsia"/>
          <w:sz w:val="32"/>
          <w:szCs w:val="32"/>
        </w:rPr>
        <w:t>，严格实行专款专用，保证资金及时足额用到项目中。</w:t>
      </w:r>
    </w:p>
    <w:p w:rsidR="00610CD8" w:rsidRPr="00610CD8" w:rsidRDefault="00610CD8" w:rsidP="00610CD8">
      <w:pPr>
        <w:adjustRightInd w:val="0"/>
        <w:snapToGrid w:val="0"/>
        <w:spacing w:line="620" w:lineRule="exact"/>
        <w:ind w:firstLineChars="200" w:firstLine="640"/>
        <w:rPr>
          <w:rFonts w:ascii="黑体" w:eastAsia="黑体" w:hAnsi="仿宋"/>
          <w:sz w:val="32"/>
          <w:szCs w:val="32"/>
        </w:rPr>
      </w:pPr>
      <w:r w:rsidRPr="00610CD8">
        <w:rPr>
          <w:rFonts w:ascii="黑体" w:eastAsia="黑体" w:hAnsi="仿宋" w:hint="eastAsia"/>
          <w:sz w:val="32"/>
          <w:szCs w:val="32"/>
        </w:rPr>
        <w:t>三、</w:t>
      </w:r>
      <w:r>
        <w:rPr>
          <w:rFonts w:ascii="黑体" w:eastAsia="黑体" w:hAnsi="仿宋" w:hint="eastAsia"/>
          <w:sz w:val="32"/>
          <w:szCs w:val="32"/>
        </w:rPr>
        <w:t>部门</w:t>
      </w:r>
      <w:r w:rsidRPr="00610CD8">
        <w:rPr>
          <w:rFonts w:ascii="黑体" w:eastAsia="黑体" w:hAnsi="仿宋" w:hint="eastAsia"/>
          <w:sz w:val="32"/>
          <w:szCs w:val="32"/>
        </w:rPr>
        <w:t>专项组织实施情况</w:t>
      </w:r>
    </w:p>
    <w:p w:rsidR="00AF314D" w:rsidRDefault="00610CD8" w:rsidP="00AF314D">
      <w:pPr>
        <w:spacing w:line="580" w:lineRule="exact"/>
        <w:ind w:firstLineChars="200" w:firstLine="640"/>
        <w:rPr>
          <w:rFonts w:eastAsia="仿宋_GB2312"/>
          <w:bCs/>
          <w:sz w:val="32"/>
          <w:szCs w:val="32"/>
        </w:rPr>
      </w:pPr>
      <w:r w:rsidRPr="00610CD8">
        <w:rPr>
          <w:rFonts w:eastAsia="仿宋_GB2312"/>
          <w:bCs/>
          <w:sz w:val="32"/>
          <w:szCs w:val="32"/>
        </w:rPr>
        <w:t>（一）</w:t>
      </w:r>
      <w:r w:rsidR="00AF314D">
        <w:rPr>
          <w:rFonts w:eastAsia="仿宋_GB2312" w:hint="eastAsia"/>
          <w:bCs/>
          <w:sz w:val="32"/>
          <w:szCs w:val="32"/>
        </w:rPr>
        <w:t>专项组织情况分析</w:t>
      </w:r>
      <w:r w:rsidRPr="00610CD8">
        <w:rPr>
          <w:rFonts w:eastAsia="仿宋_GB2312" w:hint="eastAsia"/>
          <w:bCs/>
          <w:sz w:val="32"/>
          <w:szCs w:val="32"/>
        </w:rPr>
        <w:t>。</w:t>
      </w:r>
    </w:p>
    <w:p w:rsidR="00610CD8" w:rsidRPr="00004826" w:rsidRDefault="00AF314D" w:rsidP="00004826">
      <w:pPr>
        <w:spacing w:line="58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004826">
        <w:rPr>
          <w:rFonts w:ascii="仿宋" w:eastAsia="仿宋" w:hAnsi="仿宋" w:hint="eastAsia"/>
          <w:sz w:val="32"/>
          <w:szCs w:val="32"/>
        </w:rPr>
        <w:t>我局2017年林业专</w:t>
      </w:r>
      <w:r w:rsidR="00A73093">
        <w:rPr>
          <w:rFonts w:ascii="仿宋" w:eastAsia="仿宋" w:hAnsi="仿宋" w:hint="eastAsia"/>
          <w:sz w:val="32"/>
          <w:szCs w:val="32"/>
        </w:rPr>
        <w:t>项中</w:t>
      </w:r>
      <w:r w:rsidR="00004826">
        <w:rPr>
          <w:rFonts w:ascii="仿宋" w:eastAsia="仿宋" w:hAnsi="仿宋" w:hint="eastAsia"/>
          <w:sz w:val="32"/>
          <w:szCs w:val="32"/>
        </w:rPr>
        <w:t>属于对个人的补助资金通过财政“一卡通”直接支付林农</w:t>
      </w:r>
      <w:r w:rsidR="00A73093">
        <w:rPr>
          <w:rFonts w:ascii="仿宋" w:eastAsia="仿宋" w:hAnsi="仿宋" w:hint="eastAsia"/>
          <w:sz w:val="32"/>
          <w:szCs w:val="32"/>
        </w:rPr>
        <w:t>；</w:t>
      </w:r>
      <w:r w:rsidRPr="00004826">
        <w:rPr>
          <w:rFonts w:ascii="仿宋" w:eastAsia="仿宋" w:hAnsi="仿宋" w:hint="eastAsia"/>
          <w:sz w:val="32"/>
          <w:szCs w:val="32"/>
        </w:rPr>
        <w:t>植被恢复</w:t>
      </w:r>
      <w:r w:rsidR="00A73093">
        <w:rPr>
          <w:rFonts w:ascii="仿宋" w:eastAsia="仿宋" w:hAnsi="仿宋" w:hint="eastAsia"/>
          <w:sz w:val="32"/>
          <w:szCs w:val="32"/>
        </w:rPr>
        <w:t>项目是绿化工程通过了招标程序；</w:t>
      </w:r>
      <w:r w:rsidR="001A7777">
        <w:rPr>
          <w:rFonts w:ascii="仿宋" w:eastAsia="仿宋" w:hAnsi="仿宋" w:hint="eastAsia"/>
          <w:sz w:val="32"/>
          <w:szCs w:val="32"/>
        </w:rPr>
        <w:t>长防林建设由于实施地点分散采取定额补助到各项</w:t>
      </w:r>
      <w:proofErr w:type="gramStart"/>
      <w:r w:rsidR="001A7777">
        <w:rPr>
          <w:rFonts w:ascii="仿宋" w:eastAsia="仿宋" w:hAnsi="仿宋" w:hint="eastAsia"/>
          <w:sz w:val="32"/>
          <w:szCs w:val="32"/>
        </w:rPr>
        <w:t>目实施</w:t>
      </w:r>
      <w:proofErr w:type="gramEnd"/>
      <w:r w:rsidR="001A7777">
        <w:rPr>
          <w:rFonts w:ascii="仿宋" w:eastAsia="仿宋" w:hAnsi="仿宋" w:hint="eastAsia"/>
          <w:sz w:val="32"/>
          <w:szCs w:val="32"/>
        </w:rPr>
        <w:t>单位；</w:t>
      </w:r>
      <w:r w:rsidRPr="00004826">
        <w:rPr>
          <w:rFonts w:ascii="仿宋" w:eastAsia="仿宋" w:hAnsi="仿宋" w:hint="eastAsia"/>
          <w:sz w:val="32"/>
          <w:szCs w:val="32"/>
        </w:rPr>
        <w:t>其他项目由于投资较小，均未达到招投标金额标准，因此由我局自行组织实施。项目按照申报方案实施，未作调整。年终组织专业技术人员对项目进行了验收，项目任务全部完成，质量全部达标。</w:t>
      </w:r>
    </w:p>
    <w:p w:rsidR="00004826" w:rsidRDefault="00610CD8" w:rsidP="00004826">
      <w:pPr>
        <w:spacing w:line="580" w:lineRule="exact"/>
        <w:ind w:firstLineChars="200" w:firstLine="640"/>
        <w:rPr>
          <w:rFonts w:eastAsia="仿宋_GB2312"/>
          <w:bCs/>
          <w:sz w:val="32"/>
          <w:szCs w:val="32"/>
        </w:rPr>
      </w:pPr>
      <w:r w:rsidRPr="00610CD8">
        <w:rPr>
          <w:rFonts w:eastAsia="仿宋_GB2312"/>
          <w:bCs/>
          <w:sz w:val="32"/>
          <w:szCs w:val="32"/>
        </w:rPr>
        <w:t>（二）</w:t>
      </w:r>
      <w:r w:rsidRPr="00610CD8">
        <w:rPr>
          <w:rFonts w:eastAsia="仿宋_GB2312" w:hint="eastAsia"/>
          <w:bCs/>
          <w:sz w:val="32"/>
          <w:szCs w:val="32"/>
        </w:rPr>
        <w:t>专项管理情况分析，</w:t>
      </w:r>
    </w:p>
    <w:p w:rsidR="00004826" w:rsidRPr="00CB6900" w:rsidRDefault="00004826" w:rsidP="00CB6900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004826">
        <w:rPr>
          <w:rFonts w:ascii="仿宋" w:eastAsia="仿宋" w:hAnsi="仿宋" w:hint="eastAsia"/>
          <w:sz w:val="32"/>
          <w:szCs w:val="32"/>
        </w:rPr>
        <w:t>我局按照项目资金管理制度要求，对项目实施和资金使用分配方案</w:t>
      </w:r>
      <w:proofErr w:type="gramStart"/>
      <w:r w:rsidRPr="00004826">
        <w:rPr>
          <w:rFonts w:ascii="仿宋" w:eastAsia="仿宋" w:hAnsi="仿宋" w:hint="eastAsia"/>
          <w:sz w:val="32"/>
          <w:szCs w:val="32"/>
        </w:rPr>
        <w:t>坚持局集体</w:t>
      </w:r>
      <w:proofErr w:type="gramEnd"/>
      <w:r w:rsidRPr="00004826">
        <w:rPr>
          <w:rFonts w:ascii="仿宋" w:eastAsia="仿宋" w:hAnsi="仿宋" w:hint="eastAsia"/>
          <w:sz w:val="32"/>
          <w:szCs w:val="32"/>
        </w:rPr>
        <w:t>决策</w:t>
      </w:r>
      <w:r w:rsidR="0044460C">
        <w:rPr>
          <w:rFonts w:ascii="仿宋" w:eastAsia="仿宋" w:hAnsi="仿宋" w:hint="eastAsia"/>
          <w:sz w:val="32"/>
          <w:szCs w:val="32"/>
        </w:rPr>
        <w:t>。</w:t>
      </w:r>
      <w:r w:rsidR="00CB6900">
        <w:rPr>
          <w:rFonts w:ascii="仿宋" w:eastAsia="仿宋" w:hAnsi="仿宋" w:hint="eastAsia"/>
          <w:sz w:val="32"/>
          <w:szCs w:val="32"/>
        </w:rPr>
        <w:t>对生态公益林实施划分保护责任区，明确管护责任的方法，</w:t>
      </w:r>
      <w:r w:rsidR="0044460C" w:rsidRPr="00CB6900">
        <w:rPr>
          <w:rFonts w:ascii="仿宋" w:eastAsia="仿宋" w:hAnsi="仿宋" w:hint="eastAsia"/>
          <w:sz w:val="32"/>
          <w:szCs w:val="32"/>
        </w:rPr>
        <w:t>管护任务落实到具体公益林护林员，确保生态公益林保护责任制得到有效落实。对造林项目制订工作方案，明确完成的具体时间，开展项目规划设计、部署工作，认真落实建设任务。对征占林地异地植被恢复绿化工程项目我局专门向区政府请示，通过了区</w:t>
      </w:r>
      <w:proofErr w:type="gramStart"/>
      <w:r w:rsidR="0044460C" w:rsidRPr="00CB6900">
        <w:rPr>
          <w:rFonts w:ascii="仿宋" w:eastAsia="仿宋" w:hAnsi="仿宋" w:hint="eastAsia"/>
          <w:sz w:val="32"/>
          <w:szCs w:val="32"/>
        </w:rPr>
        <w:t>发改局</w:t>
      </w:r>
      <w:proofErr w:type="gramEnd"/>
      <w:r w:rsidR="0044460C" w:rsidRPr="00CB6900">
        <w:rPr>
          <w:rFonts w:ascii="仿宋" w:eastAsia="仿宋" w:hAnsi="仿宋" w:hint="eastAsia"/>
          <w:sz w:val="32"/>
          <w:szCs w:val="32"/>
        </w:rPr>
        <w:t>的立项，3月完成了招标程序，由君山林果花木公司承建，现工程已完工，秀美村庄建设我局对各镇下达具体任务，要求突出重</w:t>
      </w:r>
      <w:r w:rsidR="0044460C" w:rsidRPr="00CB6900">
        <w:rPr>
          <w:rFonts w:ascii="仿宋" w:eastAsia="仿宋" w:hAnsi="仿宋" w:hint="eastAsia"/>
          <w:sz w:val="32"/>
          <w:szCs w:val="32"/>
        </w:rPr>
        <w:lastRenderedPageBreak/>
        <w:t>点，高标准规划、精细设计，明确由镇林业站负责实施并规定完成的具体时间。</w:t>
      </w:r>
      <w:r w:rsidR="00CB6900" w:rsidRPr="00CB6900">
        <w:rPr>
          <w:rFonts w:ascii="仿宋" w:eastAsia="仿宋" w:hAnsi="仿宋" w:hint="eastAsia"/>
          <w:sz w:val="32"/>
          <w:szCs w:val="32"/>
        </w:rPr>
        <w:t>对退耕还</w:t>
      </w:r>
      <w:proofErr w:type="gramStart"/>
      <w:r w:rsidR="00CB6900" w:rsidRPr="00CB6900">
        <w:rPr>
          <w:rFonts w:ascii="仿宋" w:eastAsia="仿宋" w:hAnsi="仿宋" w:hint="eastAsia"/>
          <w:sz w:val="32"/>
          <w:szCs w:val="32"/>
        </w:rPr>
        <w:t>林政策</w:t>
      </w:r>
      <w:proofErr w:type="gramEnd"/>
      <w:r w:rsidR="00CB6900" w:rsidRPr="00CB6900">
        <w:rPr>
          <w:rFonts w:ascii="仿宋" w:eastAsia="仿宋" w:hAnsi="仿宋" w:hint="eastAsia"/>
          <w:sz w:val="32"/>
          <w:szCs w:val="32"/>
        </w:rPr>
        <w:t>补助资金、造林补贴资金、森林抚育补贴资金通过财政“一卡通”方式兑付农户。</w:t>
      </w:r>
    </w:p>
    <w:p w:rsidR="005201BA" w:rsidRDefault="00610CD8" w:rsidP="00004826">
      <w:pPr>
        <w:adjustRightInd w:val="0"/>
        <w:snapToGrid w:val="0"/>
        <w:spacing w:line="620" w:lineRule="exact"/>
        <w:ind w:firstLineChars="200" w:firstLine="640"/>
        <w:rPr>
          <w:rFonts w:ascii="黑体" w:eastAsia="黑体" w:hAnsi="仿宋"/>
          <w:sz w:val="32"/>
          <w:szCs w:val="32"/>
        </w:rPr>
      </w:pPr>
      <w:r>
        <w:rPr>
          <w:rFonts w:ascii="黑体" w:eastAsia="黑体" w:hAnsi="仿宋" w:hint="eastAsia"/>
          <w:sz w:val="32"/>
          <w:szCs w:val="32"/>
        </w:rPr>
        <w:t>四</w:t>
      </w:r>
      <w:r w:rsidR="005201BA">
        <w:rPr>
          <w:rFonts w:ascii="黑体" w:eastAsia="黑体" w:hAnsi="仿宋" w:hint="eastAsia"/>
          <w:sz w:val="32"/>
          <w:szCs w:val="32"/>
        </w:rPr>
        <w:t>、整体支出绩效情况分析</w:t>
      </w:r>
    </w:p>
    <w:p w:rsidR="00476DCF" w:rsidRPr="005E36D3" w:rsidRDefault="00476DCF" w:rsidP="00476DCF">
      <w:pPr>
        <w:pStyle w:val="a5"/>
        <w:numPr>
          <w:ilvl w:val="0"/>
          <w:numId w:val="1"/>
        </w:numPr>
        <w:spacing w:line="620" w:lineRule="exact"/>
        <w:ind w:firstLineChars="0"/>
        <w:rPr>
          <w:rFonts w:ascii="仿宋" w:eastAsia="仿宋" w:hAnsi="仿宋"/>
          <w:sz w:val="32"/>
          <w:szCs w:val="32"/>
        </w:rPr>
      </w:pPr>
      <w:r w:rsidRPr="00476DCF">
        <w:rPr>
          <w:rFonts w:ascii="仿宋" w:eastAsia="仿宋" w:hAnsi="仿宋" w:hint="eastAsia"/>
          <w:sz w:val="32"/>
          <w:szCs w:val="32"/>
        </w:rPr>
        <w:t>部门整体支出</w:t>
      </w:r>
      <w:r w:rsidRPr="005E36D3">
        <w:rPr>
          <w:rFonts w:ascii="仿宋" w:eastAsia="仿宋" w:hAnsi="仿宋" w:hint="eastAsia"/>
          <w:sz w:val="32"/>
          <w:szCs w:val="32"/>
        </w:rPr>
        <w:t>定性目标及实施计划完成情况</w:t>
      </w:r>
    </w:p>
    <w:p w:rsidR="005201BA" w:rsidRDefault="005201BA" w:rsidP="005E36D3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 w:rsidRPr="00476DCF">
        <w:rPr>
          <w:rFonts w:ascii="仿宋" w:eastAsia="仿宋" w:hAnsi="仿宋" w:hint="eastAsia"/>
          <w:sz w:val="32"/>
          <w:szCs w:val="32"/>
        </w:rPr>
        <w:t>本年预算配置</w:t>
      </w:r>
      <w:r w:rsidR="005E36D3">
        <w:rPr>
          <w:rFonts w:ascii="仿宋" w:eastAsia="仿宋" w:hAnsi="仿宋" w:hint="eastAsia"/>
          <w:sz w:val="32"/>
          <w:szCs w:val="32"/>
        </w:rPr>
        <w:t>控制较好，财政供养人员控制在预算编制以内，“三公”经费支出总额较上年</w:t>
      </w:r>
      <w:r w:rsidRPr="00476DCF">
        <w:rPr>
          <w:rFonts w:ascii="仿宋" w:eastAsia="仿宋" w:hAnsi="仿宋" w:hint="eastAsia"/>
          <w:sz w:val="32"/>
          <w:szCs w:val="32"/>
        </w:rPr>
        <w:t>减少</w:t>
      </w:r>
      <w:r w:rsidR="005E36D3">
        <w:rPr>
          <w:rFonts w:ascii="仿宋" w:eastAsia="仿宋" w:hAnsi="仿宋" w:hint="eastAsia"/>
          <w:sz w:val="32"/>
          <w:szCs w:val="32"/>
        </w:rPr>
        <w:t>2.1万元</w:t>
      </w:r>
      <w:r w:rsidRPr="00476DCF">
        <w:rPr>
          <w:rFonts w:ascii="仿宋" w:eastAsia="仿宋" w:hAnsi="仿宋" w:hint="eastAsia"/>
          <w:sz w:val="32"/>
          <w:szCs w:val="32"/>
        </w:rPr>
        <w:t>。</w:t>
      </w:r>
      <w:r>
        <w:rPr>
          <w:rFonts w:ascii="仿宋" w:eastAsia="仿宋" w:hAnsi="仿宋" w:hint="eastAsia"/>
          <w:sz w:val="32"/>
          <w:szCs w:val="32"/>
        </w:rPr>
        <w:t>预算执行方面，支出总额控制在预算总额以内，本年部门预算未进行预算相关事项的调整；预算资金按规定管理使用，较好的完成了当年任务目标，财政拨款支出总体控制较好。预算管理方面，切实有效的执行了内部财经管理制度、车辆、资产内部管理制度、公务卡管理制度。</w:t>
      </w:r>
      <w:r w:rsidR="005E36D3">
        <w:rPr>
          <w:rFonts w:ascii="仿宋" w:eastAsia="仿宋" w:hAnsi="仿宋" w:hint="eastAsia"/>
          <w:sz w:val="32"/>
          <w:szCs w:val="32"/>
        </w:rPr>
        <w:t>2017年全面完成了上级主管部门下达我局各项工作任务和重点工作计划。</w:t>
      </w:r>
    </w:p>
    <w:p w:rsidR="006258B8" w:rsidRDefault="00272285" w:rsidP="00072022">
      <w:pPr>
        <w:ind w:firstLineChars="200" w:firstLine="640"/>
      </w:pPr>
      <w:r w:rsidRPr="00610CD8">
        <w:rPr>
          <w:rFonts w:eastAsia="仿宋_GB2312"/>
          <w:bCs/>
          <w:sz w:val="32"/>
          <w:szCs w:val="32"/>
        </w:rPr>
        <w:t>（</w:t>
      </w:r>
      <w:r w:rsidR="005E36D3">
        <w:rPr>
          <w:rFonts w:eastAsia="仿宋_GB2312"/>
          <w:bCs/>
          <w:sz w:val="32"/>
          <w:szCs w:val="32"/>
        </w:rPr>
        <w:t>二</w:t>
      </w:r>
      <w:r w:rsidRPr="00610CD8">
        <w:rPr>
          <w:rFonts w:eastAsia="仿宋_GB2312"/>
          <w:bCs/>
          <w:sz w:val="32"/>
          <w:szCs w:val="32"/>
        </w:rPr>
        <w:t>）</w:t>
      </w:r>
      <w:r w:rsidR="005E36D3">
        <w:rPr>
          <w:rFonts w:eastAsia="仿宋_GB2312" w:hint="eastAsia"/>
          <w:bCs/>
          <w:sz w:val="32"/>
          <w:szCs w:val="32"/>
        </w:rPr>
        <w:t>整体支出的经济性、效率性、有效性和可持续性分析</w:t>
      </w:r>
    </w:p>
    <w:p w:rsidR="00272285" w:rsidRPr="007E6616" w:rsidRDefault="00272285" w:rsidP="007E6616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272285">
        <w:rPr>
          <w:rFonts w:ascii="仿宋" w:eastAsia="仿宋" w:hAnsi="仿宋" w:hint="eastAsia"/>
          <w:sz w:val="32"/>
          <w:szCs w:val="32"/>
        </w:rPr>
        <w:t>1.</w:t>
      </w:r>
      <w:r w:rsidR="006258B8">
        <w:rPr>
          <w:rFonts w:ascii="仿宋" w:eastAsia="仿宋" w:hAnsi="仿宋" w:hint="eastAsia"/>
          <w:sz w:val="32"/>
          <w:szCs w:val="32"/>
        </w:rPr>
        <w:t>植树绿化</w:t>
      </w:r>
      <w:r w:rsidR="00033379">
        <w:rPr>
          <w:rFonts w:ascii="仿宋" w:eastAsia="仿宋" w:hAnsi="仿宋" w:hint="eastAsia"/>
          <w:sz w:val="32"/>
          <w:szCs w:val="32"/>
        </w:rPr>
        <w:t>和林业</w:t>
      </w:r>
      <w:proofErr w:type="gramStart"/>
      <w:r w:rsidR="00033379">
        <w:rPr>
          <w:rFonts w:ascii="仿宋" w:eastAsia="仿宋" w:hAnsi="仿宋" w:hint="eastAsia"/>
          <w:sz w:val="32"/>
          <w:szCs w:val="32"/>
        </w:rPr>
        <w:t>投入</w:t>
      </w:r>
      <w:r w:rsidR="006258B8">
        <w:rPr>
          <w:rFonts w:ascii="仿宋" w:eastAsia="仿宋" w:hAnsi="仿宋" w:hint="eastAsia"/>
          <w:sz w:val="32"/>
          <w:szCs w:val="32"/>
        </w:rPr>
        <w:t>成效</w:t>
      </w:r>
      <w:proofErr w:type="gramEnd"/>
      <w:r w:rsidR="006258B8">
        <w:rPr>
          <w:rFonts w:ascii="仿宋" w:eastAsia="仿宋" w:hAnsi="仿宋" w:hint="eastAsia"/>
          <w:sz w:val="32"/>
          <w:szCs w:val="32"/>
        </w:rPr>
        <w:t>突出。今年完成</w:t>
      </w:r>
      <w:r w:rsidRPr="00272285">
        <w:rPr>
          <w:rFonts w:ascii="仿宋" w:eastAsia="仿宋" w:hAnsi="仿宋" w:hint="eastAsia"/>
          <w:sz w:val="32"/>
          <w:szCs w:val="32"/>
        </w:rPr>
        <w:t>人工造林计划1.3万亩（其中长江防护林工程造林0.3万亩），已组织区级验收；全民义务植树32万株。城乡绿化三年行动3月上旬全面启动，农村绿化、乔木进城工程分别种植绿化苗木14.651万株、0.57</w:t>
      </w:r>
      <w:r w:rsidR="006258B8">
        <w:rPr>
          <w:rFonts w:ascii="仿宋" w:eastAsia="仿宋" w:hAnsi="仿宋" w:hint="eastAsia"/>
          <w:sz w:val="32"/>
          <w:szCs w:val="32"/>
        </w:rPr>
        <w:t>万株，</w:t>
      </w:r>
      <w:r w:rsidR="006258B8" w:rsidRPr="006258B8">
        <w:rPr>
          <w:rFonts w:ascii="仿宋" w:eastAsia="仿宋" w:hAnsi="仿宋" w:hint="eastAsia"/>
          <w:sz w:val="32"/>
          <w:szCs w:val="32"/>
        </w:rPr>
        <w:t>人工造林合格率100%</w:t>
      </w:r>
      <w:r w:rsidR="006258B8">
        <w:rPr>
          <w:rFonts w:ascii="仿宋" w:eastAsia="仿宋" w:hAnsi="仿宋" w:hint="eastAsia"/>
          <w:sz w:val="32"/>
          <w:szCs w:val="32"/>
        </w:rPr>
        <w:t>，</w:t>
      </w:r>
      <w:r w:rsidRPr="00272285">
        <w:rPr>
          <w:rFonts w:ascii="仿宋" w:eastAsia="仿宋" w:hAnsi="仿宋" w:hint="eastAsia"/>
          <w:sz w:val="32"/>
          <w:szCs w:val="32"/>
        </w:rPr>
        <w:t>7~9</w:t>
      </w:r>
      <w:r w:rsidR="006258B8">
        <w:rPr>
          <w:rFonts w:ascii="仿宋" w:eastAsia="仿宋" w:hAnsi="仿宋" w:hint="eastAsia"/>
          <w:sz w:val="32"/>
          <w:szCs w:val="32"/>
        </w:rPr>
        <w:t>月份全面开展抗旱保绿工作，切实有效保证了林木绿化的成活率</w:t>
      </w:r>
      <w:r w:rsidRPr="00272285">
        <w:rPr>
          <w:rFonts w:ascii="仿宋" w:eastAsia="仿宋" w:hAnsi="仿宋" w:hint="eastAsia"/>
          <w:sz w:val="32"/>
          <w:szCs w:val="32"/>
        </w:rPr>
        <w:t>。</w:t>
      </w:r>
      <w:r w:rsidR="007E6616">
        <w:rPr>
          <w:rFonts w:ascii="仿宋" w:eastAsia="仿宋" w:hAnsi="仿宋" w:hint="eastAsia"/>
          <w:sz w:val="32"/>
          <w:szCs w:val="32"/>
        </w:rPr>
        <w:t>2017年</w:t>
      </w:r>
      <w:r w:rsidR="007E6616" w:rsidRPr="007E6616">
        <w:rPr>
          <w:rFonts w:ascii="仿宋" w:eastAsia="仿宋" w:hAnsi="仿宋" w:hint="eastAsia"/>
          <w:sz w:val="32"/>
          <w:szCs w:val="32"/>
        </w:rPr>
        <w:t xml:space="preserve">林业投入增长率15% </w:t>
      </w:r>
      <w:r w:rsidR="007E6616">
        <w:rPr>
          <w:rFonts w:ascii="仿宋" w:eastAsia="仿宋" w:hAnsi="仿宋" w:hint="eastAsia"/>
          <w:sz w:val="32"/>
          <w:szCs w:val="32"/>
        </w:rPr>
        <w:t>，</w:t>
      </w:r>
      <w:r w:rsidR="007E6616" w:rsidRPr="007E6616">
        <w:rPr>
          <w:rFonts w:ascii="仿宋" w:eastAsia="仿宋" w:hAnsi="仿宋" w:hint="eastAsia"/>
          <w:sz w:val="32"/>
          <w:szCs w:val="32"/>
        </w:rPr>
        <w:t>林业产值增长率20%</w:t>
      </w:r>
    </w:p>
    <w:p w:rsidR="00272285" w:rsidRPr="00272285" w:rsidRDefault="00272285" w:rsidP="007E6616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272285">
        <w:rPr>
          <w:rFonts w:ascii="仿宋" w:eastAsia="仿宋" w:hAnsi="仿宋" w:hint="eastAsia"/>
          <w:sz w:val="32"/>
          <w:szCs w:val="32"/>
        </w:rPr>
        <w:lastRenderedPageBreak/>
        <w:t>2.生态保护管理不断强化。完成森林抚育任务0.8万亩（其中各乡镇抚育任务0.5万亩，天井山林场抚育任务0.3</w:t>
      </w:r>
      <w:r w:rsidR="007E6616">
        <w:rPr>
          <w:rFonts w:ascii="仿宋" w:eastAsia="仿宋" w:hAnsi="仿宋" w:hint="eastAsia"/>
          <w:sz w:val="32"/>
          <w:szCs w:val="32"/>
        </w:rPr>
        <w:t>万亩），</w:t>
      </w:r>
      <w:r w:rsidR="007E6616" w:rsidRPr="007E6616">
        <w:rPr>
          <w:rFonts w:ascii="仿宋" w:eastAsia="仿宋" w:hAnsi="仿宋" w:hint="eastAsia"/>
          <w:sz w:val="32"/>
          <w:szCs w:val="32"/>
        </w:rPr>
        <w:t>森林抚育合格率100%</w:t>
      </w:r>
      <w:r w:rsidR="007E6616">
        <w:rPr>
          <w:rFonts w:ascii="仿宋" w:eastAsia="仿宋" w:hAnsi="仿宋" w:hint="eastAsia"/>
          <w:sz w:val="32"/>
          <w:szCs w:val="32"/>
        </w:rPr>
        <w:t>。</w:t>
      </w:r>
      <w:r w:rsidRPr="00272285">
        <w:rPr>
          <w:rFonts w:ascii="仿宋" w:eastAsia="仿宋" w:hAnsi="仿宋" w:hint="eastAsia"/>
          <w:sz w:val="32"/>
          <w:szCs w:val="32"/>
        </w:rPr>
        <w:t>公益林管护合同（2017年1月签订，有效期3年）履约到位，公益林补偿资金已于3</w:t>
      </w:r>
      <w:r w:rsidR="007E6616">
        <w:rPr>
          <w:rFonts w:ascii="仿宋" w:eastAsia="仿宋" w:hAnsi="仿宋" w:hint="eastAsia"/>
          <w:sz w:val="32"/>
          <w:szCs w:val="32"/>
        </w:rPr>
        <w:t>月拨付到位，</w:t>
      </w:r>
      <w:r w:rsidR="007E6616" w:rsidRPr="007E6616">
        <w:rPr>
          <w:rFonts w:ascii="仿宋" w:eastAsia="仿宋" w:hAnsi="仿宋" w:hint="eastAsia"/>
          <w:sz w:val="32"/>
          <w:szCs w:val="32"/>
        </w:rPr>
        <w:t>公益林管护到位率和资金到位率均100%；</w:t>
      </w:r>
      <w:r w:rsidRPr="00272285">
        <w:rPr>
          <w:rFonts w:ascii="仿宋" w:eastAsia="仿宋" w:hAnsi="仿宋" w:hint="eastAsia"/>
          <w:sz w:val="32"/>
          <w:szCs w:val="32"/>
        </w:rPr>
        <w:t>全区50株古树名</w:t>
      </w:r>
      <w:proofErr w:type="gramStart"/>
      <w:r w:rsidRPr="00272285">
        <w:rPr>
          <w:rFonts w:ascii="仿宋" w:eastAsia="仿宋" w:hAnsi="仿宋" w:hint="eastAsia"/>
          <w:sz w:val="32"/>
          <w:szCs w:val="32"/>
        </w:rPr>
        <w:t>木实行</w:t>
      </w:r>
      <w:proofErr w:type="gramEnd"/>
      <w:r w:rsidRPr="00272285">
        <w:rPr>
          <w:rFonts w:ascii="仿宋" w:eastAsia="仿宋" w:hAnsi="仿宋" w:hint="eastAsia"/>
          <w:sz w:val="32"/>
          <w:szCs w:val="32"/>
        </w:rPr>
        <w:t>挂牌保护管理。</w:t>
      </w:r>
      <w:r w:rsidR="007E6616">
        <w:rPr>
          <w:rFonts w:ascii="仿宋" w:eastAsia="仿宋" w:hAnsi="仿宋" w:hint="eastAsia"/>
          <w:sz w:val="32"/>
          <w:szCs w:val="32"/>
        </w:rPr>
        <w:t>本年度</w:t>
      </w:r>
      <w:r w:rsidRPr="00272285">
        <w:rPr>
          <w:rFonts w:ascii="仿宋" w:eastAsia="仿宋" w:hAnsi="仿宋" w:hint="eastAsia"/>
          <w:sz w:val="32"/>
          <w:szCs w:val="32"/>
        </w:rPr>
        <w:t>森林防火形势整体平稳，未发生一起森林火灾。严格林木采伐限额管理，全区22625立方米主伐指标已于3月底全部分解到各单位，前10个月份查处</w:t>
      </w:r>
      <w:proofErr w:type="gramStart"/>
      <w:r w:rsidRPr="00272285">
        <w:rPr>
          <w:rFonts w:ascii="仿宋" w:eastAsia="仿宋" w:hAnsi="仿宋" w:hint="eastAsia"/>
          <w:sz w:val="32"/>
          <w:szCs w:val="32"/>
        </w:rPr>
        <w:t>各类涉林</w:t>
      </w:r>
      <w:proofErr w:type="gramEnd"/>
      <w:r w:rsidRPr="00272285">
        <w:rPr>
          <w:rFonts w:ascii="仿宋" w:eastAsia="仿宋" w:hAnsi="仿宋" w:hint="eastAsia"/>
          <w:sz w:val="32"/>
          <w:szCs w:val="32"/>
        </w:rPr>
        <w:t>案件6起</w:t>
      </w:r>
      <w:r w:rsidR="007E6616">
        <w:rPr>
          <w:rFonts w:ascii="仿宋" w:eastAsia="仿宋" w:hAnsi="仿宋" w:hint="eastAsia"/>
          <w:sz w:val="32"/>
          <w:szCs w:val="32"/>
        </w:rPr>
        <w:t>，</w:t>
      </w:r>
      <w:r w:rsidRPr="00272285">
        <w:rPr>
          <w:rFonts w:ascii="仿宋" w:eastAsia="仿宋" w:hAnsi="仿宋" w:hint="eastAsia"/>
          <w:sz w:val="32"/>
          <w:szCs w:val="32"/>
        </w:rPr>
        <w:t>调处纠纷12起。对天井山脉沿线6</w:t>
      </w:r>
      <w:r w:rsidR="007E6616">
        <w:rPr>
          <w:rFonts w:ascii="仿宋" w:eastAsia="仿宋" w:hAnsi="仿宋" w:hint="eastAsia"/>
          <w:sz w:val="32"/>
          <w:szCs w:val="32"/>
        </w:rPr>
        <w:t>家采石场完成行政立案调查和司法鉴定</w:t>
      </w:r>
      <w:r w:rsidRPr="00272285">
        <w:rPr>
          <w:rFonts w:ascii="仿宋" w:eastAsia="仿宋" w:hAnsi="仿宋" w:hint="eastAsia"/>
          <w:sz w:val="32"/>
          <w:szCs w:val="32"/>
        </w:rPr>
        <w:t>。</w:t>
      </w:r>
    </w:p>
    <w:p w:rsidR="005201BA" w:rsidRPr="007E6616" w:rsidRDefault="00272285" w:rsidP="007E6616">
      <w:pPr>
        <w:ind w:firstLineChars="200" w:firstLine="640"/>
        <w:rPr>
          <w:rFonts w:ascii="仿宋" w:eastAsia="仿宋" w:hAnsi="仿宋"/>
          <w:sz w:val="32"/>
          <w:szCs w:val="32"/>
        </w:rPr>
      </w:pPr>
      <w:r w:rsidRPr="00272285">
        <w:rPr>
          <w:rFonts w:ascii="仿宋" w:eastAsia="仿宋" w:hAnsi="仿宋" w:hint="eastAsia"/>
          <w:sz w:val="32"/>
          <w:szCs w:val="32"/>
        </w:rPr>
        <w:t>3.湿地</w:t>
      </w:r>
      <w:r w:rsidR="007E6616">
        <w:rPr>
          <w:rFonts w:ascii="仿宋" w:eastAsia="仿宋" w:hAnsi="仿宋" w:hint="eastAsia"/>
          <w:sz w:val="32"/>
          <w:szCs w:val="32"/>
        </w:rPr>
        <w:t>保护和</w:t>
      </w:r>
      <w:r w:rsidRPr="00272285">
        <w:rPr>
          <w:rFonts w:ascii="仿宋" w:eastAsia="仿宋" w:hAnsi="仿宋" w:hint="eastAsia"/>
          <w:sz w:val="32"/>
          <w:szCs w:val="32"/>
        </w:rPr>
        <w:t>治理进一步机制化、规范化、常态化。</w:t>
      </w:r>
      <w:r w:rsidR="007E6616">
        <w:rPr>
          <w:rFonts w:ascii="仿宋" w:eastAsia="仿宋" w:hAnsi="仿宋" w:hint="eastAsia"/>
          <w:sz w:val="32"/>
          <w:szCs w:val="32"/>
        </w:rPr>
        <w:t>2017年</w:t>
      </w:r>
      <w:r w:rsidR="007E6616" w:rsidRPr="007E6616">
        <w:rPr>
          <w:rFonts w:ascii="仿宋" w:eastAsia="仿宋" w:hAnsi="仿宋" w:hint="eastAsia"/>
          <w:sz w:val="32"/>
          <w:szCs w:val="32"/>
        </w:rPr>
        <w:t>首次将野生动物致害纳入商业保险范畴</w:t>
      </w:r>
      <w:r w:rsidR="007E6616">
        <w:rPr>
          <w:rFonts w:ascii="仿宋" w:eastAsia="仿宋" w:hAnsi="仿宋" w:hint="eastAsia"/>
          <w:sz w:val="32"/>
          <w:szCs w:val="32"/>
        </w:rPr>
        <w:t>，全面完成了对</w:t>
      </w:r>
      <w:r w:rsidR="007E6616" w:rsidRPr="007E6616">
        <w:rPr>
          <w:rFonts w:ascii="仿宋" w:eastAsia="仿宋" w:hAnsi="仿宋" w:hint="eastAsia"/>
          <w:sz w:val="32"/>
          <w:szCs w:val="32"/>
        </w:rPr>
        <w:t>2016年度麋鹿损害农作物补偿</w:t>
      </w:r>
      <w:r w:rsidR="007E6616">
        <w:rPr>
          <w:rFonts w:ascii="仿宋" w:eastAsia="仿宋" w:hAnsi="仿宋" w:hint="eastAsia"/>
          <w:sz w:val="32"/>
          <w:szCs w:val="32"/>
        </w:rPr>
        <w:t>工作</w:t>
      </w:r>
      <w:r w:rsidR="007E6616" w:rsidRPr="007E6616">
        <w:rPr>
          <w:rFonts w:ascii="仿宋" w:eastAsia="仿宋" w:hAnsi="仿宋" w:hint="eastAsia"/>
          <w:sz w:val="32"/>
          <w:szCs w:val="32"/>
        </w:rPr>
        <w:t>，</w:t>
      </w:r>
    </w:p>
    <w:p w:rsidR="005201BA" w:rsidRDefault="005201BA" w:rsidP="005201BA">
      <w:pPr>
        <w:spacing w:line="620" w:lineRule="exact"/>
        <w:ind w:firstLineChars="200" w:firstLine="640"/>
        <w:rPr>
          <w:rFonts w:ascii="黑体" w:eastAsia="黑体" w:hAnsi="仿宋"/>
          <w:sz w:val="32"/>
          <w:szCs w:val="32"/>
        </w:rPr>
      </w:pPr>
      <w:r>
        <w:rPr>
          <w:rFonts w:ascii="黑体" w:eastAsia="黑体" w:hAnsi="仿宋" w:hint="eastAsia"/>
          <w:sz w:val="32"/>
          <w:szCs w:val="32"/>
        </w:rPr>
        <w:t>五、存在的</w:t>
      </w:r>
      <w:r w:rsidR="00476DCF">
        <w:rPr>
          <w:rFonts w:ascii="黑体" w:eastAsia="黑体" w:hAnsi="仿宋" w:hint="eastAsia"/>
          <w:sz w:val="32"/>
          <w:szCs w:val="32"/>
        </w:rPr>
        <w:t>主要</w:t>
      </w:r>
      <w:r>
        <w:rPr>
          <w:rFonts w:ascii="黑体" w:eastAsia="黑体" w:hAnsi="仿宋" w:hint="eastAsia"/>
          <w:sz w:val="32"/>
          <w:szCs w:val="32"/>
        </w:rPr>
        <w:t>问题</w:t>
      </w:r>
    </w:p>
    <w:p w:rsidR="004A058F" w:rsidRPr="005E2804" w:rsidRDefault="005E2804" w:rsidP="004A058F">
      <w:pPr>
        <w:widowControl/>
        <w:ind w:firstLine="52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 w:rsidR="005201BA">
        <w:rPr>
          <w:rFonts w:ascii="仿宋" w:eastAsia="仿宋" w:hAnsi="仿宋" w:hint="eastAsia"/>
          <w:sz w:val="32"/>
          <w:szCs w:val="32"/>
        </w:rPr>
        <w:t>一</w:t>
      </w:r>
      <w:r>
        <w:rPr>
          <w:rFonts w:ascii="仿宋" w:eastAsia="仿宋" w:hAnsi="仿宋" w:hint="eastAsia"/>
          <w:sz w:val="32"/>
          <w:szCs w:val="32"/>
        </w:rPr>
        <w:t>）上级财政投资</w:t>
      </w:r>
      <w:r w:rsidR="004A058F" w:rsidRPr="005E2804">
        <w:rPr>
          <w:rFonts w:ascii="仿宋" w:eastAsia="仿宋" w:hAnsi="仿宋" w:hint="eastAsia"/>
          <w:sz w:val="32"/>
          <w:szCs w:val="32"/>
        </w:rPr>
        <w:t>项目的地方配套</w:t>
      </w:r>
      <w:r w:rsidRPr="005E2804">
        <w:rPr>
          <w:rFonts w:ascii="仿宋" w:eastAsia="仿宋" w:hAnsi="仿宋" w:hint="eastAsia"/>
          <w:sz w:val="32"/>
          <w:szCs w:val="32"/>
        </w:rPr>
        <w:t>资金不足，因此项目实施比较困难。</w:t>
      </w:r>
    </w:p>
    <w:p w:rsidR="005E2804" w:rsidRPr="005E2804" w:rsidRDefault="005E2804" w:rsidP="005E2804">
      <w:pPr>
        <w:widowControl/>
        <w:ind w:firstLine="525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 w:rsidR="005201BA">
        <w:rPr>
          <w:rFonts w:ascii="仿宋" w:eastAsia="仿宋" w:hAnsi="仿宋" w:hint="eastAsia"/>
          <w:sz w:val="32"/>
          <w:szCs w:val="32"/>
        </w:rPr>
        <w:t>二</w:t>
      </w:r>
      <w:r>
        <w:rPr>
          <w:rFonts w:ascii="仿宋" w:eastAsia="仿宋" w:hAnsi="仿宋" w:hint="eastAsia"/>
          <w:sz w:val="32"/>
          <w:szCs w:val="32"/>
        </w:rPr>
        <w:t>）</w:t>
      </w:r>
      <w:r w:rsidRPr="005E2804">
        <w:rPr>
          <w:rFonts w:ascii="仿宋" w:eastAsia="仿宋" w:hAnsi="仿宋" w:hint="eastAsia"/>
          <w:sz w:val="32"/>
          <w:szCs w:val="32"/>
        </w:rPr>
        <w:t>我局技术人员较少，调查作业设计过程中，外业调查与作业设计工作量太大，因此在技术服务方面比较吃力。</w:t>
      </w:r>
      <w:r w:rsidRPr="005E2804">
        <w:rPr>
          <w:rFonts w:ascii="仿宋" w:eastAsia="仿宋" w:hAnsi="仿宋"/>
          <w:sz w:val="32"/>
          <w:szCs w:val="32"/>
        </w:rPr>
        <w:t xml:space="preserve"> </w:t>
      </w:r>
      <w:r w:rsidRPr="005E2804">
        <w:rPr>
          <w:rFonts w:ascii="仿宋" w:eastAsia="仿宋" w:hAnsi="仿宋" w:hint="eastAsia"/>
          <w:sz w:val="32"/>
          <w:szCs w:val="32"/>
        </w:rPr>
        <w:t>在基层，由于施工人员对技术规程掌握不够，在一定程度上影响了施工质量。</w:t>
      </w:r>
    </w:p>
    <w:p w:rsidR="005201BA" w:rsidRDefault="005E2804" w:rsidP="005E2804">
      <w:pPr>
        <w:spacing w:line="620" w:lineRule="exac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 w:rsidRPr="005E2804">
        <w:rPr>
          <w:rFonts w:ascii="仿宋" w:eastAsia="仿宋" w:hAnsi="仿宋" w:hint="eastAsia"/>
          <w:sz w:val="32"/>
          <w:szCs w:val="32"/>
        </w:rPr>
        <w:t>三</w:t>
      </w:r>
      <w:r>
        <w:rPr>
          <w:rFonts w:ascii="仿宋" w:eastAsia="仿宋" w:hAnsi="仿宋" w:hint="eastAsia"/>
          <w:sz w:val="32"/>
          <w:szCs w:val="32"/>
        </w:rPr>
        <w:t>）国有资产使用效率还有待提高。</w:t>
      </w:r>
    </w:p>
    <w:p w:rsidR="005201BA" w:rsidRDefault="005201BA" w:rsidP="005201BA">
      <w:pPr>
        <w:spacing w:line="620" w:lineRule="exact"/>
        <w:ind w:firstLineChars="200" w:firstLine="640"/>
        <w:rPr>
          <w:rFonts w:ascii="黑体" w:eastAsia="黑体" w:hAnsi="仿宋"/>
          <w:sz w:val="32"/>
          <w:szCs w:val="32"/>
        </w:rPr>
      </w:pPr>
      <w:r>
        <w:rPr>
          <w:rFonts w:ascii="黑体" w:eastAsia="黑体" w:hAnsi="仿宋" w:hint="eastAsia"/>
          <w:sz w:val="32"/>
          <w:szCs w:val="32"/>
        </w:rPr>
        <w:t>六、</w:t>
      </w:r>
      <w:r w:rsidR="00476DCF" w:rsidRPr="00476DCF">
        <w:rPr>
          <w:rFonts w:ascii="黑体" w:eastAsia="黑体" w:hAnsi="仿宋" w:hint="eastAsia"/>
          <w:sz w:val="32"/>
          <w:szCs w:val="32"/>
        </w:rPr>
        <w:t>改进措施和有关建议</w:t>
      </w:r>
    </w:p>
    <w:p w:rsidR="005E2804" w:rsidRPr="005E2804" w:rsidRDefault="005E2804" w:rsidP="005E2804">
      <w:pPr>
        <w:widowControl/>
        <w:ind w:firstLine="567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lastRenderedPageBreak/>
        <w:t>（一）建议</w:t>
      </w:r>
      <w:r w:rsidRPr="005E2804">
        <w:rPr>
          <w:rFonts w:ascii="仿宋" w:eastAsia="仿宋" w:hAnsi="仿宋" w:hint="eastAsia"/>
          <w:sz w:val="32"/>
          <w:szCs w:val="32"/>
        </w:rPr>
        <w:t>地方财政对中央对地方专项转移支付项目进行适当补助</w:t>
      </w:r>
      <w:r>
        <w:rPr>
          <w:rFonts w:ascii="仿宋" w:eastAsia="仿宋" w:hAnsi="仿宋" w:hint="eastAsia"/>
          <w:sz w:val="32"/>
          <w:szCs w:val="32"/>
        </w:rPr>
        <w:t>，区级财政预算加大对林业的资金投入</w:t>
      </w:r>
    </w:p>
    <w:p w:rsidR="005201BA" w:rsidRDefault="005E2804" w:rsidP="005E2804">
      <w:pPr>
        <w:spacing w:line="620" w:lineRule="exact"/>
        <w:ind w:firstLineChars="177" w:firstLine="566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（二）</w:t>
      </w:r>
      <w:r w:rsidRPr="005E2804">
        <w:rPr>
          <w:rFonts w:ascii="仿宋" w:eastAsia="仿宋" w:hAnsi="仿宋" w:hint="eastAsia"/>
          <w:sz w:val="32"/>
          <w:szCs w:val="32"/>
        </w:rPr>
        <w:t>我们将组织技术培训，让林农更好地掌握技术规程和相关业务技能，更好地实施造林、抚育和管护施工。</w:t>
      </w:r>
    </w:p>
    <w:p w:rsidR="005201BA" w:rsidRPr="005E2804" w:rsidRDefault="005E2804" w:rsidP="005E2804">
      <w:pPr>
        <w:spacing w:line="620" w:lineRule="exact"/>
        <w:ind w:firstLineChars="177" w:firstLine="566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 w:rsidRPr="005E2804">
        <w:rPr>
          <w:rFonts w:ascii="仿宋" w:eastAsia="仿宋" w:hAnsi="仿宋" w:hint="eastAsia"/>
          <w:sz w:val="32"/>
          <w:szCs w:val="32"/>
        </w:rPr>
        <w:t>三</w:t>
      </w:r>
      <w:r>
        <w:rPr>
          <w:rFonts w:ascii="仿宋" w:eastAsia="仿宋" w:hAnsi="仿宋" w:hint="eastAsia"/>
          <w:sz w:val="32"/>
          <w:szCs w:val="32"/>
        </w:rPr>
        <w:t>）加大制度建设，加强国有资产内部管理，提高使用效率。</w:t>
      </w:r>
    </w:p>
    <w:p w:rsidR="00723666" w:rsidRDefault="00723666" w:rsidP="00033379">
      <w:pPr>
        <w:ind w:firstLineChars="1500" w:firstLine="4800"/>
        <w:rPr>
          <w:rFonts w:ascii="仿宋" w:eastAsia="仿宋" w:hAnsi="仿宋"/>
          <w:sz w:val="32"/>
          <w:szCs w:val="32"/>
        </w:rPr>
      </w:pPr>
    </w:p>
    <w:p w:rsidR="00723666" w:rsidRDefault="00723666" w:rsidP="00033379">
      <w:pPr>
        <w:ind w:firstLineChars="1500" w:firstLine="4800"/>
        <w:rPr>
          <w:rFonts w:ascii="仿宋" w:eastAsia="仿宋" w:hAnsi="仿宋"/>
          <w:sz w:val="32"/>
          <w:szCs w:val="32"/>
        </w:rPr>
      </w:pPr>
    </w:p>
    <w:p w:rsidR="00723666" w:rsidRDefault="00723666" w:rsidP="00033379">
      <w:pPr>
        <w:ind w:firstLineChars="1500" w:firstLine="4800"/>
        <w:rPr>
          <w:rFonts w:ascii="仿宋" w:eastAsia="仿宋" w:hAnsi="仿宋"/>
          <w:sz w:val="32"/>
          <w:szCs w:val="32"/>
        </w:rPr>
      </w:pPr>
    </w:p>
    <w:p w:rsidR="00723666" w:rsidRDefault="00723666" w:rsidP="00033379">
      <w:pPr>
        <w:ind w:firstLineChars="1500" w:firstLine="4800"/>
        <w:rPr>
          <w:rFonts w:ascii="仿宋" w:eastAsia="仿宋" w:hAnsi="仿宋"/>
          <w:sz w:val="32"/>
          <w:szCs w:val="32"/>
        </w:rPr>
      </w:pPr>
    </w:p>
    <w:p w:rsidR="00723666" w:rsidRDefault="00723666" w:rsidP="00033379">
      <w:pPr>
        <w:ind w:firstLineChars="1500" w:firstLine="4800"/>
        <w:rPr>
          <w:rFonts w:ascii="仿宋" w:eastAsia="仿宋" w:hAnsi="仿宋"/>
          <w:sz w:val="32"/>
          <w:szCs w:val="32"/>
        </w:rPr>
      </w:pPr>
    </w:p>
    <w:p w:rsidR="00723666" w:rsidRDefault="00723666" w:rsidP="00033379">
      <w:pPr>
        <w:ind w:firstLineChars="1500" w:firstLine="4800"/>
        <w:rPr>
          <w:rFonts w:ascii="仿宋" w:eastAsia="仿宋" w:hAnsi="仿宋"/>
          <w:sz w:val="32"/>
          <w:szCs w:val="32"/>
        </w:rPr>
      </w:pPr>
    </w:p>
    <w:p w:rsidR="00723666" w:rsidRDefault="00723666" w:rsidP="00033379">
      <w:pPr>
        <w:ind w:firstLineChars="1500" w:firstLine="4800"/>
        <w:rPr>
          <w:rFonts w:ascii="仿宋" w:eastAsia="仿宋" w:hAnsi="仿宋"/>
          <w:sz w:val="32"/>
          <w:szCs w:val="32"/>
        </w:rPr>
      </w:pPr>
    </w:p>
    <w:p w:rsidR="00716E9D" w:rsidRPr="006D3186" w:rsidRDefault="00033379" w:rsidP="00033379">
      <w:pPr>
        <w:ind w:firstLineChars="1500" w:firstLine="4800"/>
      </w:pPr>
      <w:r>
        <w:rPr>
          <w:rFonts w:ascii="仿宋" w:eastAsia="仿宋" w:hAnsi="仿宋" w:hint="eastAsia"/>
          <w:sz w:val="32"/>
          <w:szCs w:val="32"/>
        </w:rPr>
        <w:t>2018</w:t>
      </w:r>
      <w:r w:rsidR="005201BA">
        <w:rPr>
          <w:rFonts w:ascii="仿宋" w:eastAsia="仿宋" w:hAnsi="仿宋" w:hint="eastAsia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>7</w:t>
      </w:r>
      <w:r w:rsidR="005201BA">
        <w:rPr>
          <w:rFonts w:ascii="仿宋" w:eastAsia="仿宋" w:hAnsi="仿宋" w:hint="eastAsia"/>
          <w:sz w:val="32"/>
          <w:szCs w:val="32"/>
        </w:rPr>
        <w:t>月</w:t>
      </w:r>
      <w:r w:rsidR="00DC6C48">
        <w:rPr>
          <w:rFonts w:ascii="仿宋" w:eastAsia="仿宋" w:hAnsi="仿宋" w:hint="eastAsia"/>
          <w:sz w:val="32"/>
          <w:szCs w:val="32"/>
        </w:rPr>
        <w:t>23</w:t>
      </w:r>
      <w:r w:rsidR="005201BA">
        <w:rPr>
          <w:rFonts w:ascii="仿宋" w:eastAsia="仿宋" w:hAnsi="仿宋" w:hint="eastAsia"/>
          <w:sz w:val="32"/>
          <w:szCs w:val="32"/>
        </w:rPr>
        <w:t>日</w:t>
      </w:r>
    </w:p>
    <w:sectPr w:rsidR="00716E9D" w:rsidRPr="006D3186" w:rsidSect="00716E9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3C24" w:rsidRDefault="000B3C24" w:rsidP="006D3186">
      <w:r>
        <w:separator/>
      </w:r>
    </w:p>
  </w:endnote>
  <w:endnote w:type="continuationSeparator" w:id="0">
    <w:p w:rsidR="000B3C24" w:rsidRDefault="000B3C24" w:rsidP="006D318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default"/>
    <w:sig w:usb0="00000000" w:usb1="0000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3C24" w:rsidRDefault="000B3C24" w:rsidP="006D3186">
      <w:r>
        <w:separator/>
      </w:r>
    </w:p>
  </w:footnote>
  <w:footnote w:type="continuationSeparator" w:id="0">
    <w:p w:rsidR="000B3C24" w:rsidRDefault="000B3C24" w:rsidP="006D318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147CF3"/>
    <w:multiLevelType w:val="hybridMultilevel"/>
    <w:tmpl w:val="0DE21B28"/>
    <w:lvl w:ilvl="0" w:tplc="398050BE">
      <w:start w:val="1"/>
      <w:numFmt w:val="japaneseCounting"/>
      <w:lvlText w:val="（%1）"/>
      <w:lvlJc w:val="left"/>
      <w:pPr>
        <w:ind w:left="1720" w:hanging="1080"/>
      </w:pPr>
      <w:rPr>
        <w:rFonts w:ascii="Times New Roman" w:hAnsi="Times New Roman" w:cs="Times New Roman" w:hint="default"/>
        <w:color w:val="auto"/>
        <w:sz w:val="32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D3186"/>
    <w:rsid w:val="00004826"/>
    <w:rsid w:val="00016379"/>
    <w:rsid w:val="00020824"/>
    <w:rsid w:val="00033379"/>
    <w:rsid w:val="00072022"/>
    <w:rsid w:val="000B3C24"/>
    <w:rsid w:val="001042FA"/>
    <w:rsid w:val="001A7777"/>
    <w:rsid w:val="002437E3"/>
    <w:rsid w:val="00272285"/>
    <w:rsid w:val="00273A94"/>
    <w:rsid w:val="00274A83"/>
    <w:rsid w:val="002C60E7"/>
    <w:rsid w:val="003706E3"/>
    <w:rsid w:val="00377602"/>
    <w:rsid w:val="00380186"/>
    <w:rsid w:val="0044460C"/>
    <w:rsid w:val="00476DCF"/>
    <w:rsid w:val="0048132D"/>
    <w:rsid w:val="004A058F"/>
    <w:rsid w:val="004A5B15"/>
    <w:rsid w:val="005201BA"/>
    <w:rsid w:val="005E2804"/>
    <w:rsid w:val="005E36D3"/>
    <w:rsid w:val="00610CD8"/>
    <w:rsid w:val="006258B8"/>
    <w:rsid w:val="00635301"/>
    <w:rsid w:val="00643581"/>
    <w:rsid w:val="006B2F83"/>
    <w:rsid w:val="006D3186"/>
    <w:rsid w:val="00715664"/>
    <w:rsid w:val="00716E9D"/>
    <w:rsid w:val="00723666"/>
    <w:rsid w:val="007E6616"/>
    <w:rsid w:val="00822289"/>
    <w:rsid w:val="00955B86"/>
    <w:rsid w:val="009911A3"/>
    <w:rsid w:val="00A12EB2"/>
    <w:rsid w:val="00A177D5"/>
    <w:rsid w:val="00A73093"/>
    <w:rsid w:val="00AD28A9"/>
    <w:rsid w:val="00AD349C"/>
    <w:rsid w:val="00AE64A4"/>
    <w:rsid w:val="00AF314D"/>
    <w:rsid w:val="00B05ED6"/>
    <w:rsid w:val="00B5345A"/>
    <w:rsid w:val="00CB6900"/>
    <w:rsid w:val="00D32B3F"/>
    <w:rsid w:val="00DB0638"/>
    <w:rsid w:val="00DC6C48"/>
    <w:rsid w:val="00E67710"/>
    <w:rsid w:val="00E82A65"/>
    <w:rsid w:val="00EC7325"/>
    <w:rsid w:val="00ED7B33"/>
    <w:rsid w:val="00F13E57"/>
    <w:rsid w:val="00F53522"/>
    <w:rsid w:val="00F91299"/>
    <w:rsid w:val="00FA13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18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6D318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6D3186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6D3186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6D3186"/>
    <w:rPr>
      <w:sz w:val="18"/>
      <w:szCs w:val="18"/>
    </w:rPr>
  </w:style>
  <w:style w:type="paragraph" w:styleId="a5">
    <w:name w:val="List Paragraph"/>
    <w:basedOn w:val="a"/>
    <w:uiPriority w:val="34"/>
    <w:qFormat/>
    <w:rsid w:val="00476DCF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02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14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69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90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98D2E8-DB15-4281-9605-FC7AEB7EF1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579</TotalTime>
  <Pages>8</Pages>
  <Words>547</Words>
  <Characters>3122</Characters>
  <Application>Microsoft Office Word</Application>
  <DocSecurity>0</DocSecurity>
  <Lines>26</Lines>
  <Paragraphs>7</Paragraphs>
  <ScaleCrop>false</ScaleCrop>
  <Company/>
  <LinksUpToDate>false</LinksUpToDate>
  <CharactersWithSpaces>3662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27</cp:revision>
  <dcterms:created xsi:type="dcterms:W3CDTF">2018-07-24T01:28:00Z</dcterms:created>
  <dcterms:modified xsi:type="dcterms:W3CDTF">2018-07-27T02:05:00Z</dcterms:modified>
</cp:coreProperties>
</file>