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84" w:rsidRDefault="00D65984" w:rsidP="00555AC0">
      <w:pPr>
        <w:spacing w:line="800" w:lineRule="exact"/>
        <w:jc w:val="center"/>
        <w:rPr>
          <w:rFonts w:eastAsia="方正小标宋简体"/>
          <w:bCs/>
          <w:sz w:val="40"/>
          <w:szCs w:val="40"/>
        </w:rPr>
      </w:pPr>
    </w:p>
    <w:p w:rsidR="009B7F69" w:rsidRDefault="00E252A5" w:rsidP="00945F3B">
      <w:pPr>
        <w:spacing w:beforeLines="100" w:line="800" w:lineRule="exact"/>
        <w:rPr>
          <w:rFonts w:eastAsia="方正小标宋简体"/>
          <w:bCs/>
          <w:sz w:val="40"/>
          <w:szCs w:val="40"/>
        </w:rPr>
      </w:pPr>
      <w:r>
        <w:rPr>
          <w:rFonts w:eastAsia="方正小标宋简体" w:hint="eastAsia"/>
          <w:bCs/>
          <w:sz w:val="40"/>
          <w:szCs w:val="40"/>
        </w:rPr>
        <w:t xml:space="preserve">               </w:t>
      </w:r>
    </w:p>
    <w:p w:rsidR="00555AC0" w:rsidRPr="00555AC0" w:rsidRDefault="00C149EE" w:rsidP="00945F3B">
      <w:pPr>
        <w:spacing w:beforeLines="150" w:line="800" w:lineRule="exact"/>
        <w:jc w:val="center"/>
        <w:rPr>
          <w:rFonts w:eastAsia="方正小标宋简体"/>
          <w:bCs/>
          <w:sz w:val="40"/>
          <w:szCs w:val="40"/>
        </w:rPr>
      </w:pPr>
      <w:r>
        <w:rPr>
          <w:rFonts w:eastAsia="方正小标宋简体" w:hint="eastAsia"/>
          <w:bCs/>
          <w:sz w:val="40"/>
          <w:szCs w:val="40"/>
        </w:rPr>
        <w:t xml:space="preserve">    </w:t>
      </w:r>
      <w:r w:rsidR="00555AC0" w:rsidRPr="00555AC0">
        <w:rPr>
          <w:rFonts w:eastAsia="方正小标宋简体" w:hint="eastAsia"/>
          <w:bCs/>
          <w:sz w:val="40"/>
          <w:szCs w:val="40"/>
        </w:rPr>
        <w:t>君山区</w:t>
      </w:r>
      <w:r w:rsidR="00555AC0" w:rsidRPr="007935CE">
        <w:rPr>
          <w:rFonts w:eastAsia="方正小标宋简体" w:hint="eastAsia"/>
          <w:bCs/>
          <w:sz w:val="40"/>
          <w:szCs w:val="40"/>
          <w:u w:val="single"/>
        </w:rPr>
        <w:t>20</w:t>
      </w:r>
      <w:r w:rsidR="007935CE" w:rsidRPr="007935CE">
        <w:rPr>
          <w:rFonts w:eastAsia="方正小标宋简体" w:hint="eastAsia"/>
          <w:bCs/>
          <w:sz w:val="40"/>
          <w:szCs w:val="40"/>
          <w:u w:val="single"/>
        </w:rPr>
        <w:t>20</w:t>
      </w:r>
      <w:r w:rsidR="00555AC0" w:rsidRPr="00555AC0">
        <w:rPr>
          <w:rFonts w:eastAsia="方正小标宋简体" w:hint="eastAsia"/>
          <w:bCs/>
          <w:sz w:val="40"/>
          <w:szCs w:val="40"/>
        </w:rPr>
        <w:t>度部门（单位）整体支出</w:t>
      </w:r>
    </w:p>
    <w:p w:rsidR="00555AC0" w:rsidRPr="00555AC0" w:rsidRDefault="00555AC0" w:rsidP="00555AC0">
      <w:pPr>
        <w:spacing w:line="800" w:lineRule="exact"/>
        <w:jc w:val="center"/>
        <w:rPr>
          <w:rFonts w:eastAsia="方正小标宋简体"/>
          <w:bCs/>
          <w:sz w:val="40"/>
          <w:szCs w:val="40"/>
        </w:rPr>
      </w:pPr>
      <w:r w:rsidRPr="00555AC0">
        <w:rPr>
          <w:rFonts w:eastAsia="方正小标宋简体" w:hint="eastAsia"/>
          <w:bCs/>
          <w:sz w:val="40"/>
          <w:szCs w:val="40"/>
        </w:rPr>
        <w:t>绩效评价自评报告</w:t>
      </w:r>
    </w:p>
    <w:p w:rsidR="00555AC0" w:rsidRDefault="00555AC0" w:rsidP="00555AC0">
      <w:pPr>
        <w:rPr>
          <w:rFonts w:eastAsia="仿宋_GB2312"/>
          <w:b/>
          <w:sz w:val="32"/>
        </w:rPr>
      </w:pPr>
    </w:p>
    <w:p w:rsidR="00555AC0" w:rsidRDefault="00555AC0" w:rsidP="00555AC0">
      <w:pPr>
        <w:rPr>
          <w:rFonts w:eastAsia="仿宋_GB2312"/>
          <w:b/>
          <w:sz w:val="32"/>
        </w:rPr>
      </w:pPr>
    </w:p>
    <w:p w:rsidR="00555AC0" w:rsidRDefault="00555AC0" w:rsidP="00555AC0">
      <w:pPr>
        <w:rPr>
          <w:rFonts w:eastAsia="仿宋_GB2312"/>
          <w:b/>
          <w:sz w:val="32"/>
        </w:rPr>
      </w:pPr>
    </w:p>
    <w:p w:rsidR="00555AC0" w:rsidRDefault="00555AC0" w:rsidP="00945F3B">
      <w:pPr>
        <w:spacing w:beforeLines="50" w:line="348" w:lineRule="auto"/>
        <w:ind w:firstLineChars="300" w:firstLine="960"/>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Pr>
          <w:rFonts w:eastAsia="仿宋_GB2312" w:hint="eastAsia"/>
          <w:sz w:val="32"/>
          <w:szCs w:val="32"/>
          <w:u w:val="single"/>
        </w:rPr>
        <w:t>区库区移民服务中心</w:t>
      </w:r>
      <w:r w:rsidR="006104CE">
        <w:rPr>
          <w:rFonts w:eastAsia="仿宋_GB2312" w:hint="eastAsia"/>
          <w:sz w:val="32"/>
          <w:szCs w:val="32"/>
          <w:u w:val="single"/>
        </w:rPr>
        <w:t xml:space="preserve">          </w:t>
      </w:r>
      <w:r>
        <w:rPr>
          <w:rFonts w:eastAsia="仿宋_GB2312" w:hint="eastAsia"/>
          <w:sz w:val="32"/>
          <w:szCs w:val="32"/>
          <w:u w:val="single"/>
        </w:rPr>
        <w:t xml:space="preserve">                </w:t>
      </w:r>
    </w:p>
    <w:p w:rsidR="00555AC0" w:rsidRDefault="00555AC0" w:rsidP="00945F3B">
      <w:pPr>
        <w:spacing w:beforeLines="50" w:line="348" w:lineRule="auto"/>
        <w:ind w:firstLineChars="300" w:firstLine="960"/>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w:t>
      </w:r>
      <w:r w:rsidR="00D65984">
        <w:rPr>
          <w:rFonts w:eastAsia="仿宋_GB2312" w:hint="eastAsia"/>
          <w:spacing w:val="20"/>
          <w:sz w:val="32"/>
          <w:szCs w:val="32"/>
          <w:u w:val="single"/>
        </w:rPr>
        <w:t>16400</w:t>
      </w:r>
      <w:r w:rsidR="000C22FF">
        <w:rPr>
          <w:rFonts w:eastAsia="仿宋_GB2312" w:hint="eastAsia"/>
          <w:spacing w:val="20"/>
          <w:sz w:val="32"/>
          <w:szCs w:val="32"/>
          <w:u w:val="single"/>
        </w:rPr>
        <w:t>1</w:t>
      </w:r>
      <w:r>
        <w:rPr>
          <w:rFonts w:eastAsia="仿宋_GB2312" w:hint="eastAsia"/>
          <w:spacing w:val="20"/>
          <w:sz w:val="32"/>
          <w:szCs w:val="32"/>
          <w:u w:val="single"/>
        </w:rPr>
        <w:t xml:space="preserve">                </w:t>
      </w:r>
    </w:p>
    <w:p w:rsidR="00555AC0" w:rsidRDefault="00555AC0" w:rsidP="00945F3B">
      <w:pPr>
        <w:spacing w:beforeLines="50" w:line="348" w:lineRule="auto"/>
        <w:ind w:firstLineChars="300" w:firstLine="960"/>
        <w:rPr>
          <w:rFonts w:eastAsia="仿宋_GB2312"/>
          <w:sz w:val="32"/>
          <w:szCs w:val="32"/>
        </w:rPr>
      </w:pPr>
      <w:r>
        <w:rPr>
          <w:rFonts w:eastAsia="仿宋_GB2312" w:hint="eastAsia"/>
          <w:sz w:val="32"/>
          <w:szCs w:val="32"/>
        </w:rPr>
        <w:t>评价方式：部门（单位）绩效自评</w:t>
      </w:r>
    </w:p>
    <w:p w:rsidR="00555AC0" w:rsidRDefault="00555AC0" w:rsidP="00945F3B">
      <w:pPr>
        <w:spacing w:beforeLines="50" w:line="348" w:lineRule="auto"/>
        <w:ind w:firstLineChars="300" w:firstLine="960"/>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555AC0" w:rsidRDefault="00555AC0" w:rsidP="00D65984">
      <w:pPr>
        <w:spacing w:line="348" w:lineRule="auto"/>
        <w:ind w:firstLineChars="690" w:firstLine="2208"/>
        <w:rPr>
          <w:rFonts w:eastAsia="仿宋_GB2312"/>
          <w:sz w:val="32"/>
        </w:rPr>
      </w:pPr>
    </w:p>
    <w:p w:rsidR="006A6BE5" w:rsidRDefault="006A6BE5" w:rsidP="00D65984">
      <w:pPr>
        <w:spacing w:line="348" w:lineRule="auto"/>
        <w:ind w:firstLineChars="690" w:firstLine="2208"/>
        <w:rPr>
          <w:rFonts w:eastAsia="仿宋_GB2312"/>
          <w:sz w:val="32"/>
        </w:rPr>
      </w:pPr>
    </w:p>
    <w:p w:rsidR="00555AC0" w:rsidRDefault="00555AC0" w:rsidP="00D65984">
      <w:pPr>
        <w:spacing w:line="348" w:lineRule="auto"/>
        <w:ind w:firstLineChars="690" w:firstLine="2208"/>
        <w:rPr>
          <w:rFonts w:eastAsia="仿宋_GB2312"/>
          <w:sz w:val="32"/>
        </w:rPr>
      </w:pPr>
    </w:p>
    <w:p w:rsidR="003E2B11" w:rsidRDefault="003E2B11" w:rsidP="00555AC0">
      <w:pPr>
        <w:spacing w:line="348" w:lineRule="auto"/>
        <w:jc w:val="center"/>
        <w:rPr>
          <w:rFonts w:eastAsia="仿宋_GB2312"/>
          <w:sz w:val="32"/>
        </w:rPr>
      </w:pPr>
    </w:p>
    <w:p w:rsidR="00555AC0" w:rsidRDefault="00555AC0" w:rsidP="00555AC0">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202</w:t>
      </w:r>
      <w:r w:rsidR="009B582D">
        <w:rPr>
          <w:rFonts w:eastAsia="仿宋_GB2312" w:hint="eastAsia"/>
          <w:sz w:val="32"/>
        </w:rPr>
        <w:t>1</w:t>
      </w:r>
      <w:r>
        <w:rPr>
          <w:rFonts w:eastAsia="仿宋_GB2312" w:hint="eastAsia"/>
          <w:sz w:val="32"/>
        </w:rPr>
        <w:t xml:space="preserve">  </w:t>
      </w:r>
      <w:r>
        <w:rPr>
          <w:rFonts w:eastAsia="仿宋_GB2312" w:hint="eastAsia"/>
          <w:sz w:val="32"/>
        </w:rPr>
        <w:t>年</w:t>
      </w:r>
      <w:r>
        <w:rPr>
          <w:rFonts w:eastAsia="仿宋_GB2312" w:hint="eastAsia"/>
          <w:sz w:val="32"/>
        </w:rPr>
        <w:t xml:space="preserve">  </w:t>
      </w:r>
      <w:r w:rsidR="00506751">
        <w:rPr>
          <w:rFonts w:eastAsia="仿宋_GB2312" w:hint="eastAsia"/>
          <w:sz w:val="32"/>
        </w:rPr>
        <w:t>7</w:t>
      </w:r>
      <w:r>
        <w:rPr>
          <w:rFonts w:eastAsia="仿宋_GB2312" w:hint="eastAsia"/>
          <w:sz w:val="32"/>
        </w:rPr>
        <w:t>月</w:t>
      </w:r>
      <w:r w:rsidR="00506751">
        <w:rPr>
          <w:rFonts w:eastAsia="仿宋_GB2312" w:hint="eastAsia"/>
          <w:sz w:val="32"/>
        </w:rPr>
        <w:t>7</w:t>
      </w:r>
      <w:r>
        <w:rPr>
          <w:rFonts w:eastAsia="仿宋_GB2312" w:hint="eastAsia"/>
          <w:sz w:val="32"/>
        </w:rPr>
        <w:t>日</w:t>
      </w:r>
    </w:p>
    <w:p w:rsidR="005E331B" w:rsidRDefault="00555AC0" w:rsidP="006A6BE5">
      <w:pPr>
        <w:spacing w:line="348" w:lineRule="auto"/>
        <w:jc w:val="center"/>
        <w:rPr>
          <w:rFonts w:eastAsia="仿宋_GB2312"/>
          <w:sz w:val="32"/>
          <w:szCs w:val="32"/>
        </w:rPr>
      </w:pPr>
      <w:r>
        <w:rPr>
          <w:rFonts w:eastAsia="仿宋_GB2312" w:hint="eastAsia"/>
          <w:sz w:val="32"/>
        </w:rPr>
        <w:t>君山区财政</w:t>
      </w:r>
      <w:r>
        <w:rPr>
          <w:rFonts w:eastAsia="仿宋_GB2312" w:hint="eastAsia"/>
          <w:sz w:val="32"/>
          <w:szCs w:val="32"/>
        </w:rPr>
        <w:t>局（制）</w:t>
      </w:r>
    </w:p>
    <w:p w:rsidR="00D65984" w:rsidRDefault="009B582D" w:rsidP="006367F1">
      <w:pPr>
        <w:spacing w:line="348" w:lineRule="auto"/>
        <w:jc w:val="center"/>
        <w:rPr>
          <w:rFonts w:eastAsia="仿宋_GB2312"/>
          <w:sz w:val="32"/>
          <w:szCs w:val="32"/>
        </w:rPr>
      </w:pPr>
      <w:r>
        <w:rPr>
          <w:rFonts w:eastAsia="仿宋_GB2312" w:hint="eastAsia"/>
          <w:sz w:val="32"/>
          <w:szCs w:val="32"/>
        </w:rPr>
        <w:t xml:space="preserve"> </w:t>
      </w:r>
    </w:p>
    <w:p w:rsidR="00D65984" w:rsidRDefault="00D65984" w:rsidP="00555013">
      <w:pPr>
        <w:spacing w:line="348" w:lineRule="auto"/>
        <w:rPr>
          <w:rFonts w:eastAsia="方正小标宋简体"/>
          <w:bCs/>
          <w:sz w:val="42"/>
          <w:szCs w:val="42"/>
        </w:rPr>
      </w:pPr>
    </w:p>
    <w:tbl>
      <w:tblPr>
        <w:tblW w:w="10033" w:type="dxa"/>
        <w:jc w:val="center"/>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188"/>
        <w:gridCol w:w="457"/>
        <w:gridCol w:w="1473"/>
        <w:gridCol w:w="1276"/>
        <w:gridCol w:w="1276"/>
        <w:gridCol w:w="505"/>
        <w:gridCol w:w="532"/>
        <w:gridCol w:w="97"/>
        <w:gridCol w:w="567"/>
        <w:gridCol w:w="1417"/>
        <w:gridCol w:w="218"/>
        <w:gridCol w:w="141"/>
        <w:gridCol w:w="322"/>
        <w:gridCol w:w="564"/>
      </w:tblGrid>
      <w:tr w:rsidR="005E331B" w:rsidTr="00673596">
        <w:trPr>
          <w:trHeight w:val="571"/>
          <w:jc w:val="center"/>
        </w:trPr>
        <w:tc>
          <w:tcPr>
            <w:tcW w:w="10033" w:type="dxa"/>
            <w:gridSpan w:val="14"/>
            <w:vAlign w:val="center"/>
          </w:tcPr>
          <w:p w:rsidR="005E331B" w:rsidRDefault="00555AC0">
            <w:pPr>
              <w:autoSpaceDN w:val="0"/>
              <w:spacing w:line="320" w:lineRule="exact"/>
              <w:jc w:val="center"/>
              <w:textAlignment w:val="center"/>
              <w:rPr>
                <w:rFonts w:ascii="仿宋_GB2312" w:eastAsia="仿宋_GB2312" w:hAnsi="仿宋_GB2312" w:cs="仿宋_GB2312"/>
                <w:color w:val="000000"/>
                <w:sz w:val="24"/>
              </w:rPr>
            </w:pPr>
            <w:r>
              <w:rPr>
                <w:rFonts w:eastAsia="方正小标宋简体" w:hint="eastAsia"/>
                <w:bCs/>
                <w:sz w:val="46"/>
                <w:szCs w:val="46"/>
              </w:rPr>
              <w:lastRenderedPageBreak/>
              <w:t xml:space="preserve">   </w:t>
            </w:r>
            <w:r w:rsidR="00392541">
              <w:rPr>
                <w:rFonts w:ascii="黑体" w:eastAsia="黑体" w:hAnsi="黑体" w:cs="黑体" w:hint="eastAsia"/>
                <w:color w:val="000000"/>
                <w:sz w:val="28"/>
                <w:szCs w:val="28"/>
              </w:rPr>
              <w:t>一、部门（单位）基本概况</w:t>
            </w:r>
          </w:p>
        </w:tc>
      </w:tr>
      <w:tr w:rsidR="005E331B" w:rsidTr="004C71EF">
        <w:trPr>
          <w:trHeight w:val="571"/>
          <w:jc w:val="center"/>
        </w:trPr>
        <w:tc>
          <w:tcPr>
            <w:tcW w:w="1645" w:type="dxa"/>
            <w:gridSpan w:val="2"/>
            <w:vAlign w:val="center"/>
          </w:tcPr>
          <w:p w:rsidR="005E331B" w:rsidRDefault="0039254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4025" w:type="dxa"/>
            <w:gridSpan w:val="3"/>
            <w:vAlign w:val="center"/>
          </w:tcPr>
          <w:p w:rsidR="005E331B" w:rsidRDefault="003E466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饶宇歆</w:t>
            </w:r>
          </w:p>
        </w:tc>
        <w:tc>
          <w:tcPr>
            <w:tcW w:w="1134" w:type="dxa"/>
            <w:gridSpan w:val="3"/>
            <w:vAlign w:val="center"/>
          </w:tcPr>
          <w:p w:rsidR="005E331B" w:rsidRDefault="0039254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229" w:type="dxa"/>
            <w:gridSpan w:val="6"/>
            <w:vAlign w:val="center"/>
          </w:tcPr>
          <w:p w:rsidR="005E331B" w:rsidRDefault="001B3E9E" w:rsidP="00AB758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0730</w:t>
            </w:r>
            <w:r w:rsidR="00AB7585">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8170122</w:t>
            </w:r>
          </w:p>
        </w:tc>
      </w:tr>
      <w:tr w:rsidR="005E331B" w:rsidTr="004C71EF">
        <w:trPr>
          <w:trHeight w:val="571"/>
          <w:jc w:val="center"/>
        </w:trPr>
        <w:tc>
          <w:tcPr>
            <w:tcW w:w="1645" w:type="dxa"/>
            <w:gridSpan w:val="2"/>
            <w:vAlign w:val="center"/>
          </w:tcPr>
          <w:p w:rsidR="005E331B" w:rsidRDefault="0039254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4025" w:type="dxa"/>
            <w:gridSpan w:val="3"/>
            <w:vAlign w:val="center"/>
          </w:tcPr>
          <w:p w:rsidR="005E331B" w:rsidRDefault="00394789" w:rsidP="00437A21">
            <w:pPr>
              <w:tabs>
                <w:tab w:val="left" w:pos="1543"/>
              </w:tabs>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p>
        </w:tc>
        <w:tc>
          <w:tcPr>
            <w:tcW w:w="1134" w:type="dxa"/>
            <w:gridSpan w:val="3"/>
            <w:vAlign w:val="center"/>
          </w:tcPr>
          <w:p w:rsidR="005E331B" w:rsidRDefault="0039254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229" w:type="dxa"/>
            <w:gridSpan w:val="6"/>
            <w:vAlign w:val="center"/>
          </w:tcPr>
          <w:p w:rsidR="005E331B" w:rsidRDefault="003947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w:t>
            </w:r>
          </w:p>
        </w:tc>
      </w:tr>
      <w:tr w:rsidR="00182E1E" w:rsidTr="00673596">
        <w:trPr>
          <w:trHeight w:val="1512"/>
          <w:jc w:val="center"/>
        </w:trPr>
        <w:tc>
          <w:tcPr>
            <w:tcW w:w="1645" w:type="dxa"/>
            <w:gridSpan w:val="2"/>
            <w:vAlign w:val="center"/>
          </w:tcPr>
          <w:p w:rsidR="00182E1E" w:rsidRDefault="00182E1E" w:rsidP="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388" w:type="dxa"/>
            <w:gridSpan w:val="12"/>
            <w:vAlign w:val="center"/>
          </w:tcPr>
          <w:p w:rsidR="00182E1E" w:rsidRDefault="00182E1E" w:rsidP="00182E1E">
            <w:pPr>
              <w:numPr>
                <w:ilvl w:val="0"/>
                <w:numId w:val="8"/>
              </w:numPr>
              <w:autoSpaceDN w:val="0"/>
              <w:spacing w:line="48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贯彻实施党和国家的移民工作方针、政策和法律法规，研究制订本区移民工作的规划和办法。</w:t>
            </w:r>
          </w:p>
          <w:p w:rsidR="00182E1E" w:rsidRDefault="00182E1E" w:rsidP="00182E1E">
            <w:pPr>
              <w:numPr>
                <w:ilvl w:val="0"/>
                <w:numId w:val="8"/>
              </w:numPr>
              <w:autoSpaceDN w:val="0"/>
              <w:spacing w:line="48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负责编制本区移民生产开发的中、长期规划，组织实施上级主管部门下达的年度生产扶持规划。</w:t>
            </w:r>
          </w:p>
          <w:p w:rsidR="00182E1E" w:rsidRDefault="00182E1E" w:rsidP="00182E1E">
            <w:pPr>
              <w:numPr>
                <w:ilvl w:val="0"/>
                <w:numId w:val="8"/>
              </w:numPr>
              <w:autoSpaceDN w:val="0"/>
              <w:spacing w:line="48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负责编制本区移民基础设施建设中、长期规划，并分年度实施好上级移民主管部门下达的基础设施建设计划。</w:t>
            </w:r>
          </w:p>
          <w:p w:rsidR="00182E1E" w:rsidRDefault="00182E1E" w:rsidP="00182E1E">
            <w:pPr>
              <w:numPr>
                <w:ilvl w:val="0"/>
                <w:numId w:val="8"/>
              </w:numPr>
              <w:autoSpaceDN w:val="0"/>
              <w:spacing w:line="48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编制好区全智力移民工程培训，认真组织开展智力移民工程，对移民进行技能培训，实用技术培训和法制培训，并搞好移民镇（办事处）骨干和移民政策法律、法规的培训以及移民机构工作人员的政治、业务培训。</w:t>
            </w:r>
          </w:p>
          <w:p w:rsidR="00182E1E" w:rsidRDefault="00182E1E" w:rsidP="00182E1E">
            <w:pPr>
              <w:numPr>
                <w:ilvl w:val="0"/>
                <w:numId w:val="8"/>
              </w:numPr>
              <w:autoSpaceDN w:val="0"/>
              <w:spacing w:line="48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负责本区移民资金的会计核算，严格要求直接管好全区移民资金，及时向移民主管部门和财政部门报送好财务统计等有关报表。</w:t>
            </w:r>
          </w:p>
          <w:p w:rsidR="00182E1E" w:rsidRDefault="00182E1E" w:rsidP="00182E1E">
            <w:pPr>
              <w:numPr>
                <w:ilvl w:val="0"/>
                <w:numId w:val="8"/>
              </w:numPr>
              <w:autoSpaceDN w:val="0"/>
              <w:spacing w:line="48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配合区委、区政府及相前部门处理好移民镇（办事处）突发性事件。</w:t>
            </w:r>
          </w:p>
          <w:p w:rsidR="00182E1E" w:rsidRPr="00A52A73" w:rsidRDefault="00182E1E" w:rsidP="00A52A73">
            <w:pPr>
              <w:numPr>
                <w:ilvl w:val="0"/>
                <w:numId w:val="8"/>
              </w:numPr>
              <w:autoSpaceDN w:val="0"/>
              <w:spacing w:line="48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负责本区移民政策法律、法规的宣传落实和移民的维权执法工作。</w:t>
            </w:r>
            <w:r w:rsidRPr="00A52A73">
              <w:rPr>
                <w:rFonts w:ascii="仿宋_GB2312" w:eastAsia="仿宋_GB2312" w:hAnsi="仿宋_GB2312" w:cs="仿宋_GB2312" w:hint="eastAsia"/>
                <w:sz w:val="24"/>
              </w:rPr>
              <w:t>完成好区委、区人民政府交办的其他工作</w:t>
            </w:r>
          </w:p>
        </w:tc>
      </w:tr>
      <w:tr w:rsidR="00182E1E" w:rsidTr="00673596">
        <w:trPr>
          <w:trHeight w:val="2483"/>
          <w:jc w:val="center"/>
        </w:trPr>
        <w:tc>
          <w:tcPr>
            <w:tcW w:w="1645" w:type="dxa"/>
            <w:gridSpan w:val="2"/>
            <w:vAlign w:val="center"/>
          </w:tcPr>
          <w:p w:rsidR="00182E1E" w:rsidRDefault="00182E1E" w:rsidP="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182E1E" w:rsidRDefault="00182E1E" w:rsidP="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388" w:type="dxa"/>
            <w:gridSpan w:val="12"/>
            <w:vAlign w:val="center"/>
          </w:tcPr>
          <w:p w:rsidR="00E73FC4" w:rsidRDefault="00496550" w:rsidP="00506751">
            <w:pPr>
              <w:autoSpaceDN w:val="0"/>
              <w:spacing w:line="480" w:lineRule="exact"/>
              <w:jc w:val="left"/>
              <w:textAlignment w:val="center"/>
              <w:rPr>
                <w:rFonts w:ascii="仿宋_GB2312" w:eastAsia="仿宋_GB2312" w:hAnsi="黑体"/>
                <w:bCs/>
                <w:sz w:val="24"/>
              </w:rPr>
            </w:pPr>
            <w:r>
              <w:rPr>
                <w:rFonts w:ascii="仿宋_GB2312" w:eastAsia="仿宋_GB2312" w:hAnsi="仿宋_GB2312" w:cs="仿宋_GB2312" w:hint="eastAsia"/>
                <w:sz w:val="24"/>
              </w:rPr>
              <w:t>任务1：</w:t>
            </w:r>
            <w:r>
              <w:rPr>
                <w:rFonts w:ascii="仿宋_GB2312" w:eastAsia="仿宋_GB2312" w:hAnsi="宋体" w:hint="eastAsia"/>
                <w:sz w:val="24"/>
              </w:rPr>
              <w:t>以重点移民村为中心，认真实施</w:t>
            </w:r>
            <w:r w:rsidR="000D3DCC">
              <w:rPr>
                <w:rFonts w:ascii="仿宋_GB2312" w:eastAsia="仿宋_GB2312" w:hAnsi="宋体" w:hint="eastAsia"/>
                <w:sz w:val="24"/>
              </w:rPr>
              <w:t>2020</w:t>
            </w:r>
            <w:r>
              <w:rPr>
                <w:rFonts w:ascii="仿宋_GB2312" w:eastAsia="仿宋_GB2312" w:hAnsi="宋体" w:hint="eastAsia"/>
                <w:sz w:val="24"/>
              </w:rPr>
              <w:t>年计划项目</w:t>
            </w:r>
            <w:r w:rsidR="001B6127">
              <w:rPr>
                <w:rFonts w:ascii="仿宋_GB2312" w:eastAsia="仿宋_GB2312" w:hAnsi="宋体" w:hint="eastAsia"/>
                <w:sz w:val="24"/>
              </w:rPr>
              <w:t>:重点移民村建设2个，</w:t>
            </w:r>
            <w:r w:rsidR="00C77684">
              <w:rPr>
                <w:rFonts w:ascii="仿宋_GB2312" w:eastAsia="仿宋_GB2312" w:hAnsi="宋体" w:hint="eastAsia"/>
                <w:sz w:val="24"/>
              </w:rPr>
              <w:t>美丽家园建设计划47个，生产开发及配套设施建设计划30</w:t>
            </w:r>
            <w:r w:rsidR="001B6127">
              <w:rPr>
                <w:rFonts w:ascii="仿宋_GB2312" w:eastAsia="仿宋_GB2312" w:hAnsi="宋体" w:hint="eastAsia"/>
                <w:sz w:val="24"/>
              </w:rPr>
              <w:t>个。</w:t>
            </w:r>
            <w:r w:rsidR="0070001E">
              <w:rPr>
                <w:rFonts w:ascii="仿宋_GB2312" w:eastAsia="仿宋_GB2312" w:hAnsi="宋体" w:hint="eastAsia"/>
                <w:sz w:val="24"/>
              </w:rPr>
              <w:t>开展移民</w:t>
            </w:r>
            <w:r w:rsidR="001B6127">
              <w:rPr>
                <w:rFonts w:ascii="仿宋_GB2312" w:eastAsia="仿宋_GB2312" w:hAnsi="宋体" w:hint="eastAsia"/>
                <w:sz w:val="24"/>
              </w:rPr>
              <w:t>实用技术培训 (龙虾养殖业</w:t>
            </w:r>
            <w:r>
              <w:rPr>
                <w:rFonts w:ascii="仿宋_GB2312" w:eastAsia="仿宋_GB2312" w:hAnsi="宋体" w:hint="eastAsia"/>
                <w:sz w:val="24"/>
              </w:rPr>
              <w:t>培训</w:t>
            </w:r>
            <w:r w:rsidR="001B6127">
              <w:rPr>
                <w:rFonts w:ascii="仿宋_GB2312" w:eastAsia="仿宋_GB2312" w:hAnsi="宋体" w:hint="eastAsia"/>
                <w:sz w:val="24"/>
              </w:rPr>
              <w:t>)240人；</w:t>
            </w:r>
            <w:r w:rsidR="0070001E">
              <w:rPr>
                <w:rFonts w:ascii="仿宋_GB2312" w:eastAsia="仿宋_GB2312" w:hAnsi="宋体" w:hint="eastAsia"/>
                <w:sz w:val="24"/>
              </w:rPr>
              <w:t>移民</w:t>
            </w:r>
            <w:r w:rsidR="001B6127">
              <w:rPr>
                <w:rFonts w:ascii="仿宋_GB2312" w:eastAsia="仿宋_GB2312" w:hAnsi="宋体" w:hint="eastAsia"/>
                <w:sz w:val="24"/>
              </w:rPr>
              <w:t>就业技能培训138人(育婴员培训初级52人，中级86人);</w:t>
            </w:r>
            <w:r w:rsidR="0070001E">
              <w:rPr>
                <w:rFonts w:ascii="仿宋_GB2312" w:eastAsia="仿宋_GB2312" w:hAnsi="宋体" w:hint="eastAsia"/>
                <w:sz w:val="24"/>
              </w:rPr>
              <w:t xml:space="preserve"> 移民</w:t>
            </w:r>
            <w:r w:rsidR="001B6127">
              <w:rPr>
                <w:rFonts w:ascii="仿宋_GB2312" w:eastAsia="仿宋_GB2312" w:hAnsi="宋体" w:hint="eastAsia"/>
                <w:sz w:val="24"/>
              </w:rPr>
              <w:t>中长期职业教育助学87人。</w:t>
            </w:r>
            <w:r w:rsidR="00EA1D24">
              <w:rPr>
                <w:rFonts w:ascii="仿宋_GB2312" w:eastAsia="仿宋_GB2312" w:hAnsi="宋体" w:hint="eastAsia"/>
                <w:sz w:val="24"/>
              </w:rPr>
              <w:t xml:space="preserve">慰问建档立卡移民户528户，移民边缘户4户，结对扶贫户29户，合计慰问611人。完成移民信息采集工作7457户，22840人。                                   </w:t>
            </w:r>
            <w:r w:rsidR="0070001E">
              <w:rPr>
                <w:rFonts w:ascii="仿宋_GB2312" w:eastAsia="仿宋_GB2312" w:hAnsi="宋体" w:hint="eastAsia"/>
                <w:sz w:val="24"/>
              </w:rPr>
              <w:t xml:space="preserve">    </w:t>
            </w:r>
            <w:r w:rsidR="00506751">
              <w:rPr>
                <w:rFonts w:ascii="仿宋_GB2312" w:eastAsia="仿宋_GB2312" w:hAnsi="宋体" w:hint="eastAsia"/>
                <w:sz w:val="24"/>
              </w:rPr>
              <w:t xml:space="preserve">                          </w:t>
            </w:r>
            <w:r>
              <w:rPr>
                <w:rFonts w:ascii="仿宋_GB2312" w:eastAsia="仿宋_GB2312" w:hAnsi="仿宋_GB2312" w:cs="仿宋_GB2312" w:hint="eastAsia"/>
                <w:sz w:val="24"/>
              </w:rPr>
              <w:t>任务2：</w:t>
            </w:r>
            <w:r>
              <w:rPr>
                <w:rFonts w:ascii="仿宋_GB2312" w:eastAsia="仿宋_GB2312" w:hAnsi="黑体" w:hint="eastAsia"/>
                <w:bCs/>
                <w:sz w:val="24"/>
              </w:rPr>
              <w:t>规范移民人口管理</w:t>
            </w:r>
            <w:r w:rsidR="00944992">
              <w:rPr>
                <w:rFonts w:ascii="仿宋_GB2312" w:eastAsia="仿宋_GB2312" w:hAnsi="黑体" w:hint="eastAsia"/>
                <w:bCs/>
                <w:sz w:val="24"/>
              </w:rPr>
              <w:t xml:space="preserve">              </w:t>
            </w:r>
          </w:p>
          <w:p w:rsidR="00182E1E" w:rsidRPr="00944992" w:rsidRDefault="00496550" w:rsidP="00506751">
            <w:pPr>
              <w:autoSpaceDN w:val="0"/>
              <w:spacing w:line="480" w:lineRule="exact"/>
              <w:jc w:val="left"/>
              <w:textAlignment w:val="center"/>
              <w:rPr>
                <w:rFonts w:ascii="仿宋_GB2312" w:eastAsia="仿宋_GB2312" w:hAnsi="黑体"/>
                <w:bCs/>
                <w:sz w:val="24"/>
              </w:rPr>
            </w:pPr>
            <w:r>
              <w:rPr>
                <w:rFonts w:ascii="仿宋_GB2312" w:eastAsia="仿宋_GB2312" w:hAnsi="黑体" w:hint="eastAsia"/>
                <w:bCs/>
                <w:sz w:val="24"/>
              </w:rPr>
              <w:t>任务3：规范移民资金管理</w:t>
            </w:r>
            <w:r w:rsidR="00182E1E">
              <w:rPr>
                <w:rFonts w:ascii="仿宋_GB2312" w:eastAsia="仿宋_GB2312" w:hAnsi="仿宋_GB2312" w:cs="仿宋_GB2312" w:hint="eastAsia"/>
                <w:sz w:val="24"/>
              </w:rPr>
              <w:t>务</w:t>
            </w:r>
          </w:p>
        </w:tc>
      </w:tr>
      <w:tr w:rsidR="00182E1E" w:rsidTr="00673596">
        <w:trPr>
          <w:trHeight w:val="2277"/>
          <w:jc w:val="center"/>
        </w:trPr>
        <w:tc>
          <w:tcPr>
            <w:tcW w:w="1645" w:type="dxa"/>
            <w:gridSpan w:val="2"/>
            <w:vAlign w:val="center"/>
          </w:tcPr>
          <w:p w:rsidR="00182E1E" w:rsidRDefault="00182E1E" w:rsidP="00A46C80">
            <w:pPr>
              <w:autoSpaceDN w:val="0"/>
              <w:spacing w:line="320" w:lineRule="exact"/>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lastRenderedPageBreak/>
              <w:t>年度部门（单位）总体运行情况及取得的成绩</w:t>
            </w:r>
          </w:p>
        </w:tc>
        <w:tc>
          <w:tcPr>
            <w:tcW w:w="8388" w:type="dxa"/>
            <w:gridSpan w:val="12"/>
            <w:vAlign w:val="center"/>
          </w:tcPr>
          <w:p w:rsidR="007F705D" w:rsidRDefault="00782A9A" w:rsidP="00182E1E">
            <w:pPr>
              <w:spacing w:line="480" w:lineRule="exact"/>
              <w:ind w:firstLineChars="200" w:firstLine="480"/>
              <w:rPr>
                <w:rFonts w:ascii="仿宋_GB2312" w:eastAsia="仿宋_GB2312" w:hAnsi="仿宋_GB2312" w:cs="仿宋_GB2312"/>
                <w:sz w:val="24"/>
              </w:rPr>
            </w:pPr>
            <w:r w:rsidRPr="00782A9A">
              <w:rPr>
                <w:rFonts w:ascii="仿宋_GB2312" w:eastAsia="仿宋_GB2312" w:hAnsi="仿宋_GB2312" w:cs="仿宋_GB2312" w:hint="eastAsia"/>
                <w:sz w:val="24"/>
              </w:rPr>
              <w:t>2020年，我们认真按照区委、区政府的决策部署，紧紧围绕“守护好一江碧水，建设好精致君山”发展战略，在省、市移民主管部门的正确指导下，克服工作上复杂多变的难题，以服务移民为宗旨，以争先创优为目标，较好地完成了各项工作任务。</w:t>
            </w:r>
          </w:p>
          <w:p w:rsidR="007F705D" w:rsidRPr="007F705D" w:rsidRDefault="007F705D" w:rsidP="007F705D">
            <w:pPr>
              <w:pStyle w:val="a6"/>
              <w:numPr>
                <w:ilvl w:val="0"/>
                <w:numId w:val="9"/>
              </w:numPr>
              <w:spacing w:line="480" w:lineRule="exact"/>
              <w:ind w:firstLineChars="0"/>
              <w:rPr>
                <w:rFonts w:ascii="仿宋_GB2312" w:eastAsia="仿宋_GB2312" w:hAnsi="仿宋_GB2312" w:cs="仿宋_GB2312"/>
                <w:bCs/>
                <w:sz w:val="24"/>
              </w:rPr>
            </w:pPr>
            <w:r w:rsidRPr="007F705D">
              <w:rPr>
                <w:rFonts w:ascii="仿宋_GB2312" w:eastAsia="仿宋_GB2312" w:hAnsi="仿宋_GB2312" w:cs="仿宋_GB2312" w:hint="eastAsia"/>
                <w:bCs/>
                <w:sz w:val="24"/>
              </w:rPr>
              <w:t>认真负责编制规划。</w:t>
            </w:r>
          </w:p>
          <w:p w:rsidR="007F705D" w:rsidRPr="007F705D" w:rsidRDefault="007F705D" w:rsidP="007F705D">
            <w:pPr>
              <w:spacing w:line="480" w:lineRule="exact"/>
              <w:ind w:firstLineChars="200" w:firstLine="480"/>
              <w:rPr>
                <w:rFonts w:ascii="仿宋_GB2312" w:eastAsia="仿宋_GB2312" w:hAnsi="仿宋_GB2312" w:cs="仿宋_GB2312"/>
                <w:sz w:val="24"/>
              </w:rPr>
            </w:pPr>
            <w:r w:rsidRPr="007F705D">
              <w:rPr>
                <w:rFonts w:ascii="仿宋_GB2312" w:eastAsia="仿宋_GB2312" w:hAnsi="仿宋_GB2312" w:cs="仿宋_GB2312" w:hint="eastAsia"/>
                <w:sz w:val="24"/>
              </w:rPr>
              <w:t>本着“资金跟着项目走，项目跟着计划走，计划跟着规划走”的原则，结合省移民管理部门对项目分配的要求，</w:t>
            </w:r>
            <w:r w:rsidR="006D1CC0">
              <w:rPr>
                <w:rFonts w:ascii="仿宋_GB2312" w:eastAsia="仿宋_GB2312" w:hAnsi="仿宋_GB2312" w:cs="仿宋_GB2312" w:hint="eastAsia"/>
                <w:sz w:val="24"/>
              </w:rPr>
              <w:t>编制2020年计划数如下:1.</w:t>
            </w:r>
            <w:r w:rsidR="006D1CC0">
              <w:rPr>
                <w:rFonts w:hint="eastAsia"/>
              </w:rPr>
              <w:t xml:space="preserve"> </w:t>
            </w:r>
            <w:r w:rsidR="006D1CC0" w:rsidRPr="006D1CC0">
              <w:rPr>
                <w:rFonts w:ascii="仿宋_GB2312" w:eastAsia="仿宋_GB2312" w:hAnsi="仿宋_GB2312" w:cs="仿宋_GB2312" w:hint="eastAsia"/>
                <w:sz w:val="24"/>
              </w:rPr>
              <w:t>湘财农指【2020】29号岳阳市财政局关于下达2020年度移民工作经费补助资金的通知</w:t>
            </w:r>
            <w:r w:rsidR="006D1CC0">
              <w:rPr>
                <w:rFonts w:ascii="仿宋_GB2312" w:eastAsia="仿宋_GB2312" w:hAnsi="仿宋_GB2312" w:cs="仿宋_GB2312" w:hint="eastAsia"/>
                <w:sz w:val="24"/>
              </w:rPr>
              <w:t>6万元。2.</w:t>
            </w:r>
            <w:r w:rsidR="006D1CC0" w:rsidRPr="006D1CC0">
              <w:rPr>
                <w:rFonts w:ascii="仿宋_GB2312" w:eastAsia="仿宋_GB2312" w:hAnsi="仿宋_GB2312" w:cs="仿宋_GB2312" w:hint="eastAsia"/>
                <w:sz w:val="24"/>
              </w:rPr>
              <w:t xml:space="preserve"> 湘移函【2020】63号岳阳市财政局关于提前下达2020年中央水库移民扶持基金的通知</w:t>
            </w:r>
            <w:r w:rsidR="006D1CC0">
              <w:rPr>
                <w:rFonts w:ascii="仿宋_GB2312" w:eastAsia="仿宋_GB2312" w:hAnsi="仿宋_GB2312" w:cs="仿宋_GB2312" w:hint="eastAsia"/>
                <w:sz w:val="24"/>
              </w:rPr>
              <w:t>10万元。3.</w:t>
            </w:r>
            <w:r w:rsidR="006D1CC0">
              <w:rPr>
                <w:rFonts w:hint="eastAsia"/>
              </w:rPr>
              <w:t xml:space="preserve"> </w:t>
            </w:r>
            <w:r w:rsidR="006D1CC0">
              <w:rPr>
                <w:rFonts w:ascii="仿宋_GB2312" w:eastAsia="仿宋_GB2312" w:hAnsi="仿宋_GB2312" w:cs="仿宋_GB2312" w:hint="eastAsia"/>
                <w:sz w:val="24"/>
              </w:rPr>
              <w:t>岳市</w:t>
            </w:r>
            <w:r w:rsidR="006D1CC0" w:rsidRPr="006D1CC0">
              <w:rPr>
                <w:rFonts w:ascii="仿宋_GB2312" w:eastAsia="仿宋_GB2312" w:hAnsi="仿宋_GB2312" w:cs="仿宋_GB2312" w:hint="eastAsia"/>
                <w:sz w:val="24"/>
              </w:rPr>
              <w:t>水利函</w:t>
            </w:r>
            <w:r w:rsidR="008F202C" w:rsidRPr="006D1CC0">
              <w:rPr>
                <w:rFonts w:ascii="仿宋_GB2312" w:eastAsia="仿宋_GB2312" w:hAnsi="仿宋_GB2312" w:cs="仿宋_GB2312" w:hint="eastAsia"/>
                <w:sz w:val="24"/>
              </w:rPr>
              <w:t>【2020】</w:t>
            </w:r>
            <w:r w:rsidR="006D1CC0" w:rsidRPr="006D1CC0">
              <w:rPr>
                <w:rFonts w:ascii="仿宋_GB2312" w:eastAsia="仿宋_GB2312" w:hAnsi="仿宋_GB2312" w:cs="仿宋_GB2312" w:hint="eastAsia"/>
                <w:sz w:val="24"/>
              </w:rPr>
              <w:t>91号岳阳市财政局关于提前下达2020年中央水库移民扶持基金的通知</w:t>
            </w:r>
            <w:r w:rsidR="006D1CC0">
              <w:rPr>
                <w:rFonts w:ascii="仿宋_GB2312" w:eastAsia="仿宋_GB2312" w:hAnsi="仿宋_GB2312" w:cs="仿宋_GB2312" w:hint="eastAsia"/>
                <w:sz w:val="24"/>
              </w:rPr>
              <w:t>105万元。4.</w:t>
            </w:r>
            <w:r w:rsidR="006D1CC0">
              <w:rPr>
                <w:rFonts w:hint="eastAsia"/>
              </w:rPr>
              <w:t xml:space="preserve"> </w:t>
            </w:r>
            <w:r w:rsidR="006D1CC0" w:rsidRPr="006D1CC0">
              <w:rPr>
                <w:rFonts w:ascii="仿宋_GB2312" w:eastAsia="仿宋_GB2312" w:hAnsi="仿宋_GB2312" w:cs="仿宋_GB2312" w:hint="eastAsia"/>
                <w:sz w:val="24"/>
              </w:rPr>
              <w:t>湘财农指【2019】87号岳阳市财政局关于提前下达2020年大中型水库移民后期扶持基金（第二批）的通知</w:t>
            </w:r>
            <w:r w:rsidR="006D1CC0">
              <w:rPr>
                <w:rFonts w:ascii="仿宋_GB2312" w:eastAsia="仿宋_GB2312" w:hAnsi="仿宋_GB2312" w:cs="仿宋_GB2312" w:hint="eastAsia"/>
                <w:sz w:val="24"/>
              </w:rPr>
              <w:t>11万元。5.</w:t>
            </w:r>
            <w:r w:rsidR="006D1CC0">
              <w:rPr>
                <w:rFonts w:hint="eastAsia"/>
              </w:rPr>
              <w:t xml:space="preserve"> </w:t>
            </w:r>
            <w:r w:rsidR="006D1CC0">
              <w:rPr>
                <w:rFonts w:ascii="仿宋_GB2312" w:eastAsia="仿宋_GB2312" w:hAnsi="仿宋_GB2312" w:cs="仿宋_GB2312" w:hint="eastAsia"/>
                <w:sz w:val="24"/>
              </w:rPr>
              <w:t>岳市</w:t>
            </w:r>
            <w:r w:rsidR="006D1CC0" w:rsidRPr="006D1CC0">
              <w:rPr>
                <w:rFonts w:ascii="仿宋_GB2312" w:eastAsia="仿宋_GB2312" w:hAnsi="仿宋_GB2312" w:cs="仿宋_GB2312" w:hint="eastAsia"/>
                <w:sz w:val="24"/>
              </w:rPr>
              <w:t>水利函</w:t>
            </w:r>
            <w:r w:rsidR="008F202C" w:rsidRPr="006D1CC0">
              <w:rPr>
                <w:rFonts w:ascii="仿宋_GB2312" w:eastAsia="仿宋_GB2312" w:hAnsi="仿宋_GB2312" w:cs="仿宋_GB2312" w:hint="eastAsia"/>
                <w:sz w:val="24"/>
              </w:rPr>
              <w:t>【2020】</w:t>
            </w:r>
            <w:r w:rsidR="006D1CC0" w:rsidRPr="006D1CC0">
              <w:rPr>
                <w:rFonts w:ascii="仿宋_GB2312" w:eastAsia="仿宋_GB2312" w:hAnsi="仿宋_GB2312" w:cs="仿宋_GB2312" w:hint="eastAsia"/>
                <w:sz w:val="24"/>
              </w:rPr>
              <w:t>68号岳阳市财政局关于提前下达2020年大中型水库移民后期扶持基金（第二批）的通知</w:t>
            </w:r>
            <w:r w:rsidR="006D1CC0">
              <w:rPr>
                <w:rFonts w:ascii="仿宋_GB2312" w:eastAsia="仿宋_GB2312" w:hAnsi="仿宋_GB2312" w:cs="仿宋_GB2312" w:hint="eastAsia"/>
                <w:sz w:val="24"/>
              </w:rPr>
              <w:t>10万元。6.</w:t>
            </w:r>
            <w:r w:rsidR="006D1CC0">
              <w:rPr>
                <w:rFonts w:hint="eastAsia"/>
              </w:rPr>
              <w:t xml:space="preserve"> </w:t>
            </w:r>
            <w:r w:rsidR="006D1CC0">
              <w:rPr>
                <w:rFonts w:ascii="仿宋_GB2312" w:eastAsia="仿宋_GB2312" w:hAnsi="仿宋_GB2312" w:cs="仿宋_GB2312" w:hint="eastAsia"/>
                <w:sz w:val="24"/>
              </w:rPr>
              <w:t>岳市</w:t>
            </w:r>
            <w:r w:rsidR="006D1CC0" w:rsidRPr="006D1CC0">
              <w:rPr>
                <w:rFonts w:ascii="仿宋_GB2312" w:eastAsia="仿宋_GB2312" w:hAnsi="仿宋_GB2312" w:cs="仿宋_GB2312" w:hint="eastAsia"/>
                <w:sz w:val="24"/>
              </w:rPr>
              <w:t>水利函</w:t>
            </w:r>
            <w:r w:rsidR="008F202C" w:rsidRPr="006D1CC0">
              <w:rPr>
                <w:rFonts w:ascii="仿宋_GB2312" w:eastAsia="仿宋_GB2312" w:hAnsi="仿宋_GB2312" w:cs="仿宋_GB2312" w:hint="eastAsia"/>
                <w:sz w:val="24"/>
              </w:rPr>
              <w:t>【2020】</w:t>
            </w:r>
            <w:r w:rsidR="006D1CC0" w:rsidRPr="006D1CC0">
              <w:rPr>
                <w:rFonts w:ascii="仿宋_GB2312" w:eastAsia="仿宋_GB2312" w:hAnsi="仿宋_GB2312" w:cs="仿宋_GB2312" w:hint="eastAsia"/>
                <w:sz w:val="24"/>
              </w:rPr>
              <w:t>67号岳阳市财政局关于提前下达2020年大中型水库移民后期扶持基金（第二批）的通知</w:t>
            </w:r>
            <w:r w:rsidR="006D1CC0">
              <w:rPr>
                <w:rFonts w:ascii="仿宋_GB2312" w:eastAsia="仿宋_GB2312" w:hAnsi="仿宋_GB2312" w:cs="仿宋_GB2312" w:hint="eastAsia"/>
                <w:sz w:val="24"/>
              </w:rPr>
              <w:t>460万元。7.</w:t>
            </w:r>
            <w:r w:rsidR="006D1CC0">
              <w:rPr>
                <w:rFonts w:hint="eastAsia"/>
              </w:rPr>
              <w:t xml:space="preserve"> </w:t>
            </w:r>
            <w:r w:rsidR="006D1CC0">
              <w:rPr>
                <w:rFonts w:ascii="仿宋_GB2312" w:eastAsia="仿宋_GB2312" w:hAnsi="仿宋_GB2312" w:cs="仿宋_GB2312" w:hint="eastAsia"/>
                <w:sz w:val="24"/>
              </w:rPr>
              <w:t>岳市</w:t>
            </w:r>
            <w:r w:rsidR="006D1CC0" w:rsidRPr="006D1CC0">
              <w:rPr>
                <w:rFonts w:ascii="仿宋_GB2312" w:eastAsia="仿宋_GB2312" w:hAnsi="仿宋_GB2312" w:cs="仿宋_GB2312" w:hint="eastAsia"/>
                <w:sz w:val="24"/>
              </w:rPr>
              <w:t>水利函</w:t>
            </w:r>
            <w:r w:rsidR="008F202C" w:rsidRPr="006D1CC0">
              <w:rPr>
                <w:rFonts w:ascii="仿宋_GB2312" w:eastAsia="仿宋_GB2312" w:hAnsi="仿宋_GB2312" w:cs="仿宋_GB2312" w:hint="eastAsia"/>
                <w:sz w:val="24"/>
              </w:rPr>
              <w:t>【2020】</w:t>
            </w:r>
            <w:r w:rsidR="006D1CC0" w:rsidRPr="006D1CC0">
              <w:rPr>
                <w:rFonts w:ascii="仿宋_GB2312" w:eastAsia="仿宋_GB2312" w:hAnsi="仿宋_GB2312" w:cs="仿宋_GB2312" w:hint="eastAsia"/>
                <w:sz w:val="24"/>
              </w:rPr>
              <w:t>66号岳阳市财政局关于提前下达2020年大中型水库移民后期扶持基金（第二批）的通知</w:t>
            </w:r>
            <w:r w:rsidR="006D1CC0">
              <w:rPr>
                <w:rFonts w:ascii="仿宋_GB2312" w:eastAsia="仿宋_GB2312" w:hAnsi="仿宋_GB2312" w:cs="仿宋_GB2312" w:hint="eastAsia"/>
                <w:sz w:val="24"/>
              </w:rPr>
              <w:t>1013万元。8.</w:t>
            </w:r>
            <w:r w:rsidR="006D1CC0">
              <w:rPr>
                <w:rFonts w:hint="eastAsia"/>
              </w:rPr>
              <w:t xml:space="preserve"> </w:t>
            </w:r>
            <w:r w:rsidR="006D1CC0">
              <w:rPr>
                <w:rFonts w:ascii="仿宋_GB2312" w:eastAsia="仿宋_GB2312" w:hAnsi="仿宋_GB2312" w:cs="仿宋_GB2312" w:hint="eastAsia"/>
                <w:sz w:val="24"/>
              </w:rPr>
              <w:t>岳市</w:t>
            </w:r>
            <w:r w:rsidR="006D1CC0" w:rsidRPr="006D1CC0">
              <w:rPr>
                <w:rFonts w:ascii="仿宋_GB2312" w:eastAsia="仿宋_GB2312" w:hAnsi="仿宋_GB2312" w:cs="仿宋_GB2312" w:hint="eastAsia"/>
                <w:sz w:val="24"/>
              </w:rPr>
              <w:t>水利函</w:t>
            </w:r>
            <w:r w:rsidR="008F202C" w:rsidRPr="006D1CC0">
              <w:rPr>
                <w:rFonts w:ascii="仿宋_GB2312" w:eastAsia="仿宋_GB2312" w:hAnsi="仿宋_GB2312" w:cs="仿宋_GB2312" w:hint="eastAsia"/>
                <w:sz w:val="24"/>
              </w:rPr>
              <w:t>【2020】</w:t>
            </w:r>
            <w:r w:rsidR="006D1CC0" w:rsidRPr="006D1CC0">
              <w:rPr>
                <w:rFonts w:ascii="仿宋_GB2312" w:eastAsia="仿宋_GB2312" w:hAnsi="仿宋_GB2312" w:cs="仿宋_GB2312" w:hint="eastAsia"/>
                <w:sz w:val="24"/>
              </w:rPr>
              <w:t>69号湖南省财政厅关于提前下达2020年移民困难扶助进的通知</w:t>
            </w:r>
            <w:r w:rsidR="00942346">
              <w:rPr>
                <w:rFonts w:ascii="仿宋_GB2312" w:eastAsia="仿宋_GB2312" w:hAnsi="仿宋_GB2312" w:cs="仿宋_GB2312" w:hint="eastAsia"/>
                <w:sz w:val="24"/>
              </w:rPr>
              <w:t>1万元。9.</w:t>
            </w:r>
            <w:r w:rsidR="00942346">
              <w:rPr>
                <w:rFonts w:hint="eastAsia"/>
              </w:rPr>
              <w:t xml:space="preserve"> </w:t>
            </w:r>
            <w:r w:rsidR="00942346">
              <w:rPr>
                <w:rFonts w:ascii="仿宋_GB2312" w:eastAsia="仿宋_GB2312" w:hAnsi="仿宋_GB2312" w:cs="仿宋_GB2312" w:hint="eastAsia"/>
                <w:sz w:val="24"/>
              </w:rPr>
              <w:t>岳市</w:t>
            </w:r>
            <w:r w:rsidR="00942346" w:rsidRPr="00942346">
              <w:rPr>
                <w:rFonts w:ascii="仿宋_GB2312" w:eastAsia="仿宋_GB2312" w:hAnsi="仿宋_GB2312" w:cs="仿宋_GB2312" w:hint="eastAsia"/>
                <w:sz w:val="24"/>
              </w:rPr>
              <w:t>水利函</w:t>
            </w:r>
            <w:r w:rsidR="008F202C" w:rsidRPr="006D1CC0">
              <w:rPr>
                <w:rFonts w:ascii="仿宋_GB2312" w:eastAsia="仿宋_GB2312" w:hAnsi="仿宋_GB2312" w:cs="仿宋_GB2312" w:hint="eastAsia"/>
                <w:sz w:val="24"/>
              </w:rPr>
              <w:t>【2020】</w:t>
            </w:r>
            <w:r w:rsidR="00942346" w:rsidRPr="00942346">
              <w:rPr>
                <w:rFonts w:ascii="仿宋_GB2312" w:eastAsia="仿宋_GB2312" w:hAnsi="仿宋_GB2312" w:cs="仿宋_GB2312" w:hint="eastAsia"/>
                <w:sz w:val="24"/>
              </w:rPr>
              <w:t>65号岳阳市财政局关于提前下达2020</w:t>
            </w:r>
            <w:r w:rsidR="00942346">
              <w:rPr>
                <w:rFonts w:ascii="仿宋_GB2312" w:eastAsia="仿宋_GB2312" w:hAnsi="仿宋_GB2312" w:cs="仿宋_GB2312" w:hint="eastAsia"/>
                <w:sz w:val="24"/>
              </w:rPr>
              <w:t>年大中型水库移民后期扶持基金的</w:t>
            </w:r>
            <w:r w:rsidR="00942346" w:rsidRPr="00942346">
              <w:rPr>
                <w:rFonts w:ascii="仿宋_GB2312" w:eastAsia="仿宋_GB2312" w:hAnsi="仿宋_GB2312" w:cs="仿宋_GB2312" w:hint="eastAsia"/>
                <w:sz w:val="24"/>
              </w:rPr>
              <w:t>通知</w:t>
            </w:r>
            <w:r w:rsidR="00942346">
              <w:rPr>
                <w:rFonts w:ascii="仿宋_GB2312" w:eastAsia="仿宋_GB2312" w:hAnsi="仿宋_GB2312" w:cs="仿宋_GB2312" w:hint="eastAsia"/>
                <w:sz w:val="24"/>
              </w:rPr>
              <w:t>1680万元。</w:t>
            </w:r>
            <w:r w:rsidRPr="007F705D">
              <w:rPr>
                <w:rFonts w:ascii="仿宋_GB2312" w:eastAsia="仿宋_GB2312" w:hAnsi="仿宋_GB2312" w:cs="仿宋_GB2312" w:hint="eastAsia"/>
                <w:sz w:val="24"/>
              </w:rPr>
              <w:t>合计资金</w:t>
            </w:r>
            <w:r w:rsidR="00942346">
              <w:rPr>
                <w:rFonts w:ascii="仿宋_GB2312" w:eastAsia="仿宋_GB2312" w:hAnsi="仿宋_GB2312" w:cs="仿宋_GB2312" w:hint="eastAsia"/>
                <w:sz w:val="24"/>
              </w:rPr>
              <w:t>3296</w:t>
            </w:r>
            <w:r w:rsidRPr="007F705D">
              <w:rPr>
                <w:rFonts w:ascii="仿宋_GB2312" w:eastAsia="仿宋_GB2312" w:hAnsi="仿宋_GB2312" w:cs="仿宋_GB2312" w:hint="eastAsia"/>
                <w:sz w:val="24"/>
              </w:rPr>
              <w:t>万。虽然受年初疫情影响，移民项目前期工作相应滞后，但此5批次计划均已通过移民信息综合管理系统完成了省市的上报和审批。</w:t>
            </w:r>
          </w:p>
          <w:p w:rsidR="001B41C2" w:rsidRPr="00942346" w:rsidRDefault="00182E1E" w:rsidP="0090403F">
            <w:pPr>
              <w:spacing w:line="480" w:lineRule="exact"/>
              <w:ind w:firstLineChars="200" w:firstLine="480"/>
              <w:rPr>
                <w:rFonts w:ascii="仿宋_GB2312" w:eastAsia="仿宋_GB2312" w:hAnsi="仿宋_GB2312" w:cs="仿宋_GB2312"/>
                <w:sz w:val="24"/>
              </w:rPr>
            </w:pPr>
            <w:r w:rsidRPr="00910241">
              <w:rPr>
                <w:rFonts w:ascii="仿宋_GB2312" w:eastAsia="仿宋_GB2312" w:hAnsi="仿宋_GB2312" w:cs="仿宋_GB2312" w:hint="eastAsia"/>
                <w:sz w:val="24"/>
              </w:rPr>
              <w:t>（</w:t>
            </w:r>
            <w:r w:rsidR="00057FFC">
              <w:rPr>
                <w:rFonts w:ascii="仿宋_GB2312" w:eastAsia="仿宋_GB2312" w:hAnsi="仿宋_GB2312" w:cs="仿宋_GB2312" w:hint="eastAsia"/>
                <w:sz w:val="24"/>
              </w:rPr>
              <w:t>二</w:t>
            </w:r>
            <w:r w:rsidRPr="00910241">
              <w:rPr>
                <w:rFonts w:ascii="仿宋_GB2312" w:eastAsia="仿宋_GB2312" w:hAnsi="仿宋_GB2312" w:cs="仿宋_GB2312" w:hint="eastAsia"/>
                <w:sz w:val="24"/>
              </w:rPr>
              <w:t>）</w:t>
            </w:r>
            <w:r w:rsidR="00942346" w:rsidRPr="00942346">
              <w:rPr>
                <w:rFonts w:ascii="仿宋_GB2312" w:eastAsia="仿宋_GB2312" w:hAnsi="仿宋_GB2312" w:cs="仿宋_GB2312" w:hint="eastAsia"/>
                <w:bCs/>
                <w:sz w:val="24"/>
              </w:rPr>
              <w:t>有条不紊推进项目建设。</w:t>
            </w:r>
          </w:p>
          <w:p w:rsidR="00942346" w:rsidRDefault="00942346" w:rsidP="00942346">
            <w:pPr>
              <w:spacing w:line="480" w:lineRule="exact"/>
              <w:ind w:firstLineChars="200" w:firstLine="480"/>
              <w:rPr>
                <w:rFonts w:ascii="仿宋_GB2312" w:eastAsia="仿宋_GB2312" w:hAnsi="仿宋_GB2312" w:cs="仿宋_GB2312"/>
                <w:sz w:val="24"/>
              </w:rPr>
            </w:pPr>
            <w:r w:rsidRPr="00942346">
              <w:rPr>
                <w:rFonts w:ascii="仿宋_GB2312" w:eastAsia="仿宋_GB2312" w:hAnsi="仿宋_GB2312" w:cs="仿宋_GB2312" w:hint="eastAsia"/>
                <w:sz w:val="24"/>
              </w:rPr>
              <w:t>为了将2020年所有移民项目尽早落地，我中心多次与区发改局及乡镇协商、沟通衔接，现就项目立项等达成一致。由于整村推进项目（望城居委会、悦来河村）是提前着手立项程序，各项实施前准备工作均已完成，已开始实施。其余项目（20万以下）已全面开始实施。</w:t>
            </w:r>
          </w:p>
          <w:p w:rsidR="00057FFC" w:rsidRPr="00057FFC" w:rsidRDefault="00057FFC" w:rsidP="00057FFC">
            <w:pPr>
              <w:spacing w:line="480" w:lineRule="exact"/>
              <w:ind w:firstLineChars="200" w:firstLine="480"/>
              <w:rPr>
                <w:rFonts w:ascii="仿宋_GB2312" w:eastAsia="仿宋_GB2312" w:hAnsi="仿宋_GB2312" w:cs="仿宋_GB2312"/>
                <w:bCs/>
                <w:sz w:val="24"/>
              </w:rPr>
            </w:pPr>
            <w:r w:rsidRPr="00910241">
              <w:rPr>
                <w:rFonts w:ascii="仿宋_GB2312" w:eastAsia="仿宋_GB2312" w:hAnsi="仿宋_GB2312" w:cs="仿宋_GB2312" w:hint="eastAsia"/>
                <w:sz w:val="24"/>
              </w:rPr>
              <w:t>（</w:t>
            </w:r>
            <w:r>
              <w:rPr>
                <w:rFonts w:ascii="仿宋_GB2312" w:eastAsia="仿宋_GB2312" w:hAnsi="仿宋_GB2312" w:cs="仿宋_GB2312" w:hint="eastAsia"/>
                <w:sz w:val="24"/>
              </w:rPr>
              <w:t>三</w:t>
            </w:r>
            <w:r w:rsidRPr="00910241">
              <w:rPr>
                <w:rFonts w:ascii="仿宋_GB2312" w:eastAsia="仿宋_GB2312" w:hAnsi="仿宋_GB2312" w:cs="仿宋_GB2312" w:hint="eastAsia"/>
                <w:sz w:val="24"/>
              </w:rPr>
              <w:t>）</w:t>
            </w:r>
            <w:r w:rsidRPr="00057FFC">
              <w:rPr>
                <w:rFonts w:ascii="仿宋_GB2312" w:eastAsia="仿宋_GB2312" w:hAnsi="仿宋_GB2312" w:cs="仿宋_GB2312" w:hint="eastAsia"/>
                <w:bCs/>
                <w:sz w:val="24"/>
              </w:rPr>
              <w:t>认真组织开展移民培训工作。</w:t>
            </w:r>
          </w:p>
          <w:p w:rsidR="00057FFC" w:rsidRPr="00057FFC" w:rsidRDefault="00057FFC" w:rsidP="00057FFC">
            <w:pPr>
              <w:spacing w:line="480" w:lineRule="exact"/>
              <w:ind w:firstLineChars="200" w:firstLine="480"/>
              <w:rPr>
                <w:rFonts w:ascii="仿宋_GB2312" w:eastAsia="仿宋_GB2312" w:hAnsi="仿宋_GB2312" w:cs="仿宋_GB2312"/>
                <w:bCs/>
                <w:sz w:val="24"/>
              </w:rPr>
            </w:pPr>
            <w:r w:rsidRPr="00057FFC">
              <w:rPr>
                <w:rFonts w:ascii="仿宋_GB2312" w:eastAsia="仿宋_GB2312" w:hAnsi="仿宋_GB2312" w:cs="仿宋_GB2312" w:hint="eastAsia"/>
                <w:bCs/>
                <w:sz w:val="24"/>
              </w:rPr>
              <w:t>按照省、市移民管理机构下达的培训计划，2020年已开展培训9期，共投入</w:t>
            </w:r>
            <w:r w:rsidRPr="00057FFC">
              <w:rPr>
                <w:rFonts w:ascii="仿宋_GB2312" w:eastAsia="仿宋_GB2312" w:hAnsi="仿宋_GB2312" w:cs="仿宋_GB2312" w:hint="eastAsia"/>
                <w:bCs/>
                <w:sz w:val="24"/>
              </w:rPr>
              <w:lastRenderedPageBreak/>
              <w:t>培训资金91.73万元。其中实用技术培训三期（龙虾养殖业培训）240人次，投入资金9.6万元；就业技能培训三期138人（育婴员培训初级52人，中级86人），投入资金46.53万元)；中长职业教育助学87人，共发移民助学金35.6万元（其中4名建档立卡贫困户学生提高50%发放），超额完成年度计划。</w:t>
            </w:r>
          </w:p>
          <w:p w:rsidR="00182E1E" w:rsidRPr="00910241" w:rsidRDefault="00182E1E" w:rsidP="00182E1E">
            <w:pPr>
              <w:spacing w:line="480" w:lineRule="exact"/>
              <w:ind w:firstLineChars="200" w:firstLine="480"/>
              <w:rPr>
                <w:rFonts w:ascii="仿宋_GB2312" w:eastAsia="仿宋_GB2312" w:hAnsi="仿宋_GB2312" w:cs="仿宋_GB2312"/>
                <w:sz w:val="24"/>
              </w:rPr>
            </w:pPr>
            <w:r w:rsidRPr="00910241">
              <w:rPr>
                <w:rFonts w:ascii="仿宋_GB2312" w:eastAsia="仿宋_GB2312" w:hAnsi="仿宋_GB2312" w:cs="仿宋_GB2312" w:hint="eastAsia"/>
                <w:sz w:val="24"/>
              </w:rPr>
              <w:t>（四）</w:t>
            </w:r>
            <w:r w:rsidR="00B06956" w:rsidRPr="00B06956">
              <w:rPr>
                <w:rFonts w:ascii="仿宋_GB2312" w:eastAsia="仿宋_GB2312" w:hAnsi="仿宋_GB2312" w:cs="仿宋_GB2312" w:hint="eastAsia"/>
                <w:bCs/>
                <w:sz w:val="24"/>
              </w:rPr>
              <w:t>用实际行动打赢扶贫攻坚战。</w:t>
            </w:r>
          </w:p>
          <w:p w:rsidR="00B06956" w:rsidRPr="00B06956" w:rsidRDefault="00B06956" w:rsidP="00B06956">
            <w:pPr>
              <w:spacing w:line="480" w:lineRule="exact"/>
              <w:ind w:firstLineChars="200" w:firstLine="480"/>
              <w:rPr>
                <w:rFonts w:ascii="仿宋_GB2312" w:eastAsia="仿宋_GB2312" w:hAnsi="仿宋_GB2312" w:cs="仿宋_GB2312"/>
                <w:sz w:val="24"/>
              </w:rPr>
            </w:pPr>
            <w:r w:rsidRPr="00B06956">
              <w:rPr>
                <w:rFonts w:ascii="仿宋_GB2312" w:eastAsia="仿宋_GB2312" w:hAnsi="仿宋_GB2312" w:cs="仿宋_GB2312" w:hint="eastAsia"/>
                <w:sz w:val="24"/>
              </w:rPr>
              <w:t>中心领导班子成员对联点村、联系移民社区等贫困移民进行了9次走访慰问，共慰问建档立卡移民户528户，移民边缘户4户，结对扶贫户29户，合计慰问611人，打卡发放慰问款22.28万元。对联点村（社区）积极帮扶，2020年为联点村（社区）投入资金72万元，用于道路建设，人居环境整治。今年以来,移民中心对12345热线、群众来电来信反映的20余起问题,都进行及时查处落实,均在第一时间予以回复,满意率100%，形成良好的工作氛围</w:t>
            </w:r>
          </w:p>
          <w:p w:rsidR="00227298" w:rsidRDefault="006E4138" w:rsidP="00E50D0B">
            <w:pPr>
              <w:tabs>
                <w:tab w:val="left" w:pos="938"/>
              </w:tabs>
              <w:spacing w:line="4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（五）</w:t>
            </w:r>
            <w:r w:rsidR="00B06956" w:rsidRPr="00B06956">
              <w:rPr>
                <w:rFonts w:ascii="仿宋_GB2312" w:eastAsia="仿宋_GB2312" w:hAnsi="仿宋_GB2312" w:cs="仿宋_GB2312" w:hint="eastAsia"/>
                <w:bCs/>
                <w:sz w:val="24"/>
              </w:rPr>
              <w:t>移民信息采集工作。</w:t>
            </w:r>
          </w:p>
          <w:p w:rsidR="00227298" w:rsidRPr="00227298" w:rsidRDefault="00227298" w:rsidP="00227298">
            <w:pPr>
              <w:tabs>
                <w:tab w:val="left" w:pos="938"/>
              </w:tabs>
              <w:spacing w:line="4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2020年</w:t>
            </w:r>
            <w:r w:rsidRPr="00227298">
              <w:rPr>
                <w:rFonts w:ascii="仿宋_GB2312" w:eastAsia="仿宋_GB2312" w:hAnsi="仿宋_GB2312" w:cs="仿宋_GB2312" w:hint="eastAsia"/>
                <w:sz w:val="24"/>
              </w:rPr>
              <w:t>9月份我中心组织全区移民干部和各移民村主要负责人开展了移民信息采集培训会。在会上区分管领导做了重要指示，中心主任强调了移民信息采集的重要性。截止目前，全区共完成移民信息采集工作7457户、22840人。</w:t>
            </w:r>
          </w:p>
          <w:p w:rsidR="008F202C" w:rsidRDefault="008F202C" w:rsidP="008F202C">
            <w:pPr>
              <w:tabs>
                <w:tab w:val="left" w:pos="938"/>
              </w:tabs>
              <w:spacing w:line="4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（六）</w:t>
            </w:r>
            <w:r w:rsidRPr="008F202C">
              <w:rPr>
                <w:rFonts w:ascii="仿宋_GB2312" w:eastAsia="仿宋_GB2312" w:hAnsi="仿宋_GB2312" w:cs="仿宋_GB2312" w:hint="eastAsia"/>
                <w:bCs/>
                <w:sz w:val="24"/>
              </w:rPr>
              <w:t>坚持问题导向，全面落实整改，抓好巡察整改。</w:t>
            </w:r>
          </w:p>
          <w:p w:rsidR="008F202C" w:rsidRPr="008F202C" w:rsidRDefault="008F202C" w:rsidP="008F202C">
            <w:pPr>
              <w:spacing w:line="480" w:lineRule="exact"/>
              <w:ind w:firstLineChars="200" w:firstLine="480"/>
              <w:rPr>
                <w:rFonts w:ascii="仿宋_GB2312" w:eastAsia="仿宋_GB2312" w:hAnsi="仿宋_GB2312" w:cs="仿宋_GB2312"/>
                <w:sz w:val="24"/>
              </w:rPr>
            </w:pPr>
            <w:r w:rsidRPr="008F202C">
              <w:rPr>
                <w:rFonts w:ascii="仿宋_GB2312" w:eastAsia="仿宋_GB2312" w:hAnsi="仿宋_GB2312" w:cs="仿宋_GB2312" w:hint="eastAsia"/>
                <w:sz w:val="24"/>
              </w:rPr>
              <w:t>中心党组坚持问题导向，突出整改二字，先后组织召开相关专题会8次，修订完善制度16个，谈心谈话4余人次，上下班查岗6次，全面落实巡察整改。</w:t>
            </w:r>
            <w:r w:rsidRPr="008F202C">
              <w:rPr>
                <w:rFonts w:ascii="仿宋_GB2312" w:eastAsia="仿宋_GB2312" w:hAnsi="仿宋_GB2312" w:cs="仿宋_GB2312" w:hint="eastAsia"/>
                <w:bCs/>
                <w:sz w:val="24"/>
              </w:rPr>
              <w:t>抓立行立改。</w:t>
            </w:r>
            <w:r w:rsidRPr="008F202C">
              <w:rPr>
                <w:rFonts w:ascii="仿宋_GB2312" w:eastAsia="仿宋_GB2312" w:hAnsi="仿宋_GB2312" w:cs="仿宋_GB2312" w:hint="eastAsia"/>
                <w:sz w:val="24"/>
              </w:rPr>
              <w:t>对省委第四巡视组交办立行立改问题。中心党组及时召开党组会议，并学习传达相关会议精神。</w:t>
            </w:r>
            <w:r w:rsidRPr="008F202C">
              <w:rPr>
                <w:rFonts w:ascii="仿宋_GB2312" w:eastAsia="仿宋_GB2312" w:hAnsi="仿宋_GB2312" w:cs="仿宋_GB2312" w:hint="eastAsia"/>
                <w:bCs/>
                <w:sz w:val="24"/>
              </w:rPr>
              <w:t>加强党风廉政教育。</w:t>
            </w:r>
            <w:r w:rsidRPr="008F202C">
              <w:rPr>
                <w:rFonts w:ascii="仿宋_GB2312" w:eastAsia="仿宋_GB2312" w:hAnsi="仿宋_GB2312" w:cs="仿宋_GB2312" w:hint="eastAsia"/>
                <w:sz w:val="24"/>
              </w:rPr>
              <w:t>认真贯彻落实中央八项规定，将党风廉政建设与各项业务工作一起部署、一起落实。同时组织干部职工参观了团湖公园的廉政宣传教育基地，集中观看廉政警示教育纪录片，提高党员干部对从严治党以及对党风廉政建设和反腐败工作的思想认识，不断加强廉政教育，深化作风建设，筑牢思想防线。</w:t>
            </w:r>
          </w:p>
          <w:p w:rsidR="004C71EF" w:rsidRDefault="00182E1E" w:rsidP="00675CDD">
            <w:pPr>
              <w:spacing w:line="480" w:lineRule="exact"/>
              <w:ind w:firstLineChars="200" w:firstLine="480"/>
              <w:rPr>
                <w:rFonts w:ascii="仿宋_GB2312" w:eastAsia="仿宋_GB2312" w:hAnsi="仿宋_GB2312" w:cs="仿宋_GB2312"/>
                <w:sz w:val="24"/>
              </w:rPr>
            </w:pPr>
            <w:r w:rsidRPr="00910241">
              <w:rPr>
                <w:rFonts w:ascii="仿宋_GB2312" w:eastAsia="仿宋_GB2312" w:hAnsi="仿宋_GB2312" w:cs="仿宋_GB2312"/>
                <w:sz w:val="24"/>
              </w:rPr>
              <w:t>君山区高度重视水库移民工作，建立了县级移民管理机构。后期扶持移民人口核定登记、扶持方式确定工作比较扎实，实行了后期扶持人口动态管理；实施了一批农村道路、农田水利、安全饮水、文化广场等基础设施项目和种养殖业业等生产开发项目，改善了移民生产生活环境，移民收入增长明显，成效显著；制定了切实可行的精准脱贫计划，效果明显;项目管理和资金管理比较规范，项目</w:t>
            </w:r>
            <w:r w:rsidRPr="00910241">
              <w:rPr>
                <w:rFonts w:ascii="仿宋_GB2312" w:eastAsia="仿宋_GB2312" w:hAnsi="仿宋_GB2312" w:cs="仿宋_GB2312"/>
                <w:sz w:val="24"/>
              </w:rPr>
              <w:lastRenderedPageBreak/>
              <w:t>会计档案资料比较齐全；移民资金实行了县级报账制</w:t>
            </w:r>
            <w:r w:rsidRPr="00910241">
              <w:rPr>
                <w:rFonts w:ascii="仿宋_GB2312" w:eastAsia="仿宋_GB2312" w:hAnsi="仿宋_GB2312" w:cs="仿宋_GB2312" w:hint="eastAsia"/>
                <w:sz w:val="24"/>
              </w:rPr>
              <w:t>，</w:t>
            </w:r>
            <w:r w:rsidRPr="00910241">
              <w:rPr>
                <w:rFonts w:ascii="仿宋_GB2312" w:eastAsia="仿宋_GB2312" w:hAnsi="仿宋_GB2312" w:cs="仿宋_GB2312"/>
                <w:sz w:val="24"/>
              </w:rPr>
              <w:t>直补资金按</w:t>
            </w:r>
            <w:r w:rsidRPr="00910241">
              <w:rPr>
                <w:rFonts w:ascii="仿宋_GB2312" w:eastAsia="仿宋_GB2312" w:hAnsi="仿宋_GB2312" w:cs="仿宋_GB2312" w:hint="eastAsia"/>
                <w:sz w:val="24"/>
              </w:rPr>
              <w:t>时</w:t>
            </w:r>
            <w:r w:rsidRPr="00910241">
              <w:rPr>
                <w:rFonts w:ascii="仿宋_GB2312" w:eastAsia="仿宋_GB2312" w:hAnsi="仿宋_GB2312" w:cs="仿宋_GB2312"/>
                <w:sz w:val="24"/>
              </w:rPr>
              <w:t>直接发放到移民个人账户，移民满意度较高，移民安置区社会总体稳定。</w:t>
            </w:r>
          </w:p>
          <w:p w:rsidR="008D769D" w:rsidRPr="00B723CA" w:rsidRDefault="008D769D" w:rsidP="00437A21">
            <w:pPr>
              <w:spacing w:line="480" w:lineRule="exact"/>
              <w:rPr>
                <w:rFonts w:ascii="仿宋_GB2312" w:eastAsia="仿宋_GB2312" w:hAnsi="仿宋_GB2312" w:cs="仿宋_GB2312"/>
                <w:sz w:val="24"/>
              </w:rPr>
            </w:pPr>
          </w:p>
        </w:tc>
      </w:tr>
      <w:tr w:rsidR="00182E1E" w:rsidTr="00673596">
        <w:trPr>
          <w:trHeight w:val="571"/>
          <w:jc w:val="center"/>
        </w:trPr>
        <w:tc>
          <w:tcPr>
            <w:tcW w:w="10033" w:type="dxa"/>
            <w:gridSpan w:val="14"/>
            <w:vAlign w:val="center"/>
          </w:tcPr>
          <w:p w:rsidR="00182E1E" w:rsidRDefault="00182E1E" w:rsidP="002E273C">
            <w:pPr>
              <w:autoSpaceDN w:val="0"/>
              <w:spacing w:line="320" w:lineRule="exact"/>
              <w:ind w:firstLineChars="400" w:firstLine="1120"/>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182E1E" w:rsidTr="00673596">
        <w:trPr>
          <w:trHeight w:val="571"/>
          <w:jc w:val="center"/>
        </w:trPr>
        <w:tc>
          <w:tcPr>
            <w:tcW w:w="10033" w:type="dxa"/>
            <w:gridSpan w:val="14"/>
            <w:vAlign w:val="center"/>
          </w:tcPr>
          <w:p w:rsidR="00182E1E" w:rsidRDefault="00182E1E" w:rsidP="002E273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182E1E" w:rsidTr="004C71EF">
        <w:trPr>
          <w:trHeight w:val="571"/>
          <w:jc w:val="center"/>
        </w:trPr>
        <w:tc>
          <w:tcPr>
            <w:tcW w:w="1645" w:type="dxa"/>
            <w:gridSpan w:val="2"/>
            <w:vMerge w:val="restart"/>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473" w:type="dxa"/>
            <w:vMerge w:val="restart"/>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6915" w:type="dxa"/>
            <w:gridSpan w:val="11"/>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DF03F8" w:rsidTr="00DF03F8">
        <w:trPr>
          <w:trHeight w:val="1022"/>
          <w:jc w:val="center"/>
        </w:trPr>
        <w:tc>
          <w:tcPr>
            <w:tcW w:w="1645" w:type="dxa"/>
            <w:gridSpan w:val="2"/>
            <w:vMerge/>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473" w:type="dxa"/>
            <w:vMerge/>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276" w:type="dxa"/>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1" w:type="dxa"/>
            <w:gridSpan w:val="4"/>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635" w:type="dxa"/>
            <w:gridSpan w:val="2"/>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27" w:type="dxa"/>
            <w:gridSpan w:val="3"/>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DF03F8" w:rsidTr="00DF03F8">
        <w:trPr>
          <w:trHeight w:val="778"/>
          <w:jc w:val="center"/>
        </w:trPr>
        <w:tc>
          <w:tcPr>
            <w:tcW w:w="1645" w:type="dxa"/>
            <w:gridSpan w:val="2"/>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473" w:type="dxa"/>
            <w:tcBorders>
              <w:right w:val="single" w:sz="4" w:space="0" w:color="auto"/>
            </w:tcBorders>
            <w:vAlign w:val="center"/>
          </w:tcPr>
          <w:p w:rsidR="00081861" w:rsidRPr="00081861" w:rsidRDefault="007F0A73" w:rsidP="00506751">
            <w:pPr>
              <w:tabs>
                <w:tab w:val="left" w:pos="928"/>
              </w:tabs>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4301.</w:t>
            </w:r>
            <w:r w:rsidR="00B82654">
              <w:rPr>
                <w:rFonts w:ascii="仿宋_GB2312" w:eastAsia="仿宋_GB2312" w:hAnsi="仿宋_GB2312" w:cs="仿宋_GB2312" w:hint="eastAsia"/>
                <w:color w:val="000000"/>
                <w:sz w:val="24"/>
              </w:rPr>
              <w:t>35</w:t>
            </w:r>
          </w:p>
          <w:p w:rsidR="00182E1E" w:rsidRDefault="00182E1E" w:rsidP="00506751">
            <w:pPr>
              <w:tabs>
                <w:tab w:val="left" w:pos="928"/>
              </w:tabs>
              <w:autoSpaceDN w:val="0"/>
              <w:spacing w:line="320" w:lineRule="exact"/>
              <w:jc w:val="center"/>
              <w:textAlignment w:val="center"/>
              <w:rPr>
                <w:rFonts w:ascii="仿宋_GB2312" w:eastAsia="仿宋_GB2312" w:hAnsi="仿宋_GB2312" w:cs="仿宋_GB2312"/>
                <w:color w:val="000000"/>
                <w:sz w:val="24"/>
              </w:rPr>
            </w:pPr>
          </w:p>
        </w:tc>
        <w:tc>
          <w:tcPr>
            <w:tcW w:w="1276" w:type="dxa"/>
            <w:tcBorders>
              <w:left w:val="single" w:sz="4" w:space="0" w:color="auto"/>
            </w:tcBorders>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c>
          <w:tcPr>
            <w:tcW w:w="1276" w:type="dxa"/>
            <w:vAlign w:val="center"/>
          </w:tcPr>
          <w:p w:rsidR="00081861" w:rsidRPr="00081861" w:rsidRDefault="008E1909" w:rsidP="00506751">
            <w:pPr>
              <w:autoSpaceDN w:val="0"/>
              <w:spacing w:line="32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77.79</w:t>
            </w:r>
          </w:p>
          <w:p w:rsidR="00182E1E" w:rsidRDefault="00182E1E">
            <w:pPr>
              <w:autoSpaceDN w:val="0"/>
              <w:spacing w:line="320" w:lineRule="exact"/>
              <w:jc w:val="left"/>
              <w:textAlignment w:val="center"/>
              <w:rPr>
                <w:rFonts w:ascii="仿宋_GB2312" w:eastAsia="仿宋_GB2312" w:hAnsi="仿宋_GB2312" w:cs="仿宋_GB2312"/>
                <w:color w:val="000000"/>
                <w:sz w:val="24"/>
              </w:rPr>
            </w:pPr>
          </w:p>
        </w:tc>
        <w:tc>
          <w:tcPr>
            <w:tcW w:w="1701" w:type="dxa"/>
            <w:gridSpan w:val="4"/>
            <w:vAlign w:val="center"/>
          </w:tcPr>
          <w:p w:rsidR="00081861" w:rsidRPr="00081861" w:rsidRDefault="00081861" w:rsidP="00506751">
            <w:pPr>
              <w:autoSpaceDN w:val="0"/>
              <w:spacing w:line="32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4223.5</w:t>
            </w:r>
            <w:r w:rsidR="007F0A73">
              <w:rPr>
                <w:rFonts w:ascii="仿宋_GB2312" w:eastAsia="仿宋_GB2312" w:hAnsi="仿宋_GB2312" w:cs="仿宋_GB2312" w:hint="eastAsia"/>
                <w:bCs/>
                <w:color w:val="000000"/>
                <w:sz w:val="24"/>
              </w:rPr>
              <w:t>6</w:t>
            </w:r>
          </w:p>
          <w:p w:rsidR="00182E1E" w:rsidRDefault="00182E1E">
            <w:pPr>
              <w:autoSpaceDN w:val="0"/>
              <w:spacing w:line="320" w:lineRule="exact"/>
              <w:jc w:val="left"/>
              <w:textAlignment w:val="center"/>
              <w:rPr>
                <w:rFonts w:ascii="仿宋_GB2312" w:eastAsia="仿宋_GB2312" w:hAnsi="仿宋_GB2312" w:cs="仿宋_GB2312"/>
                <w:color w:val="000000"/>
                <w:sz w:val="24"/>
              </w:rPr>
            </w:pPr>
          </w:p>
        </w:tc>
        <w:tc>
          <w:tcPr>
            <w:tcW w:w="1635" w:type="dxa"/>
            <w:gridSpan w:val="2"/>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027" w:type="dxa"/>
            <w:gridSpan w:val="3"/>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r>
      <w:tr w:rsidR="00DF03F8" w:rsidTr="00DF03F8">
        <w:trPr>
          <w:trHeight w:val="571"/>
          <w:jc w:val="center"/>
        </w:trPr>
        <w:tc>
          <w:tcPr>
            <w:tcW w:w="1645" w:type="dxa"/>
            <w:gridSpan w:val="2"/>
            <w:vAlign w:val="center"/>
          </w:tcPr>
          <w:p w:rsidR="00182E1E" w:rsidRDefault="00182E1E">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473" w:type="dxa"/>
            <w:tcBorders>
              <w:right w:val="single" w:sz="4" w:space="0" w:color="auto"/>
            </w:tcBorders>
            <w:vAlign w:val="center"/>
          </w:tcPr>
          <w:p w:rsidR="00182E1E" w:rsidRDefault="00081861" w:rsidP="0050675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4301.</w:t>
            </w:r>
            <w:r w:rsidR="00B82654">
              <w:rPr>
                <w:rFonts w:ascii="仿宋_GB2312" w:eastAsia="仿宋_GB2312" w:hAnsi="仿宋_GB2312" w:cs="仿宋_GB2312" w:hint="eastAsia"/>
                <w:color w:val="000000"/>
                <w:sz w:val="24"/>
              </w:rPr>
              <w:t>35</w:t>
            </w:r>
          </w:p>
        </w:tc>
        <w:tc>
          <w:tcPr>
            <w:tcW w:w="1276" w:type="dxa"/>
            <w:tcBorders>
              <w:left w:val="single" w:sz="4" w:space="0" w:color="auto"/>
            </w:tcBorders>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c>
          <w:tcPr>
            <w:tcW w:w="1276" w:type="dxa"/>
            <w:vAlign w:val="center"/>
          </w:tcPr>
          <w:p w:rsidR="00182E1E" w:rsidRDefault="008E1909" w:rsidP="0050675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77.79</w:t>
            </w:r>
          </w:p>
        </w:tc>
        <w:tc>
          <w:tcPr>
            <w:tcW w:w="1701" w:type="dxa"/>
            <w:gridSpan w:val="4"/>
            <w:vAlign w:val="center"/>
          </w:tcPr>
          <w:p w:rsidR="00182E1E" w:rsidRDefault="00081861" w:rsidP="0050675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4223.5</w:t>
            </w:r>
            <w:r w:rsidR="007F0A73">
              <w:rPr>
                <w:rFonts w:ascii="仿宋_GB2312" w:eastAsia="仿宋_GB2312" w:hAnsi="仿宋_GB2312" w:cs="仿宋_GB2312" w:hint="eastAsia"/>
                <w:bCs/>
                <w:color w:val="000000"/>
                <w:sz w:val="24"/>
              </w:rPr>
              <w:t>6</w:t>
            </w:r>
          </w:p>
        </w:tc>
        <w:tc>
          <w:tcPr>
            <w:tcW w:w="1635" w:type="dxa"/>
            <w:gridSpan w:val="2"/>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027" w:type="dxa"/>
            <w:gridSpan w:val="3"/>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r>
      <w:tr w:rsidR="00DF03F8" w:rsidTr="00DF03F8">
        <w:trPr>
          <w:trHeight w:val="571"/>
          <w:jc w:val="center"/>
        </w:trPr>
        <w:tc>
          <w:tcPr>
            <w:tcW w:w="1645" w:type="dxa"/>
            <w:gridSpan w:val="2"/>
            <w:vAlign w:val="center"/>
          </w:tcPr>
          <w:p w:rsidR="00182E1E" w:rsidRDefault="00182E1E">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473" w:type="dxa"/>
            <w:tcBorders>
              <w:right w:val="single" w:sz="4" w:space="0" w:color="auto"/>
            </w:tcBorders>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c>
          <w:tcPr>
            <w:tcW w:w="1276" w:type="dxa"/>
            <w:tcBorders>
              <w:left w:val="single" w:sz="4" w:space="0" w:color="auto"/>
            </w:tcBorders>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c>
          <w:tcPr>
            <w:tcW w:w="1276" w:type="dxa"/>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c>
          <w:tcPr>
            <w:tcW w:w="1701" w:type="dxa"/>
            <w:gridSpan w:val="4"/>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c>
          <w:tcPr>
            <w:tcW w:w="1635" w:type="dxa"/>
            <w:gridSpan w:val="2"/>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027" w:type="dxa"/>
            <w:gridSpan w:val="3"/>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r>
      <w:tr w:rsidR="00DF03F8" w:rsidTr="00DF03F8">
        <w:trPr>
          <w:trHeight w:val="571"/>
          <w:jc w:val="center"/>
        </w:trPr>
        <w:tc>
          <w:tcPr>
            <w:tcW w:w="1645" w:type="dxa"/>
            <w:gridSpan w:val="2"/>
            <w:vAlign w:val="center"/>
          </w:tcPr>
          <w:p w:rsidR="00182E1E" w:rsidRDefault="00182E1E">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473" w:type="dxa"/>
            <w:tcBorders>
              <w:right w:val="single" w:sz="4" w:space="0" w:color="auto"/>
            </w:tcBorders>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c>
          <w:tcPr>
            <w:tcW w:w="1276" w:type="dxa"/>
            <w:tcBorders>
              <w:left w:val="single" w:sz="4" w:space="0" w:color="auto"/>
            </w:tcBorders>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c>
          <w:tcPr>
            <w:tcW w:w="1276" w:type="dxa"/>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c>
          <w:tcPr>
            <w:tcW w:w="1701" w:type="dxa"/>
            <w:gridSpan w:val="4"/>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c>
          <w:tcPr>
            <w:tcW w:w="1635" w:type="dxa"/>
            <w:gridSpan w:val="2"/>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027" w:type="dxa"/>
            <w:gridSpan w:val="3"/>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r>
      <w:tr w:rsidR="00182E1E" w:rsidTr="00673596">
        <w:trPr>
          <w:trHeight w:val="629"/>
          <w:jc w:val="center"/>
        </w:trPr>
        <w:tc>
          <w:tcPr>
            <w:tcW w:w="10033" w:type="dxa"/>
            <w:gridSpan w:val="14"/>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182E1E" w:rsidTr="00DF03F8">
        <w:trPr>
          <w:trHeight w:val="629"/>
          <w:jc w:val="center"/>
        </w:trPr>
        <w:tc>
          <w:tcPr>
            <w:tcW w:w="1645" w:type="dxa"/>
            <w:gridSpan w:val="2"/>
            <w:vMerge w:val="restart"/>
            <w:vAlign w:val="center"/>
          </w:tcPr>
          <w:p w:rsidR="00182E1E" w:rsidRDefault="00182E1E">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473" w:type="dxa"/>
            <w:vMerge w:val="restart"/>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0" w:type="dxa"/>
            <w:gridSpan w:val="7"/>
            <w:tcBorders>
              <w:left w:val="single" w:sz="4" w:space="0" w:color="auto"/>
              <w:bottom w:val="single" w:sz="4" w:space="0" w:color="auto"/>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245" w:type="dxa"/>
            <w:gridSpan w:val="4"/>
            <w:tcBorders>
              <w:left w:val="single" w:sz="4" w:space="0" w:color="auto"/>
              <w:bottom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DF03F8" w:rsidTr="00DF03F8">
        <w:trPr>
          <w:trHeight w:val="629"/>
          <w:jc w:val="center"/>
        </w:trPr>
        <w:tc>
          <w:tcPr>
            <w:tcW w:w="1645" w:type="dxa"/>
            <w:gridSpan w:val="2"/>
            <w:vMerge/>
            <w:vAlign w:val="center"/>
          </w:tcPr>
          <w:p w:rsidR="00182E1E" w:rsidRDefault="00182E1E">
            <w:pPr>
              <w:spacing w:line="320" w:lineRule="exact"/>
              <w:jc w:val="center"/>
              <w:rPr>
                <w:rFonts w:ascii="仿宋_GB2312" w:eastAsia="仿宋_GB2312" w:hAnsi="仿宋_GB2312" w:cs="仿宋_GB2312"/>
                <w:sz w:val="24"/>
              </w:rPr>
            </w:pPr>
          </w:p>
        </w:tc>
        <w:tc>
          <w:tcPr>
            <w:tcW w:w="1473" w:type="dxa"/>
            <w:vMerge/>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vMerge w:val="restart"/>
            <w:tcBorders>
              <w:top w:val="single" w:sz="4" w:space="0" w:color="auto"/>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2977" w:type="dxa"/>
            <w:gridSpan w:val="5"/>
            <w:tcBorders>
              <w:top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417" w:type="dxa"/>
            <w:vMerge w:val="restart"/>
            <w:tcBorders>
              <w:top w:val="single" w:sz="4" w:space="0" w:color="auto"/>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681" w:type="dxa"/>
            <w:gridSpan w:val="3"/>
            <w:vMerge w:val="restart"/>
            <w:tcBorders>
              <w:top w:val="single" w:sz="4" w:space="0" w:color="auto"/>
              <w:left w:val="single" w:sz="4" w:space="0" w:color="auto"/>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564" w:type="dxa"/>
            <w:vMerge w:val="restart"/>
            <w:tcBorders>
              <w:top w:val="single" w:sz="4" w:space="0" w:color="auto"/>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DF03F8" w:rsidTr="00DF03F8">
        <w:trPr>
          <w:trHeight w:val="629"/>
          <w:jc w:val="center"/>
        </w:trPr>
        <w:tc>
          <w:tcPr>
            <w:tcW w:w="1645" w:type="dxa"/>
            <w:gridSpan w:val="2"/>
            <w:vMerge/>
            <w:vAlign w:val="center"/>
          </w:tcPr>
          <w:p w:rsidR="00182E1E" w:rsidRDefault="00182E1E">
            <w:pPr>
              <w:spacing w:line="320" w:lineRule="exact"/>
              <w:jc w:val="center"/>
              <w:rPr>
                <w:rFonts w:ascii="仿宋_GB2312" w:eastAsia="仿宋_GB2312" w:hAnsi="仿宋_GB2312" w:cs="仿宋_GB2312"/>
                <w:sz w:val="24"/>
              </w:rPr>
            </w:pPr>
          </w:p>
        </w:tc>
        <w:tc>
          <w:tcPr>
            <w:tcW w:w="1473" w:type="dxa"/>
            <w:vMerge/>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vMerge/>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vAlign w:val="center"/>
          </w:tcPr>
          <w:p w:rsidR="00182E1E" w:rsidRDefault="00182E1E" w:rsidP="00471C10">
            <w:pPr>
              <w:autoSpaceDN w:val="0"/>
              <w:spacing w:line="320" w:lineRule="exact"/>
              <w:ind w:leftChars="-68" w:left="303" w:hangingChars="186" w:hanging="446"/>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1701" w:type="dxa"/>
            <w:gridSpan w:val="4"/>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417" w:type="dxa"/>
            <w:vMerge/>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681" w:type="dxa"/>
            <w:gridSpan w:val="3"/>
            <w:vMerge/>
            <w:tcBorders>
              <w:left w:val="single" w:sz="4" w:space="0" w:color="auto"/>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564" w:type="dxa"/>
            <w:vMerge/>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DF03F8" w:rsidTr="00DF03F8">
        <w:trPr>
          <w:trHeight w:val="884"/>
          <w:jc w:val="center"/>
        </w:trPr>
        <w:tc>
          <w:tcPr>
            <w:tcW w:w="1645" w:type="dxa"/>
            <w:gridSpan w:val="2"/>
            <w:vAlign w:val="center"/>
          </w:tcPr>
          <w:p w:rsidR="00182E1E" w:rsidRDefault="00182E1E">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473" w:type="dxa"/>
            <w:tcBorders>
              <w:right w:val="single" w:sz="4" w:space="0" w:color="auto"/>
            </w:tcBorders>
            <w:vAlign w:val="center"/>
          </w:tcPr>
          <w:p w:rsidR="00182E1E" w:rsidRDefault="008E190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4301.26</w:t>
            </w:r>
          </w:p>
        </w:tc>
        <w:tc>
          <w:tcPr>
            <w:tcW w:w="1276" w:type="dxa"/>
            <w:tcBorders>
              <w:left w:val="single" w:sz="4" w:space="0" w:color="auto"/>
            </w:tcBorders>
            <w:vAlign w:val="center"/>
          </w:tcPr>
          <w:p w:rsidR="00182E1E" w:rsidRDefault="007F0A73">
            <w:pPr>
              <w:autoSpaceDN w:val="0"/>
              <w:spacing w:line="320" w:lineRule="exact"/>
              <w:jc w:val="center"/>
              <w:textAlignment w:val="center"/>
              <w:rPr>
                <w:rFonts w:ascii="仿宋_GB2312" w:eastAsia="仿宋_GB2312" w:hAnsi="仿宋_GB2312" w:cs="仿宋_GB2312"/>
                <w:color w:val="000000"/>
                <w:sz w:val="24"/>
              </w:rPr>
            </w:pPr>
            <w:r w:rsidRPr="00081861">
              <w:rPr>
                <w:rFonts w:ascii="仿宋_GB2312" w:eastAsia="仿宋_GB2312" w:hAnsi="仿宋_GB2312" w:cs="仿宋_GB2312" w:hint="eastAsia"/>
                <w:bCs/>
                <w:color w:val="000000"/>
                <w:sz w:val="24"/>
              </w:rPr>
              <w:t>77</w:t>
            </w:r>
            <w:r>
              <w:rPr>
                <w:rFonts w:ascii="仿宋_GB2312" w:eastAsia="仿宋_GB2312" w:hAnsi="仿宋_GB2312" w:cs="仿宋_GB2312" w:hint="eastAsia"/>
                <w:bCs/>
                <w:color w:val="000000"/>
                <w:sz w:val="24"/>
              </w:rPr>
              <w:t>.</w:t>
            </w:r>
            <w:r w:rsidRPr="00081861">
              <w:rPr>
                <w:rFonts w:ascii="仿宋_GB2312" w:eastAsia="仿宋_GB2312" w:hAnsi="仿宋_GB2312" w:cs="仿宋_GB2312" w:hint="eastAsia"/>
                <w:bCs/>
                <w:color w:val="000000"/>
                <w:sz w:val="24"/>
              </w:rPr>
              <w:t>7</w:t>
            </w:r>
            <w:r>
              <w:rPr>
                <w:rFonts w:ascii="仿宋_GB2312" w:eastAsia="仿宋_GB2312" w:hAnsi="仿宋_GB2312" w:cs="仿宋_GB2312" w:hint="eastAsia"/>
                <w:bCs/>
                <w:color w:val="000000"/>
                <w:sz w:val="24"/>
              </w:rPr>
              <w:t>0</w:t>
            </w:r>
          </w:p>
        </w:tc>
        <w:tc>
          <w:tcPr>
            <w:tcW w:w="1276" w:type="dxa"/>
            <w:vAlign w:val="center"/>
          </w:tcPr>
          <w:p w:rsidR="00182E1E" w:rsidRDefault="008D27CC" w:rsidP="007F0A7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43.97</w:t>
            </w:r>
          </w:p>
        </w:tc>
        <w:tc>
          <w:tcPr>
            <w:tcW w:w="1701" w:type="dxa"/>
            <w:gridSpan w:val="4"/>
            <w:vAlign w:val="center"/>
          </w:tcPr>
          <w:p w:rsidR="00182E1E" w:rsidRDefault="008D27C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33.7</w:t>
            </w:r>
            <w:r w:rsidR="007F0A73">
              <w:rPr>
                <w:rFonts w:ascii="仿宋_GB2312" w:eastAsia="仿宋_GB2312" w:hAnsi="仿宋_GB2312" w:cs="仿宋_GB2312" w:hint="eastAsia"/>
                <w:color w:val="000000"/>
                <w:sz w:val="24"/>
              </w:rPr>
              <w:t>3</w:t>
            </w:r>
          </w:p>
        </w:tc>
        <w:tc>
          <w:tcPr>
            <w:tcW w:w="1417" w:type="dxa"/>
            <w:vAlign w:val="center"/>
          </w:tcPr>
          <w:p w:rsidR="00182E1E" w:rsidRDefault="00C4093D" w:rsidP="007F0A7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4223.5</w:t>
            </w:r>
            <w:r w:rsidR="007F0A73">
              <w:rPr>
                <w:rFonts w:ascii="仿宋_GB2312" w:eastAsia="仿宋_GB2312" w:hAnsi="仿宋_GB2312" w:cs="仿宋_GB2312" w:hint="eastAsia"/>
                <w:bCs/>
                <w:color w:val="000000"/>
                <w:sz w:val="24"/>
              </w:rPr>
              <w:t>6</w:t>
            </w:r>
          </w:p>
        </w:tc>
        <w:tc>
          <w:tcPr>
            <w:tcW w:w="681" w:type="dxa"/>
            <w:gridSpan w:val="3"/>
            <w:tcBorders>
              <w:right w:val="single" w:sz="4" w:space="0" w:color="auto"/>
            </w:tcBorders>
            <w:vAlign w:val="center"/>
          </w:tcPr>
          <w:p w:rsidR="00182E1E" w:rsidRDefault="008E190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0.09</w:t>
            </w:r>
          </w:p>
        </w:tc>
        <w:tc>
          <w:tcPr>
            <w:tcW w:w="564" w:type="dxa"/>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DF03F8" w:rsidTr="00DF03F8">
        <w:trPr>
          <w:trHeight w:val="629"/>
          <w:jc w:val="center"/>
        </w:trPr>
        <w:tc>
          <w:tcPr>
            <w:tcW w:w="1645" w:type="dxa"/>
            <w:gridSpan w:val="2"/>
            <w:vAlign w:val="center"/>
          </w:tcPr>
          <w:p w:rsidR="00182E1E" w:rsidRDefault="00182E1E">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473" w:type="dxa"/>
            <w:tcBorders>
              <w:right w:val="single" w:sz="4" w:space="0" w:color="auto"/>
            </w:tcBorders>
            <w:vAlign w:val="center"/>
          </w:tcPr>
          <w:p w:rsidR="00182E1E" w:rsidRDefault="008E190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4301.26</w:t>
            </w:r>
          </w:p>
        </w:tc>
        <w:tc>
          <w:tcPr>
            <w:tcW w:w="1276" w:type="dxa"/>
            <w:tcBorders>
              <w:left w:val="single" w:sz="4" w:space="0" w:color="auto"/>
            </w:tcBorders>
            <w:vAlign w:val="center"/>
          </w:tcPr>
          <w:p w:rsidR="00182E1E" w:rsidRDefault="007F0A73">
            <w:pPr>
              <w:autoSpaceDN w:val="0"/>
              <w:spacing w:line="320" w:lineRule="exact"/>
              <w:jc w:val="center"/>
              <w:textAlignment w:val="center"/>
              <w:rPr>
                <w:rFonts w:ascii="仿宋_GB2312" w:eastAsia="仿宋_GB2312" w:hAnsi="仿宋_GB2312" w:cs="仿宋_GB2312"/>
                <w:color w:val="000000"/>
                <w:sz w:val="24"/>
              </w:rPr>
            </w:pPr>
            <w:r w:rsidRPr="00081861">
              <w:rPr>
                <w:rFonts w:ascii="仿宋_GB2312" w:eastAsia="仿宋_GB2312" w:hAnsi="仿宋_GB2312" w:cs="仿宋_GB2312" w:hint="eastAsia"/>
                <w:bCs/>
                <w:color w:val="000000"/>
                <w:sz w:val="24"/>
              </w:rPr>
              <w:t>77</w:t>
            </w:r>
            <w:r>
              <w:rPr>
                <w:rFonts w:ascii="仿宋_GB2312" w:eastAsia="仿宋_GB2312" w:hAnsi="仿宋_GB2312" w:cs="仿宋_GB2312" w:hint="eastAsia"/>
                <w:bCs/>
                <w:color w:val="000000"/>
                <w:sz w:val="24"/>
              </w:rPr>
              <w:t>.</w:t>
            </w:r>
            <w:r w:rsidRPr="00081861">
              <w:rPr>
                <w:rFonts w:ascii="仿宋_GB2312" w:eastAsia="仿宋_GB2312" w:hAnsi="仿宋_GB2312" w:cs="仿宋_GB2312" w:hint="eastAsia"/>
                <w:bCs/>
                <w:color w:val="000000"/>
                <w:sz w:val="24"/>
              </w:rPr>
              <w:t>7</w:t>
            </w:r>
            <w:r>
              <w:rPr>
                <w:rFonts w:ascii="仿宋_GB2312" w:eastAsia="仿宋_GB2312" w:hAnsi="仿宋_GB2312" w:cs="仿宋_GB2312" w:hint="eastAsia"/>
                <w:bCs/>
                <w:color w:val="000000"/>
                <w:sz w:val="24"/>
              </w:rPr>
              <w:t>0</w:t>
            </w:r>
          </w:p>
        </w:tc>
        <w:tc>
          <w:tcPr>
            <w:tcW w:w="1276" w:type="dxa"/>
            <w:vAlign w:val="center"/>
          </w:tcPr>
          <w:p w:rsidR="00182E1E" w:rsidRDefault="008D27CC" w:rsidP="007F0A7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43.97</w:t>
            </w:r>
          </w:p>
        </w:tc>
        <w:tc>
          <w:tcPr>
            <w:tcW w:w="1701" w:type="dxa"/>
            <w:gridSpan w:val="4"/>
            <w:vAlign w:val="center"/>
          </w:tcPr>
          <w:p w:rsidR="00182E1E" w:rsidRDefault="008D27CC" w:rsidP="007F0A7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33.7</w:t>
            </w:r>
            <w:r w:rsidR="007F0A73">
              <w:rPr>
                <w:rFonts w:ascii="仿宋_GB2312" w:eastAsia="仿宋_GB2312" w:hAnsi="仿宋_GB2312" w:cs="仿宋_GB2312" w:hint="eastAsia"/>
                <w:color w:val="000000"/>
                <w:sz w:val="24"/>
              </w:rPr>
              <w:t>3</w:t>
            </w:r>
          </w:p>
        </w:tc>
        <w:tc>
          <w:tcPr>
            <w:tcW w:w="1417" w:type="dxa"/>
            <w:vAlign w:val="center"/>
          </w:tcPr>
          <w:p w:rsidR="00182E1E" w:rsidRDefault="00C4093D" w:rsidP="007F0A7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4223.5</w:t>
            </w:r>
            <w:r w:rsidR="007F0A73">
              <w:rPr>
                <w:rFonts w:ascii="仿宋_GB2312" w:eastAsia="仿宋_GB2312" w:hAnsi="仿宋_GB2312" w:cs="仿宋_GB2312" w:hint="eastAsia"/>
                <w:bCs/>
                <w:color w:val="000000"/>
                <w:sz w:val="24"/>
              </w:rPr>
              <w:t>6</w:t>
            </w:r>
          </w:p>
        </w:tc>
        <w:tc>
          <w:tcPr>
            <w:tcW w:w="681" w:type="dxa"/>
            <w:gridSpan w:val="3"/>
            <w:tcBorders>
              <w:right w:val="single" w:sz="4" w:space="0" w:color="auto"/>
            </w:tcBorders>
            <w:vAlign w:val="center"/>
          </w:tcPr>
          <w:p w:rsidR="00182E1E" w:rsidRDefault="008E190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0.09</w:t>
            </w:r>
          </w:p>
        </w:tc>
        <w:tc>
          <w:tcPr>
            <w:tcW w:w="564" w:type="dxa"/>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DF03F8" w:rsidTr="00DF03F8">
        <w:trPr>
          <w:trHeight w:val="629"/>
          <w:jc w:val="center"/>
        </w:trPr>
        <w:tc>
          <w:tcPr>
            <w:tcW w:w="1645" w:type="dxa"/>
            <w:gridSpan w:val="2"/>
            <w:vAlign w:val="center"/>
          </w:tcPr>
          <w:p w:rsidR="00182E1E" w:rsidRDefault="00182E1E">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473" w:type="dxa"/>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701" w:type="dxa"/>
            <w:gridSpan w:val="4"/>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417" w:type="dxa"/>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681" w:type="dxa"/>
            <w:gridSpan w:val="3"/>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564" w:type="dxa"/>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DF03F8" w:rsidTr="00DF03F8">
        <w:trPr>
          <w:trHeight w:val="629"/>
          <w:jc w:val="center"/>
        </w:trPr>
        <w:tc>
          <w:tcPr>
            <w:tcW w:w="1645" w:type="dxa"/>
            <w:gridSpan w:val="2"/>
            <w:vAlign w:val="center"/>
          </w:tcPr>
          <w:p w:rsidR="00182E1E" w:rsidRDefault="00182E1E">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473" w:type="dxa"/>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701" w:type="dxa"/>
            <w:gridSpan w:val="4"/>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417" w:type="dxa"/>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681" w:type="dxa"/>
            <w:gridSpan w:val="3"/>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564" w:type="dxa"/>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182E1E" w:rsidTr="004C71EF">
        <w:trPr>
          <w:trHeight w:val="629"/>
          <w:jc w:val="center"/>
        </w:trPr>
        <w:tc>
          <w:tcPr>
            <w:tcW w:w="1645" w:type="dxa"/>
            <w:gridSpan w:val="2"/>
            <w:vMerge w:val="restart"/>
            <w:vAlign w:val="center"/>
          </w:tcPr>
          <w:p w:rsidR="00182E1E" w:rsidRDefault="00182E1E">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473" w:type="dxa"/>
            <w:vMerge w:val="restart"/>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915" w:type="dxa"/>
            <w:gridSpan w:val="11"/>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DF03F8" w:rsidTr="00DF03F8">
        <w:trPr>
          <w:trHeight w:val="629"/>
          <w:jc w:val="center"/>
        </w:trPr>
        <w:tc>
          <w:tcPr>
            <w:tcW w:w="1645" w:type="dxa"/>
            <w:gridSpan w:val="2"/>
            <w:vMerge/>
            <w:vAlign w:val="center"/>
          </w:tcPr>
          <w:p w:rsidR="00182E1E" w:rsidRDefault="00182E1E">
            <w:pPr>
              <w:spacing w:line="320" w:lineRule="exact"/>
              <w:jc w:val="center"/>
              <w:rPr>
                <w:rFonts w:ascii="仿宋_GB2312" w:eastAsia="仿宋_GB2312" w:hAnsi="仿宋_GB2312" w:cs="仿宋_GB2312"/>
                <w:sz w:val="24"/>
              </w:rPr>
            </w:pPr>
          </w:p>
        </w:tc>
        <w:tc>
          <w:tcPr>
            <w:tcW w:w="1473" w:type="dxa"/>
            <w:vMerge/>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276" w:type="dxa"/>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1701" w:type="dxa"/>
            <w:gridSpan w:val="4"/>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662" w:type="dxa"/>
            <w:gridSpan w:val="5"/>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DF03F8" w:rsidTr="00DF03F8">
        <w:trPr>
          <w:trHeight w:val="865"/>
          <w:jc w:val="center"/>
        </w:trPr>
        <w:tc>
          <w:tcPr>
            <w:tcW w:w="1645" w:type="dxa"/>
            <w:gridSpan w:val="2"/>
            <w:vAlign w:val="center"/>
          </w:tcPr>
          <w:p w:rsidR="00182E1E" w:rsidRDefault="00182E1E">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lastRenderedPageBreak/>
              <w:t>局机关及二级机构汇总</w:t>
            </w:r>
          </w:p>
        </w:tc>
        <w:tc>
          <w:tcPr>
            <w:tcW w:w="1473" w:type="dxa"/>
            <w:tcBorders>
              <w:right w:val="single" w:sz="4" w:space="0" w:color="auto"/>
            </w:tcBorders>
            <w:vAlign w:val="center"/>
          </w:tcPr>
          <w:p w:rsidR="003D0BEE" w:rsidRDefault="003D0BEE" w:rsidP="003D0BE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4.4</w:t>
            </w:r>
          </w:p>
        </w:tc>
        <w:tc>
          <w:tcPr>
            <w:tcW w:w="1276" w:type="dxa"/>
            <w:tcBorders>
              <w:left w:val="single" w:sz="4" w:space="0" w:color="auto"/>
            </w:tcBorders>
            <w:vAlign w:val="center"/>
          </w:tcPr>
          <w:p w:rsidR="00182E1E" w:rsidRDefault="008D27C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4.4</w:t>
            </w:r>
          </w:p>
        </w:tc>
        <w:tc>
          <w:tcPr>
            <w:tcW w:w="1276" w:type="dxa"/>
            <w:vAlign w:val="center"/>
          </w:tcPr>
          <w:p w:rsidR="00182E1E" w:rsidRDefault="003D0BE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701" w:type="dxa"/>
            <w:gridSpan w:val="4"/>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2662" w:type="dxa"/>
            <w:gridSpan w:val="5"/>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DF03F8" w:rsidTr="00DF03F8">
        <w:trPr>
          <w:trHeight w:val="629"/>
          <w:jc w:val="center"/>
        </w:trPr>
        <w:tc>
          <w:tcPr>
            <w:tcW w:w="1645" w:type="dxa"/>
            <w:gridSpan w:val="2"/>
            <w:vAlign w:val="center"/>
          </w:tcPr>
          <w:p w:rsidR="00182E1E" w:rsidRDefault="00182E1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473" w:type="dxa"/>
            <w:tcBorders>
              <w:right w:val="single" w:sz="4" w:space="0" w:color="auto"/>
            </w:tcBorders>
            <w:vAlign w:val="center"/>
          </w:tcPr>
          <w:p w:rsidR="00182E1E" w:rsidRDefault="003D0BE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4.4</w:t>
            </w:r>
          </w:p>
        </w:tc>
        <w:tc>
          <w:tcPr>
            <w:tcW w:w="1276" w:type="dxa"/>
            <w:tcBorders>
              <w:left w:val="single" w:sz="4" w:space="0" w:color="auto"/>
            </w:tcBorders>
            <w:vAlign w:val="center"/>
          </w:tcPr>
          <w:p w:rsidR="00182E1E" w:rsidRDefault="008D27C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4.4</w:t>
            </w:r>
          </w:p>
        </w:tc>
        <w:tc>
          <w:tcPr>
            <w:tcW w:w="1276" w:type="dxa"/>
            <w:vAlign w:val="center"/>
          </w:tcPr>
          <w:p w:rsidR="00182E1E" w:rsidRDefault="003D0BE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701" w:type="dxa"/>
            <w:gridSpan w:val="4"/>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2662" w:type="dxa"/>
            <w:gridSpan w:val="5"/>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DF03F8" w:rsidTr="00DF03F8">
        <w:trPr>
          <w:trHeight w:val="629"/>
          <w:jc w:val="center"/>
        </w:trPr>
        <w:tc>
          <w:tcPr>
            <w:tcW w:w="1645" w:type="dxa"/>
            <w:gridSpan w:val="2"/>
            <w:vAlign w:val="center"/>
          </w:tcPr>
          <w:p w:rsidR="00182E1E" w:rsidRDefault="00182E1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473" w:type="dxa"/>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701" w:type="dxa"/>
            <w:gridSpan w:val="4"/>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2662" w:type="dxa"/>
            <w:gridSpan w:val="5"/>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DF03F8" w:rsidTr="00DF03F8">
        <w:trPr>
          <w:trHeight w:val="629"/>
          <w:jc w:val="center"/>
        </w:trPr>
        <w:tc>
          <w:tcPr>
            <w:tcW w:w="1645" w:type="dxa"/>
            <w:gridSpan w:val="2"/>
            <w:vAlign w:val="center"/>
          </w:tcPr>
          <w:p w:rsidR="00182E1E" w:rsidRDefault="00182E1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473" w:type="dxa"/>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701" w:type="dxa"/>
            <w:gridSpan w:val="4"/>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2662" w:type="dxa"/>
            <w:gridSpan w:val="5"/>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182E1E" w:rsidTr="004C71EF">
        <w:trPr>
          <w:trHeight w:val="70"/>
          <w:jc w:val="center"/>
        </w:trPr>
        <w:tc>
          <w:tcPr>
            <w:tcW w:w="1645" w:type="dxa"/>
            <w:gridSpan w:val="2"/>
            <w:vMerge w:val="restart"/>
            <w:vAlign w:val="center"/>
          </w:tcPr>
          <w:p w:rsidR="00182E1E" w:rsidRDefault="00182E1E">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473" w:type="dxa"/>
            <w:vMerge w:val="restart"/>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29" w:type="dxa"/>
            <w:gridSpan w:val="9"/>
            <w:tcBorders>
              <w:left w:val="single" w:sz="4" w:space="0" w:color="auto"/>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886" w:type="dxa"/>
            <w:gridSpan w:val="2"/>
            <w:vMerge w:val="restart"/>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182E1E" w:rsidTr="004C71EF">
        <w:trPr>
          <w:trHeight w:val="629"/>
          <w:jc w:val="center"/>
        </w:trPr>
        <w:tc>
          <w:tcPr>
            <w:tcW w:w="1645" w:type="dxa"/>
            <w:gridSpan w:val="2"/>
            <w:vMerge/>
            <w:vAlign w:val="center"/>
          </w:tcPr>
          <w:p w:rsidR="00182E1E" w:rsidRDefault="00182E1E">
            <w:pPr>
              <w:spacing w:line="320" w:lineRule="exact"/>
              <w:jc w:val="center"/>
              <w:rPr>
                <w:rFonts w:ascii="仿宋_GB2312" w:eastAsia="仿宋_GB2312" w:hAnsi="仿宋_GB2312" w:cs="仿宋_GB2312"/>
                <w:sz w:val="24"/>
              </w:rPr>
            </w:pPr>
          </w:p>
        </w:tc>
        <w:tc>
          <w:tcPr>
            <w:tcW w:w="1473" w:type="dxa"/>
            <w:vMerge/>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2552" w:type="dxa"/>
            <w:gridSpan w:val="2"/>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477" w:type="dxa"/>
            <w:gridSpan w:val="7"/>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886" w:type="dxa"/>
            <w:gridSpan w:val="2"/>
            <w:vMerge/>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182E1E" w:rsidTr="004C71EF">
        <w:trPr>
          <w:trHeight w:val="862"/>
          <w:jc w:val="center"/>
        </w:trPr>
        <w:tc>
          <w:tcPr>
            <w:tcW w:w="1645" w:type="dxa"/>
            <w:gridSpan w:val="2"/>
            <w:vAlign w:val="center"/>
          </w:tcPr>
          <w:p w:rsidR="00182E1E" w:rsidRDefault="00182E1E">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473" w:type="dxa"/>
            <w:tcBorders>
              <w:right w:val="single" w:sz="4" w:space="0" w:color="auto"/>
            </w:tcBorders>
            <w:vAlign w:val="center"/>
          </w:tcPr>
          <w:p w:rsidR="00182E1E" w:rsidRDefault="00081861" w:rsidP="008E190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20.9</w:t>
            </w:r>
            <w:r w:rsidR="008E1909">
              <w:rPr>
                <w:rFonts w:ascii="仿宋_GB2312" w:eastAsia="仿宋_GB2312" w:hAnsi="仿宋_GB2312" w:cs="仿宋_GB2312" w:hint="eastAsia"/>
                <w:color w:val="000000"/>
                <w:sz w:val="24"/>
              </w:rPr>
              <w:t>5</w:t>
            </w:r>
          </w:p>
        </w:tc>
        <w:tc>
          <w:tcPr>
            <w:tcW w:w="2552" w:type="dxa"/>
            <w:gridSpan w:val="2"/>
            <w:tcBorders>
              <w:left w:val="single" w:sz="4" w:space="0" w:color="auto"/>
            </w:tcBorders>
            <w:vAlign w:val="center"/>
          </w:tcPr>
          <w:p w:rsidR="00182E1E" w:rsidRDefault="00081861" w:rsidP="008E190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20.9</w:t>
            </w:r>
            <w:r w:rsidR="008E1909">
              <w:rPr>
                <w:rFonts w:ascii="仿宋_GB2312" w:eastAsia="仿宋_GB2312" w:hAnsi="仿宋_GB2312" w:cs="仿宋_GB2312" w:hint="eastAsia"/>
                <w:color w:val="000000"/>
                <w:sz w:val="24"/>
              </w:rPr>
              <w:t>5</w:t>
            </w:r>
          </w:p>
        </w:tc>
        <w:tc>
          <w:tcPr>
            <w:tcW w:w="3477" w:type="dxa"/>
            <w:gridSpan w:val="7"/>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886" w:type="dxa"/>
            <w:gridSpan w:val="2"/>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182E1E" w:rsidTr="004C71EF">
        <w:trPr>
          <w:trHeight w:val="629"/>
          <w:jc w:val="center"/>
        </w:trPr>
        <w:tc>
          <w:tcPr>
            <w:tcW w:w="1645" w:type="dxa"/>
            <w:gridSpan w:val="2"/>
            <w:vAlign w:val="center"/>
          </w:tcPr>
          <w:p w:rsidR="00182E1E" w:rsidRDefault="00182E1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473" w:type="dxa"/>
            <w:tcBorders>
              <w:right w:val="single" w:sz="4" w:space="0" w:color="auto"/>
            </w:tcBorders>
            <w:vAlign w:val="center"/>
          </w:tcPr>
          <w:p w:rsidR="00182E1E" w:rsidRDefault="007311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20.95</w:t>
            </w:r>
          </w:p>
        </w:tc>
        <w:tc>
          <w:tcPr>
            <w:tcW w:w="2552" w:type="dxa"/>
            <w:gridSpan w:val="2"/>
            <w:tcBorders>
              <w:left w:val="single" w:sz="4" w:space="0" w:color="auto"/>
            </w:tcBorders>
            <w:vAlign w:val="center"/>
          </w:tcPr>
          <w:p w:rsidR="00182E1E" w:rsidRDefault="0073116D" w:rsidP="0073116D">
            <w:pPr>
              <w:autoSpaceDN w:val="0"/>
              <w:spacing w:line="320" w:lineRule="exact"/>
              <w:jc w:val="center"/>
              <w:textAlignment w:val="center"/>
              <w:rPr>
                <w:rFonts w:ascii="仿宋_GB2312" w:eastAsia="仿宋_GB2312" w:hAnsi="仿宋_GB2312" w:cs="仿宋_GB2312"/>
                <w:color w:val="000000"/>
                <w:sz w:val="24"/>
              </w:rPr>
            </w:pPr>
            <w:r w:rsidRPr="0073116D">
              <w:rPr>
                <w:rFonts w:ascii="仿宋_GB2312" w:eastAsia="仿宋_GB2312" w:hAnsi="仿宋_GB2312" w:cs="仿宋_GB2312" w:hint="eastAsia"/>
                <w:color w:val="000000"/>
                <w:sz w:val="24"/>
              </w:rPr>
              <w:t>20.95</w:t>
            </w:r>
          </w:p>
        </w:tc>
        <w:tc>
          <w:tcPr>
            <w:tcW w:w="3477" w:type="dxa"/>
            <w:gridSpan w:val="7"/>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886" w:type="dxa"/>
            <w:gridSpan w:val="2"/>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182E1E" w:rsidTr="004C71EF">
        <w:trPr>
          <w:trHeight w:val="629"/>
          <w:jc w:val="center"/>
        </w:trPr>
        <w:tc>
          <w:tcPr>
            <w:tcW w:w="1645" w:type="dxa"/>
            <w:gridSpan w:val="2"/>
            <w:vAlign w:val="center"/>
          </w:tcPr>
          <w:p w:rsidR="00182E1E" w:rsidRDefault="00182E1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473" w:type="dxa"/>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2552" w:type="dxa"/>
            <w:gridSpan w:val="2"/>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3477" w:type="dxa"/>
            <w:gridSpan w:val="7"/>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886" w:type="dxa"/>
            <w:gridSpan w:val="2"/>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182E1E" w:rsidTr="004C71EF">
        <w:trPr>
          <w:trHeight w:val="629"/>
          <w:jc w:val="center"/>
        </w:trPr>
        <w:tc>
          <w:tcPr>
            <w:tcW w:w="1645" w:type="dxa"/>
            <w:gridSpan w:val="2"/>
            <w:vAlign w:val="center"/>
          </w:tcPr>
          <w:p w:rsidR="00182E1E" w:rsidRDefault="00182E1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473" w:type="dxa"/>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3589" w:type="dxa"/>
            <w:gridSpan w:val="4"/>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2440" w:type="dxa"/>
            <w:gridSpan w:val="5"/>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886" w:type="dxa"/>
            <w:gridSpan w:val="2"/>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182E1E" w:rsidTr="00673596">
        <w:trPr>
          <w:trHeight w:val="571"/>
          <w:jc w:val="center"/>
        </w:trPr>
        <w:tc>
          <w:tcPr>
            <w:tcW w:w="10033" w:type="dxa"/>
            <w:gridSpan w:val="14"/>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182E1E" w:rsidTr="00673596">
        <w:trPr>
          <w:trHeight w:val="571"/>
          <w:jc w:val="center"/>
        </w:trPr>
        <w:tc>
          <w:tcPr>
            <w:tcW w:w="1188" w:type="dxa"/>
            <w:vMerge w:val="restart"/>
            <w:vAlign w:val="center"/>
          </w:tcPr>
          <w:p w:rsidR="00FD2043" w:rsidRDefault="00182E1E" w:rsidP="00437A21">
            <w:pPr>
              <w:autoSpaceDN w:val="0"/>
              <w:spacing w:line="320" w:lineRule="exact"/>
              <w:ind w:leftChars="-98" w:left="-206" w:firstLineChars="85" w:firstLine="204"/>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FD2043" w:rsidRDefault="00182E1E" w:rsidP="00437A21">
            <w:pPr>
              <w:autoSpaceDN w:val="0"/>
              <w:spacing w:line="320" w:lineRule="exact"/>
              <w:ind w:leftChars="-98" w:left="-206" w:firstLineChars="85" w:firstLine="204"/>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绩效定性</w:t>
            </w:r>
          </w:p>
          <w:p w:rsidR="00FD2043" w:rsidRDefault="00182E1E" w:rsidP="00437A21">
            <w:pPr>
              <w:autoSpaceDN w:val="0"/>
              <w:spacing w:line="320" w:lineRule="exact"/>
              <w:ind w:leftChars="-98" w:left="-206" w:firstLineChars="85" w:firstLine="204"/>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目标及实</w:t>
            </w:r>
          </w:p>
          <w:p w:rsidR="00182E1E" w:rsidRDefault="00182E1E" w:rsidP="00437A21">
            <w:pPr>
              <w:autoSpaceDN w:val="0"/>
              <w:spacing w:line="320" w:lineRule="exact"/>
              <w:ind w:leftChars="-98" w:left="-206" w:firstLineChars="85" w:firstLine="204"/>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施计划完成情况</w:t>
            </w:r>
          </w:p>
        </w:tc>
        <w:tc>
          <w:tcPr>
            <w:tcW w:w="4987" w:type="dxa"/>
            <w:gridSpan w:val="5"/>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3858" w:type="dxa"/>
            <w:gridSpan w:val="8"/>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182E1E" w:rsidRPr="003D403D" w:rsidTr="00DD67C2">
        <w:trPr>
          <w:trHeight w:val="3194"/>
          <w:jc w:val="center"/>
        </w:trPr>
        <w:tc>
          <w:tcPr>
            <w:tcW w:w="1188" w:type="dxa"/>
            <w:vMerge/>
            <w:vAlign w:val="center"/>
          </w:tcPr>
          <w:p w:rsidR="00182E1E" w:rsidRDefault="00182E1E">
            <w:pPr>
              <w:spacing w:line="320" w:lineRule="exact"/>
              <w:rPr>
                <w:rFonts w:ascii="仿宋_GB2312" w:eastAsia="仿宋_GB2312" w:hAnsi="仿宋_GB2312" w:cs="仿宋_GB2312"/>
                <w:sz w:val="24"/>
              </w:rPr>
            </w:pPr>
          </w:p>
        </w:tc>
        <w:tc>
          <w:tcPr>
            <w:tcW w:w="4987" w:type="dxa"/>
            <w:gridSpan w:val="5"/>
            <w:vAlign w:val="center"/>
          </w:tcPr>
          <w:p w:rsidR="00FB58D8" w:rsidRDefault="003D403D" w:rsidP="003D403D">
            <w:pPr>
              <w:jc w:val="left"/>
              <w:rPr>
                <w:rFonts w:ascii="仿宋_GB2312" w:eastAsia="仿宋_GB2312" w:hAnsi="仿宋_GB2312" w:cs="仿宋_GB2312"/>
                <w:color w:val="000000"/>
                <w:sz w:val="24"/>
              </w:rPr>
            </w:pPr>
            <w:bookmarkStart w:id="0" w:name="OLE_LINK2"/>
            <w:r w:rsidRPr="00965619">
              <w:rPr>
                <w:rFonts w:ascii="仿宋_GB2312" w:eastAsia="仿宋_GB2312" w:hAnsi="仿宋_GB2312" w:cs="仿宋_GB2312" w:hint="eastAsia"/>
                <w:color w:val="000000"/>
                <w:sz w:val="24"/>
              </w:rPr>
              <w:t>目标</w:t>
            </w:r>
            <w:r w:rsidRPr="00965619">
              <w:rPr>
                <w:rFonts w:ascii="仿宋_GB2312" w:eastAsia="仿宋_GB2312" w:hAnsi="仿宋_GB2312" w:cs="仿宋_GB2312"/>
                <w:color w:val="000000"/>
                <w:sz w:val="24"/>
              </w:rPr>
              <w:t>1</w:t>
            </w:r>
            <w:r w:rsidRPr="00965619">
              <w:rPr>
                <w:rFonts w:ascii="仿宋_GB2312" w:eastAsia="仿宋_GB2312" w:hAnsi="仿宋_GB2312" w:cs="仿宋_GB2312" w:hint="eastAsia"/>
                <w:color w:val="000000"/>
                <w:sz w:val="24"/>
              </w:rPr>
              <w:t>：</w:t>
            </w:r>
            <w:r w:rsidR="00735FA1" w:rsidRPr="00735FA1">
              <w:rPr>
                <w:rFonts w:ascii="仿宋_GB2312" w:eastAsia="仿宋_GB2312" w:hAnsi="仿宋_GB2312" w:cs="仿宋_GB2312" w:hint="eastAsia"/>
                <w:color w:val="000000"/>
                <w:sz w:val="24"/>
              </w:rPr>
              <w:t>直补到人1372.5万元，直补受益移民22875人</w:t>
            </w:r>
            <w:r w:rsidRPr="00965619">
              <w:rPr>
                <w:rFonts w:ascii="仿宋_GB2312" w:eastAsia="仿宋_GB2312" w:hAnsi="仿宋_GB2312" w:cs="仿宋_GB2312" w:hint="eastAsia"/>
                <w:color w:val="000000"/>
                <w:sz w:val="24"/>
              </w:rPr>
              <w:t>；</w:t>
            </w:r>
            <w:r w:rsidRPr="00965619">
              <w:rPr>
                <w:rFonts w:ascii="仿宋_GB2312" w:eastAsia="仿宋_GB2312" w:hAnsi="仿宋_GB2312" w:cs="仿宋_GB2312" w:hint="eastAsia"/>
                <w:color w:val="000000"/>
                <w:sz w:val="24"/>
              </w:rPr>
              <w:br/>
            </w:r>
            <w:bookmarkEnd w:id="0"/>
            <w:r w:rsidRPr="00965619">
              <w:rPr>
                <w:rFonts w:ascii="仿宋_GB2312" w:eastAsia="仿宋_GB2312" w:hAnsi="仿宋_GB2312" w:cs="仿宋_GB2312" w:hint="eastAsia"/>
                <w:color w:val="000000"/>
                <w:sz w:val="24"/>
              </w:rPr>
              <w:t>目标</w:t>
            </w:r>
            <w:r w:rsidRPr="00965619">
              <w:rPr>
                <w:rFonts w:ascii="仿宋_GB2312" w:eastAsia="仿宋_GB2312" w:hAnsi="仿宋_GB2312" w:cs="仿宋_GB2312"/>
                <w:color w:val="000000"/>
                <w:sz w:val="24"/>
              </w:rPr>
              <w:t>2</w:t>
            </w:r>
            <w:r w:rsidRPr="00965619">
              <w:rPr>
                <w:rFonts w:ascii="仿宋_GB2312" w:eastAsia="仿宋_GB2312" w:hAnsi="仿宋_GB2312" w:cs="仿宋_GB2312" w:hint="eastAsia"/>
                <w:color w:val="000000"/>
                <w:sz w:val="24"/>
              </w:rPr>
              <w:t>：</w:t>
            </w:r>
            <w:r w:rsidR="00FB58D8" w:rsidRPr="00FB58D8">
              <w:rPr>
                <w:rFonts w:ascii="仿宋_GB2312" w:eastAsia="仿宋_GB2312" w:hAnsi="仿宋_GB2312" w:cs="仿宋_GB2312" w:hint="eastAsia"/>
                <w:color w:val="000000"/>
                <w:sz w:val="24"/>
              </w:rPr>
              <w:t>计划投入939.5万元，安排47个美丽家园建设项目</w:t>
            </w:r>
            <w:r w:rsidRPr="00965619">
              <w:rPr>
                <w:rFonts w:ascii="仿宋_GB2312" w:eastAsia="仿宋_GB2312" w:hAnsi="仿宋_GB2312" w:cs="仿宋_GB2312" w:hint="eastAsia"/>
                <w:color w:val="000000"/>
                <w:sz w:val="24"/>
              </w:rPr>
              <w:t>；</w:t>
            </w:r>
            <w:r w:rsidRPr="00965619">
              <w:rPr>
                <w:rFonts w:ascii="仿宋_GB2312" w:eastAsia="仿宋_GB2312" w:hAnsi="仿宋_GB2312" w:cs="仿宋_GB2312"/>
                <w:color w:val="000000"/>
                <w:sz w:val="24"/>
              </w:rPr>
              <w:br/>
            </w:r>
            <w:r w:rsidRPr="00965619">
              <w:rPr>
                <w:rFonts w:ascii="仿宋_GB2312" w:eastAsia="仿宋_GB2312" w:hAnsi="仿宋_GB2312" w:cs="仿宋_GB2312" w:hint="eastAsia"/>
                <w:color w:val="000000"/>
                <w:sz w:val="24"/>
              </w:rPr>
              <w:t>目标</w:t>
            </w:r>
            <w:r w:rsidRPr="00965619">
              <w:rPr>
                <w:rFonts w:ascii="仿宋_GB2312" w:eastAsia="仿宋_GB2312" w:hAnsi="仿宋_GB2312" w:cs="仿宋_GB2312"/>
                <w:color w:val="000000"/>
                <w:sz w:val="24"/>
              </w:rPr>
              <w:t>3</w:t>
            </w:r>
            <w:r w:rsidRPr="00965619">
              <w:rPr>
                <w:rFonts w:ascii="仿宋_GB2312" w:eastAsia="仿宋_GB2312" w:hAnsi="仿宋_GB2312" w:cs="仿宋_GB2312" w:hint="eastAsia"/>
                <w:color w:val="000000"/>
                <w:sz w:val="24"/>
              </w:rPr>
              <w:t>：</w:t>
            </w:r>
            <w:r w:rsidR="00FB58D8" w:rsidRPr="00FB58D8">
              <w:rPr>
                <w:rFonts w:ascii="仿宋_GB2312" w:eastAsia="仿宋_GB2312" w:hAnsi="仿宋_GB2312" w:cs="仿宋_GB2312" w:hint="eastAsia"/>
                <w:color w:val="000000"/>
                <w:sz w:val="24"/>
              </w:rPr>
              <w:t>计划投入815万元，安排 30个生产开发及配套设施项目</w:t>
            </w:r>
            <w:r w:rsidRPr="00965619">
              <w:rPr>
                <w:rFonts w:ascii="仿宋_GB2312" w:eastAsia="仿宋_GB2312" w:hAnsi="仿宋_GB2312" w:cs="仿宋_GB2312" w:hint="eastAsia"/>
                <w:color w:val="000000"/>
                <w:sz w:val="24"/>
              </w:rPr>
              <w:t>；</w:t>
            </w:r>
            <w:r w:rsidRPr="00965619">
              <w:rPr>
                <w:rFonts w:ascii="仿宋_GB2312" w:eastAsia="仿宋_GB2312" w:hAnsi="仿宋_GB2312" w:cs="仿宋_GB2312" w:hint="eastAsia"/>
                <w:color w:val="000000"/>
                <w:sz w:val="24"/>
              </w:rPr>
              <w:br/>
              <w:t>目标</w:t>
            </w:r>
            <w:r w:rsidRPr="00965619">
              <w:rPr>
                <w:rFonts w:ascii="仿宋_GB2312" w:eastAsia="仿宋_GB2312" w:hAnsi="仿宋_GB2312" w:cs="仿宋_GB2312"/>
                <w:color w:val="000000"/>
                <w:sz w:val="24"/>
              </w:rPr>
              <w:t>4</w:t>
            </w:r>
            <w:r w:rsidRPr="00965619">
              <w:rPr>
                <w:rFonts w:ascii="仿宋_GB2312" w:eastAsia="仿宋_GB2312" w:hAnsi="仿宋_GB2312" w:cs="仿宋_GB2312" w:hint="eastAsia"/>
                <w:color w:val="000000"/>
                <w:sz w:val="24"/>
              </w:rPr>
              <w:t>：</w:t>
            </w:r>
            <w:r w:rsidR="00FB58D8" w:rsidRPr="00FB58D8">
              <w:rPr>
                <w:rFonts w:ascii="仿宋_GB2312" w:eastAsia="仿宋_GB2312" w:hAnsi="仿宋_GB2312" w:cs="仿宋_GB2312" w:hint="eastAsia"/>
                <w:color w:val="000000"/>
                <w:sz w:val="24"/>
              </w:rPr>
              <w:t>计划投入111万元，安排3批次移民培训，培训移民666人次</w:t>
            </w:r>
            <w:r w:rsidR="00916FB3">
              <w:rPr>
                <w:rFonts w:ascii="仿宋_GB2312" w:eastAsia="仿宋_GB2312" w:hAnsi="仿宋_GB2312" w:cs="仿宋_GB2312" w:hint="eastAsia"/>
                <w:color w:val="000000"/>
                <w:sz w:val="24"/>
              </w:rPr>
              <w:t>；</w:t>
            </w:r>
            <w:r w:rsidRPr="00965619">
              <w:rPr>
                <w:rFonts w:ascii="仿宋_GB2312" w:eastAsia="仿宋_GB2312" w:hAnsi="仿宋_GB2312" w:cs="仿宋_GB2312"/>
                <w:color w:val="000000"/>
                <w:sz w:val="24"/>
              </w:rPr>
              <w:t xml:space="preserve">                                                                                                                                                                                        </w:t>
            </w:r>
            <w:r w:rsidRPr="00965619">
              <w:rPr>
                <w:rFonts w:ascii="仿宋_GB2312" w:eastAsia="仿宋_GB2312" w:hAnsi="仿宋_GB2312" w:cs="仿宋_GB2312" w:hint="eastAsia"/>
                <w:color w:val="000000"/>
                <w:sz w:val="24"/>
              </w:rPr>
              <w:t>目标</w:t>
            </w:r>
            <w:r w:rsidRPr="00965619">
              <w:rPr>
                <w:rFonts w:ascii="仿宋_GB2312" w:eastAsia="仿宋_GB2312" w:hAnsi="仿宋_GB2312" w:cs="仿宋_GB2312"/>
                <w:color w:val="000000"/>
                <w:sz w:val="24"/>
              </w:rPr>
              <w:t>5</w:t>
            </w:r>
            <w:r w:rsidRPr="00965619">
              <w:rPr>
                <w:rFonts w:ascii="仿宋_GB2312" w:eastAsia="仿宋_GB2312" w:hAnsi="仿宋_GB2312" w:cs="仿宋_GB2312" w:hint="eastAsia"/>
                <w:color w:val="000000"/>
                <w:sz w:val="24"/>
              </w:rPr>
              <w:t>：</w:t>
            </w:r>
            <w:r w:rsidR="00FB58D8" w:rsidRPr="00FB58D8">
              <w:rPr>
                <w:rFonts w:ascii="仿宋_GB2312" w:eastAsia="仿宋_GB2312" w:hAnsi="仿宋_GB2312" w:cs="仿宋_GB2312" w:hint="eastAsia"/>
                <w:color w:val="000000"/>
                <w:sz w:val="24"/>
              </w:rPr>
              <w:t>计划投入40万元，安排2个其他项目</w:t>
            </w:r>
            <w:r w:rsidRPr="00965619">
              <w:rPr>
                <w:rFonts w:ascii="仿宋_GB2312" w:eastAsia="仿宋_GB2312" w:hAnsi="仿宋_GB2312" w:cs="仿宋_GB2312" w:hint="eastAsia"/>
                <w:color w:val="000000"/>
                <w:sz w:val="24"/>
              </w:rPr>
              <w:t>；</w:t>
            </w:r>
          </w:p>
          <w:p w:rsidR="003D403D" w:rsidRPr="00965619" w:rsidRDefault="00FB58D8" w:rsidP="003D403D">
            <w:pPr>
              <w:jc w:val="left"/>
              <w:rPr>
                <w:rFonts w:ascii="仿宋_GB2312" w:eastAsia="仿宋_GB2312" w:hAnsi="仿宋_GB2312" w:cs="仿宋_GB2312"/>
                <w:color w:val="000000"/>
                <w:sz w:val="24"/>
              </w:rPr>
            </w:pPr>
            <w:r w:rsidRPr="00FB58D8">
              <w:rPr>
                <w:rFonts w:ascii="仿宋_GB2312" w:eastAsia="仿宋_GB2312" w:hAnsi="仿宋_GB2312" w:cs="仿宋_GB2312" w:hint="eastAsia"/>
                <w:color w:val="000000"/>
                <w:sz w:val="24"/>
              </w:rPr>
              <w:t xml:space="preserve">目标6：计划投入11万元，安排1个监督检查项目；     </w:t>
            </w:r>
            <w:r w:rsidR="003D403D" w:rsidRPr="00965619">
              <w:rPr>
                <w:rFonts w:ascii="仿宋_GB2312" w:eastAsia="仿宋_GB2312" w:hAnsi="仿宋_GB2312" w:cs="仿宋_GB2312"/>
                <w:color w:val="000000"/>
                <w:sz w:val="24"/>
              </w:rPr>
              <w:t xml:space="preserve">               </w:t>
            </w:r>
          </w:p>
          <w:p w:rsidR="00182E1E" w:rsidRDefault="00182E1E" w:rsidP="00D322BC">
            <w:pPr>
              <w:autoSpaceDN w:val="0"/>
              <w:spacing w:line="320" w:lineRule="exact"/>
              <w:jc w:val="left"/>
              <w:textAlignment w:val="center"/>
              <w:rPr>
                <w:rFonts w:ascii="仿宋_GB2312" w:eastAsia="仿宋_GB2312" w:hAnsi="仿宋_GB2312" w:cs="仿宋_GB2312"/>
                <w:color w:val="000000"/>
                <w:sz w:val="24"/>
              </w:rPr>
            </w:pPr>
          </w:p>
        </w:tc>
        <w:tc>
          <w:tcPr>
            <w:tcW w:w="3858" w:type="dxa"/>
            <w:gridSpan w:val="8"/>
            <w:vAlign w:val="center"/>
          </w:tcPr>
          <w:p w:rsidR="003D403D" w:rsidRPr="00965619" w:rsidRDefault="003D403D" w:rsidP="00FB58D8">
            <w:pPr>
              <w:tabs>
                <w:tab w:val="left" w:pos="3045"/>
              </w:tabs>
              <w:autoSpaceDN w:val="0"/>
              <w:spacing w:line="320" w:lineRule="exact"/>
              <w:jc w:val="left"/>
              <w:textAlignment w:val="center"/>
              <w:rPr>
                <w:rFonts w:ascii="仿宋_GB2312" w:eastAsia="仿宋_GB2312" w:hAnsi="仿宋_GB2312" w:cs="仿宋_GB2312"/>
                <w:color w:val="000000"/>
                <w:sz w:val="24"/>
              </w:rPr>
            </w:pPr>
            <w:r w:rsidRPr="00965619">
              <w:rPr>
                <w:rFonts w:ascii="仿宋_GB2312" w:eastAsia="仿宋_GB2312" w:hAnsi="仿宋_GB2312" w:cs="仿宋_GB2312" w:hint="eastAsia"/>
                <w:color w:val="000000"/>
                <w:sz w:val="24"/>
              </w:rPr>
              <w:t>目标1：</w:t>
            </w:r>
            <w:r w:rsidR="00FB58D8" w:rsidRPr="00FB58D8">
              <w:rPr>
                <w:rFonts w:ascii="仿宋_GB2312" w:eastAsia="仿宋_GB2312" w:hAnsi="仿宋_GB2312" w:cs="仿宋_GB2312" w:hint="eastAsia"/>
                <w:color w:val="000000"/>
                <w:sz w:val="24"/>
              </w:rPr>
              <w:t>拨付1372.5万元，完成直补移民22875人</w:t>
            </w:r>
            <w:r w:rsidRPr="00965619">
              <w:rPr>
                <w:rFonts w:ascii="仿宋_GB2312" w:eastAsia="仿宋_GB2312" w:hAnsi="仿宋_GB2312" w:cs="仿宋_GB2312" w:hint="eastAsia"/>
                <w:color w:val="000000"/>
                <w:sz w:val="24"/>
              </w:rPr>
              <w:t>；</w:t>
            </w:r>
          </w:p>
          <w:p w:rsidR="003D403D" w:rsidRPr="00965619" w:rsidRDefault="003D403D" w:rsidP="00FB58D8">
            <w:pPr>
              <w:tabs>
                <w:tab w:val="left" w:pos="3045"/>
              </w:tabs>
              <w:autoSpaceDN w:val="0"/>
              <w:spacing w:line="320" w:lineRule="exact"/>
              <w:jc w:val="left"/>
              <w:textAlignment w:val="center"/>
              <w:rPr>
                <w:rFonts w:ascii="仿宋_GB2312" w:eastAsia="仿宋_GB2312" w:hAnsi="仿宋_GB2312" w:cs="仿宋_GB2312"/>
                <w:color w:val="000000"/>
                <w:sz w:val="24"/>
              </w:rPr>
            </w:pPr>
            <w:r w:rsidRPr="00965619">
              <w:rPr>
                <w:rFonts w:ascii="仿宋_GB2312" w:eastAsia="仿宋_GB2312" w:hAnsi="仿宋_GB2312" w:cs="仿宋_GB2312" w:hint="eastAsia"/>
                <w:color w:val="000000"/>
                <w:sz w:val="24"/>
              </w:rPr>
              <w:t>目标2：</w:t>
            </w:r>
            <w:r w:rsidR="00FB58D8" w:rsidRPr="00FB58D8">
              <w:rPr>
                <w:rFonts w:ascii="仿宋_GB2312" w:eastAsia="仿宋_GB2312" w:hAnsi="仿宋_GB2312" w:cs="仿宋_GB2312" w:hint="eastAsia"/>
                <w:color w:val="000000"/>
                <w:sz w:val="24"/>
              </w:rPr>
              <w:t>拨付613.16万元，完成47个美丽家园建设项目</w:t>
            </w:r>
            <w:r w:rsidRPr="00965619">
              <w:rPr>
                <w:rFonts w:ascii="仿宋_GB2312" w:eastAsia="仿宋_GB2312" w:hAnsi="仿宋_GB2312" w:cs="仿宋_GB2312" w:hint="eastAsia"/>
                <w:color w:val="000000"/>
                <w:sz w:val="24"/>
              </w:rPr>
              <w:t>；</w:t>
            </w:r>
          </w:p>
          <w:p w:rsidR="003D403D" w:rsidRPr="00965619" w:rsidRDefault="003D403D" w:rsidP="00FB58D8">
            <w:pPr>
              <w:tabs>
                <w:tab w:val="left" w:pos="3045"/>
              </w:tabs>
              <w:autoSpaceDN w:val="0"/>
              <w:spacing w:line="320" w:lineRule="exact"/>
              <w:jc w:val="left"/>
              <w:textAlignment w:val="center"/>
              <w:rPr>
                <w:rFonts w:ascii="仿宋_GB2312" w:eastAsia="仿宋_GB2312" w:hAnsi="仿宋_GB2312" w:cs="仿宋_GB2312"/>
                <w:color w:val="000000"/>
                <w:sz w:val="24"/>
              </w:rPr>
            </w:pPr>
            <w:r w:rsidRPr="00965619">
              <w:rPr>
                <w:rFonts w:ascii="仿宋_GB2312" w:eastAsia="仿宋_GB2312" w:hAnsi="仿宋_GB2312" w:cs="仿宋_GB2312" w:hint="eastAsia"/>
                <w:color w:val="000000"/>
                <w:sz w:val="24"/>
              </w:rPr>
              <w:t>目标3：</w:t>
            </w:r>
            <w:r w:rsidR="00FB58D8" w:rsidRPr="00FB58D8">
              <w:rPr>
                <w:rFonts w:ascii="仿宋_GB2312" w:eastAsia="仿宋_GB2312" w:hAnsi="仿宋_GB2312" w:cs="仿宋_GB2312" w:hint="eastAsia"/>
                <w:color w:val="000000"/>
                <w:sz w:val="24"/>
              </w:rPr>
              <w:t>拨付692万元，完成 30个生产开发及配套设施项目</w:t>
            </w:r>
            <w:r w:rsidRPr="00965619">
              <w:rPr>
                <w:rFonts w:ascii="仿宋_GB2312" w:eastAsia="仿宋_GB2312" w:hAnsi="仿宋_GB2312" w:cs="仿宋_GB2312" w:hint="eastAsia"/>
                <w:color w:val="000000"/>
                <w:sz w:val="24"/>
              </w:rPr>
              <w:t>；</w:t>
            </w:r>
          </w:p>
          <w:p w:rsidR="003D403D" w:rsidRDefault="003D403D" w:rsidP="00FB58D8">
            <w:pPr>
              <w:tabs>
                <w:tab w:val="left" w:pos="3045"/>
              </w:tabs>
              <w:autoSpaceDN w:val="0"/>
              <w:spacing w:line="320" w:lineRule="exact"/>
              <w:jc w:val="left"/>
              <w:textAlignment w:val="center"/>
              <w:rPr>
                <w:rFonts w:ascii="仿宋_GB2312" w:eastAsia="仿宋_GB2312" w:hAnsi="仿宋_GB2312" w:cs="仿宋_GB2312"/>
                <w:color w:val="000000"/>
                <w:sz w:val="24"/>
              </w:rPr>
            </w:pPr>
            <w:r w:rsidRPr="00965619">
              <w:rPr>
                <w:rFonts w:ascii="仿宋_GB2312" w:eastAsia="仿宋_GB2312" w:hAnsi="仿宋_GB2312" w:cs="仿宋_GB2312" w:hint="eastAsia"/>
                <w:color w:val="000000"/>
                <w:sz w:val="24"/>
              </w:rPr>
              <w:t>目标4：</w:t>
            </w:r>
            <w:r w:rsidR="00FB58D8" w:rsidRPr="00FB58D8">
              <w:rPr>
                <w:rFonts w:ascii="仿宋_GB2312" w:eastAsia="仿宋_GB2312" w:hAnsi="仿宋_GB2312" w:cs="仿宋_GB2312" w:hint="eastAsia"/>
                <w:color w:val="000000"/>
                <w:sz w:val="24"/>
              </w:rPr>
              <w:t>拨付67.65万元，完成3批次移民培训，培训移民690人次</w:t>
            </w:r>
            <w:r w:rsidRPr="00965619">
              <w:rPr>
                <w:rFonts w:ascii="仿宋_GB2312" w:eastAsia="仿宋_GB2312" w:hAnsi="仿宋_GB2312" w:cs="仿宋_GB2312" w:hint="eastAsia"/>
                <w:color w:val="000000"/>
                <w:sz w:val="24"/>
              </w:rPr>
              <w:t>；                                                                                                                                                                                              目标5：</w:t>
            </w:r>
            <w:r w:rsidR="00FB58D8" w:rsidRPr="00FB58D8">
              <w:rPr>
                <w:rFonts w:ascii="仿宋_GB2312" w:eastAsia="仿宋_GB2312" w:hAnsi="仿宋_GB2312" w:cs="仿宋_GB2312" w:hint="eastAsia"/>
                <w:color w:val="000000"/>
                <w:sz w:val="24"/>
              </w:rPr>
              <w:t>拨付31.87万元，完成2个其他项目</w:t>
            </w:r>
            <w:r w:rsidRPr="00965619">
              <w:rPr>
                <w:rFonts w:ascii="仿宋_GB2312" w:eastAsia="仿宋_GB2312" w:hAnsi="仿宋_GB2312" w:cs="仿宋_GB2312" w:hint="eastAsia"/>
                <w:color w:val="000000"/>
                <w:sz w:val="24"/>
              </w:rPr>
              <w:t xml:space="preserve">； </w:t>
            </w:r>
          </w:p>
          <w:p w:rsidR="00FB58D8" w:rsidRPr="00965619" w:rsidRDefault="00FB58D8" w:rsidP="00FB58D8">
            <w:pPr>
              <w:tabs>
                <w:tab w:val="left" w:pos="3045"/>
              </w:tabs>
              <w:autoSpaceDN w:val="0"/>
              <w:spacing w:line="320" w:lineRule="exact"/>
              <w:jc w:val="left"/>
              <w:textAlignment w:val="center"/>
              <w:rPr>
                <w:rFonts w:ascii="仿宋_GB2312" w:eastAsia="仿宋_GB2312" w:hAnsi="仿宋_GB2312" w:cs="仿宋_GB2312"/>
                <w:color w:val="000000"/>
                <w:sz w:val="24"/>
              </w:rPr>
            </w:pPr>
            <w:r w:rsidRPr="00FB58D8">
              <w:rPr>
                <w:rFonts w:ascii="仿宋_GB2312" w:eastAsia="仿宋_GB2312" w:hAnsi="仿宋_GB2312" w:cs="仿宋_GB2312" w:hint="eastAsia"/>
                <w:color w:val="000000"/>
                <w:sz w:val="24"/>
              </w:rPr>
              <w:t>目标6：拨付2.8万元，完成1个监督检查项目；</w:t>
            </w:r>
          </w:p>
          <w:p w:rsidR="00182E1E" w:rsidRPr="00965619" w:rsidRDefault="00182E1E" w:rsidP="00E50D0B">
            <w:pPr>
              <w:tabs>
                <w:tab w:val="left" w:pos="3045"/>
              </w:tabs>
              <w:autoSpaceDN w:val="0"/>
              <w:spacing w:line="320" w:lineRule="exact"/>
              <w:jc w:val="center"/>
              <w:textAlignment w:val="center"/>
              <w:rPr>
                <w:rFonts w:ascii="仿宋_GB2312" w:eastAsia="仿宋_GB2312" w:hAnsi="仿宋_GB2312" w:cs="仿宋_GB2312"/>
                <w:color w:val="000000"/>
                <w:sz w:val="24"/>
              </w:rPr>
            </w:pPr>
          </w:p>
        </w:tc>
      </w:tr>
      <w:tr w:rsidR="00DF03F8" w:rsidTr="00DF03F8">
        <w:trPr>
          <w:trHeight w:val="571"/>
          <w:jc w:val="center"/>
        </w:trPr>
        <w:tc>
          <w:tcPr>
            <w:tcW w:w="1188" w:type="dxa"/>
            <w:vMerge w:val="restart"/>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3206" w:type="dxa"/>
            <w:gridSpan w:val="3"/>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977" w:type="dxa"/>
            <w:gridSpan w:val="5"/>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62" w:type="dxa"/>
            <w:gridSpan w:val="5"/>
            <w:vAlign w:val="center"/>
          </w:tcPr>
          <w:p w:rsidR="00182E1E" w:rsidRPr="002E7CBD" w:rsidRDefault="00182E1E">
            <w:pPr>
              <w:autoSpaceDN w:val="0"/>
              <w:spacing w:line="320" w:lineRule="exact"/>
              <w:jc w:val="center"/>
              <w:textAlignment w:val="center"/>
              <w:rPr>
                <w:rFonts w:ascii="仿宋" w:eastAsia="仿宋" w:hAnsi="仿宋"/>
                <w:color w:val="000000"/>
                <w:kern w:val="0"/>
                <w:sz w:val="22"/>
                <w:szCs w:val="20"/>
              </w:rPr>
            </w:pPr>
            <w:r w:rsidRPr="002E7CBD">
              <w:rPr>
                <w:rFonts w:ascii="仿宋" w:eastAsia="仿宋" w:hAnsi="仿宋" w:hint="eastAsia"/>
                <w:color w:val="000000"/>
                <w:kern w:val="0"/>
                <w:sz w:val="22"/>
                <w:szCs w:val="20"/>
              </w:rPr>
              <w:t>完成情况</w:t>
            </w:r>
          </w:p>
        </w:tc>
      </w:tr>
      <w:tr w:rsidR="00DF03F8" w:rsidTr="00DF03F8">
        <w:trPr>
          <w:trHeight w:val="457"/>
          <w:jc w:val="center"/>
        </w:trPr>
        <w:tc>
          <w:tcPr>
            <w:tcW w:w="1188" w:type="dxa"/>
            <w:vMerge/>
            <w:vAlign w:val="center"/>
          </w:tcPr>
          <w:p w:rsidR="00182E1E" w:rsidRDefault="00182E1E">
            <w:pPr>
              <w:spacing w:line="320" w:lineRule="exact"/>
              <w:rPr>
                <w:rFonts w:ascii="仿宋_GB2312" w:eastAsia="仿宋_GB2312" w:hAnsi="仿宋_GB2312" w:cs="仿宋_GB2312"/>
                <w:sz w:val="24"/>
              </w:rPr>
            </w:pPr>
          </w:p>
        </w:tc>
        <w:tc>
          <w:tcPr>
            <w:tcW w:w="1930" w:type="dxa"/>
            <w:gridSpan w:val="2"/>
            <w:vMerge w:val="restart"/>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w:t>
            </w:r>
            <w:r>
              <w:rPr>
                <w:rFonts w:ascii="仿宋_GB2312" w:eastAsia="仿宋_GB2312" w:hAnsi="仿宋_GB2312" w:cs="仿宋_GB2312" w:hint="eastAsia"/>
                <w:color w:val="000000"/>
                <w:sz w:val="24"/>
              </w:rPr>
              <w:lastRenderedPageBreak/>
              <w:t>任务等，根据部门实际进行调整细化）</w:t>
            </w:r>
          </w:p>
        </w:tc>
        <w:tc>
          <w:tcPr>
            <w:tcW w:w="1276" w:type="dxa"/>
            <w:vMerge w:val="restart"/>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质量指标</w:t>
            </w:r>
          </w:p>
        </w:tc>
        <w:tc>
          <w:tcPr>
            <w:tcW w:w="2977" w:type="dxa"/>
            <w:gridSpan w:val="5"/>
            <w:vAlign w:val="center"/>
          </w:tcPr>
          <w:p w:rsidR="002E7CBD" w:rsidRPr="002D1935" w:rsidRDefault="002E7CBD" w:rsidP="002E7CBD">
            <w:pPr>
              <w:jc w:val="left"/>
              <w:rPr>
                <w:rFonts w:ascii="仿宋" w:eastAsia="仿宋" w:hAnsi="仿宋"/>
                <w:color w:val="000000"/>
                <w:kern w:val="0"/>
                <w:sz w:val="22"/>
                <w:szCs w:val="20"/>
              </w:rPr>
            </w:pPr>
            <w:r w:rsidRPr="002D1935">
              <w:rPr>
                <w:rFonts w:ascii="仿宋" w:eastAsia="仿宋" w:hAnsi="仿宋" w:hint="eastAsia"/>
                <w:color w:val="000000"/>
                <w:kern w:val="0"/>
                <w:sz w:val="22"/>
                <w:szCs w:val="20"/>
              </w:rPr>
              <w:t>指</w:t>
            </w:r>
            <w:r w:rsidRPr="002E7CBD">
              <w:rPr>
                <w:rFonts w:ascii="仿宋" w:eastAsia="仿宋" w:hAnsi="仿宋" w:hint="eastAsia"/>
                <w:color w:val="000000"/>
                <w:kern w:val="0"/>
                <w:sz w:val="22"/>
                <w:szCs w:val="20"/>
              </w:rPr>
              <w:t>标1：</w:t>
            </w:r>
            <w:r w:rsidR="005A13E0">
              <w:rPr>
                <w:rFonts w:ascii="仿宋" w:eastAsia="仿宋" w:hAnsi="仿宋" w:hint="eastAsia"/>
                <w:color w:val="000000"/>
                <w:kern w:val="0"/>
                <w:sz w:val="22"/>
                <w:szCs w:val="20"/>
              </w:rPr>
              <w:t>足额发放直补资金</w:t>
            </w:r>
          </w:p>
          <w:p w:rsidR="00182E1E" w:rsidRPr="002D1935" w:rsidRDefault="00182E1E">
            <w:pPr>
              <w:autoSpaceDN w:val="0"/>
              <w:spacing w:line="320" w:lineRule="exact"/>
              <w:jc w:val="left"/>
              <w:textAlignment w:val="center"/>
              <w:rPr>
                <w:rFonts w:ascii="仿宋" w:eastAsia="仿宋" w:hAnsi="仿宋"/>
                <w:color w:val="000000"/>
                <w:kern w:val="0"/>
                <w:sz w:val="22"/>
                <w:szCs w:val="20"/>
              </w:rPr>
            </w:pPr>
          </w:p>
        </w:tc>
        <w:tc>
          <w:tcPr>
            <w:tcW w:w="2662" w:type="dxa"/>
            <w:gridSpan w:val="5"/>
            <w:vAlign w:val="center"/>
          </w:tcPr>
          <w:p w:rsidR="00182E1E" w:rsidRPr="002E7CBD" w:rsidRDefault="005A13E0">
            <w:pPr>
              <w:autoSpaceDN w:val="0"/>
              <w:spacing w:line="320" w:lineRule="exact"/>
              <w:jc w:val="center"/>
              <w:textAlignment w:val="center"/>
              <w:rPr>
                <w:rFonts w:ascii="仿宋" w:eastAsia="仿宋" w:hAnsi="仿宋"/>
                <w:color w:val="000000"/>
                <w:kern w:val="0"/>
                <w:sz w:val="22"/>
                <w:szCs w:val="20"/>
              </w:rPr>
            </w:pPr>
            <w:r w:rsidRPr="005A13E0">
              <w:rPr>
                <w:rFonts w:ascii="仿宋" w:eastAsia="仿宋" w:hAnsi="仿宋" w:hint="eastAsia"/>
                <w:color w:val="000000"/>
                <w:kern w:val="0"/>
                <w:sz w:val="22"/>
                <w:szCs w:val="20"/>
              </w:rPr>
              <w:t>直补资金按程序发放到移民个人账户，发放率100%</w:t>
            </w:r>
          </w:p>
        </w:tc>
      </w:tr>
      <w:tr w:rsidR="00DF03F8" w:rsidTr="00963342">
        <w:trPr>
          <w:trHeight w:val="710"/>
          <w:jc w:val="center"/>
        </w:trPr>
        <w:tc>
          <w:tcPr>
            <w:tcW w:w="1188" w:type="dxa"/>
            <w:vMerge/>
            <w:vAlign w:val="center"/>
          </w:tcPr>
          <w:p w:rsidR="00182E1E" w:rsidRDefault="00182E1E">
            <w:pPr>
              <w:spacing w:line="320" w:lineRule="exact"/>
              <w:rPr>
                <w:rFonts w:ascii="仿宋_GB2312" w:eastAsia="仿宋_GB2312" w:hAnsi="仿宋_GB2312" w:cs="仿宋_GB2312"/>
                <w:sz w:val="24"/>
              </w:rPr>
            </w:pPr>
          </w:p>
        </w:tc>
        <w:tc>
          <w:tcPr>
            <w:tcW w:w="1930" w:type="dxa"/>
            <w:gridSpan w:val="2"/>
            <w:vMerge/>
            <w:vAlign w:val="center"/>
          </w:tcPr>
          <w:p w:rsidR="00182E1E" w:rsidRDefault="00182E1E">
            <w:pPr>
              <w:autoSpaceDN w:val="0"/>
              <w:spacing w:line="320" w:lineRule="exact"/>
              <w:rPr>
                <w:rFonts w:ascii="仿宋_GB2312" w:eastAsia="仿宋_GB2312" w:hAnsi="仿宋_GB2312" w:cs="仿宋_GB2312"/>
                <w:sz w:val="24"/>
              </w:rPr>
            </w:pPr>
          </w:p>
        </w:tc>
        <w:tc>
          <w:tcPr>
            <w:tcW w:w="1276" w:type="dxa"/>
            <w:vMerge/>
            <w:vAlign w:val="center"/>
          </w:tcPr>
          <w:p w:rsidR="00182E1E" w:rsidRDefault="00182E1E">
            <w:pPr>
              <w:spacing w:line="320" w:lineRule="exact"/>
              <w:rPr>
                <w:rFonts w:ascii="仿宋_GB2312" w:eastAsia="仿宋_GB2312" w:hAnsi="仿宋_GB2312" w:cs="仿宋_GB2312"/>
                <w:sz w:val="24"/>
              </w:rPr>
            </w:pPr>
          </w:p>
        </w:tc>
        <w:tc>
          <w:tcPr>
            <w:tcW w:w="2977" w:type="dxa"/>
            <w:gridSpan w:val="5"/>
            <w:vAlign w:val="center"/>
          </w:tcPr>
          <w:p w:rsidR="002D1935" w:rsidRPr="002D1935" w:rsidRDefault="002D1935" w:rsidP="002D1935">
            <w:pPr>
              <w:jc w:val="left"/>
              <w:rPr>
                <w:rFonts w:ascii="仿宋" w:eastAsia="仿宋" w:hAnsi="仿宋"/>
                <w:color w:val="000000"/>
                <w:kern w:val="0"/>
                <w:sz w:val="22"/>
                <w:szCs w:val="20"/>
              </w:rPr>
            </w:pPr>
            <w:r w:rsidRPr="002D1935">
              <w:rPr>
                <w:rFonts w:ascii="仿宋" w:eastAsia="仿宋" w:hAnsi="仿宋" w:hint="eastAsia"/>
                <w:color w:val="000000"/>
                <w:kern w:val="0"/>
                <w:sz w:val="22"/>
                <w:szCs w:val="20"/>
              </w:rPr>
              <w:t>指标2：</w:t>
            </w:r>
            <w:r w:rsidR="007B26D3">
              <w:rPr>
                <w:rFonts w:ascii="仿宋" w:eastAsia="仿宋" w:hAnsi="仿宋" w:hint="eastAsia"/>
                <w:color w:val="000000"/>
                <w:kern w:val="0"/>
                <w:sz w:val="22"/>
                <w:szCs w:val="20"/>
              </w:rPr>
              <w:t>促进</w:t>
            </w:r>
            <w:r w:rsidR="005A13E0" w:rsidRPr="005A13E0">
              <w:rPr>
                <w:rFonts w:ascii="仿宋" w:eastAsia="仿宋" w:hAnsi="仿宋"/>
                <w:color w:val="000000"/>
                <w:kern w:val="0"/>
                <w:sz w:val="22"/>
                <w:szCs w:val="20"/>
              </w:rPr>
              <w:t>移民产业提质增效</w:t>
            </w:r>
          </w:p>
          <w:p w:rsidR="00182E1E" w:rsidRPr="002D1935" w:rsidRDefault="00182E1E">
            <w:pPr>
              <w:autoSpaceDN w:val="0"/>
              <w:spacing w:line="320" w:lineRule="exact"/>
              <w:jc w:val="left"/>
              <w:textAlignment w:val="center"/>
              <w:rPr>
                <w:rFonts w:ascii="仿宋" w:eastAsia="仿宋" w:hAnsi="仿宋"/>
                <w:color w:val="000000"/>
                <w:kern w:val="0"/>
                <w:sz w:val="22"/>
                <w:szCs w:val="20"/>
              </w:rPr>
            </w:pPr>
          </w:p>
        </w:tc>
        <w:tc>
          <w:tcPr>
            <w:tcW w:w="2662" w:type="dxa"/>
            <w:gridSpan w:val="5"/>
            <w:vAlign w:val="center"/>
          </w:tcPr>
          <w:p w:rsidR="00182E1E" w:rsidRPr="002E7CBD" w:rsidRDefault="005A13E0" w:rsidP="007B26D3">
            <w:pPr>
              <w:autoSpaceDN w:val="0"/>
              <w:spacing w:line="320" w:lineRule="exact"/>
              <w:jc w:val="left"/>
              <w:textAlignment w:val="center"/>
              <w:rPr>
                <w:rFonts w:ascii="仿宋" w:eastAsia="仿宋" w:hAnsi="仿宋"/>
                <w:color w:val="000000"/>
                <w:kern w:val="0"/>
                <w:sz w:val="22"/>
                <w:szCs w:val="20"/>
              </w:rPr>
            </w:pPr>
            <w:r w:rsidRPr="005A13E0">
              <w:rPr>
                <w:rFonts w:ascii="仿宋" w:eastAsia="仿宋" w:hAnsi="仿宋" w:hint="eastAsia"/>
                <w:color w:val="000000"/>
                <w:kern w:val="0"/>
                <w:sz w:val="22"/>
                <w:szCs w:val="20"/>
              </w:rPr>
              <w:t>项目资金按工程进度进行拨付，资金做到专款专用，拨付到位</w:t>
            </w:r>
          </w:p>
        </w:tc>
      </w:tr>
      <w:tr w:rsidR="00DF03F8" w:rsidTr="00DF03F8">
        <w:trPr>
          <w:trHeight w:val="457"/>
          <w:jc w:val="center"/>
        </w:trPr>
        <w:tc>
          <w:tcPr>
            <w:tcW w:w="1188" w:type="dxa"/>
            <w:vMerge/>
            <w:vAlign w:val="center"/>
          </w:tcPr>
          <w:p w:rsidR="00182E1E" w:rsidRDefault="00182E1E">
            <w:pPr>
              <w:spacing w:line="320" w:lineRule="exact"/>
              <w:rPr>
                <w:rFonts w:ascii="仿宋_GB2312" w:eastAsia="仿宋_GB2312" w:hAnsi="仿宋_GB2312" w:cs="仿宋_GB2312"/>
                <w:sz w:val="24"/>
              </w:rPr>
            </w:pPr>
          </w:p>
        </w:tc>
        <w:tc>
          <w:tcPr>
            <w:tcW w:w="1930" w:type="dxa"/>
            <w:gridSpan w:val="2"/>
            <w:vMerge/>
            <w:vAlign w:val="center"/>
          </w:tcPr>
          <w:p w:rsidR="00182E1E" w:rsidRDefault="00182E1E">
            <w:pPr>
              <w:autoSpaceDN w:val="0"/>
              <w:spacing w:line="320" w:lineRule="exact"/>
              <w:rPr>
                <w:rFonts w:ascii="仿宋_GB2312" w:eastAsia="仿宋_GB2312" w:hAnsi="仿宋_GB2312" w:cs="仿宋_GB2312"/>
                <w:sz w:val="24"/>
              </w:rPr>
            </w:pPr>
          </w:p>
        </w:tc>
        <w:tc>
          <w:tcPr>
            <w:tcW w:w="1276" w:type="dxa"/>
            <w:vMerge w:val="restart"/>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977" w:type="dxa"/>
            <w:gridSpan w:val="5"/>
            <w:vAlign w:val="center"/>
          </w:tcPr>
          <w:p w:rsidR="00182E1E" w:rsidRPr="00963342" w:rsidRDefault="007228BF">
            <w:pPr>
              <w:autoSpaceDN w:val="0"/>
              <w:spacing w:line="320" w:lineRule="exact"/>
              <w:jc w:val="left"/>
              <w:textAlignment w:val="center"/>
              <w:rPr>
                <w:rFonts w:ascii="仿宋" w:eastAsia="仿宋" w:hAnsi="仿宋"/>
                <w:color w:val="000000"/>
                <w:kern w:val="0"/>
                <w:sz w:val="22"/>
                <w:szCs w:val="20"/>
              </w:rPr>
            </w:pPr>
            <w:r w:rsidRPr="00963342">
              <w:rPr>
                <w:rFonts w:ascii="仿宋" w:eastAsia="仿宋" w:hAnsi="仿宋" w:hint="eastAsia"/>
                <w:color w:val="000000"/>
                <w:kern w:val="0"/>
                <w:sz w:val="22"/>
                <w:szCs w:val="20"/>
              </w:rPr>
              <w:t>指标1：</w:t>
            </w:r>
            <w:r w:rsidR="00013A4F" w:rsidRPr="00013A4F">
              <w:rPr>
                <w:rFonts w:ascii="仿宋" w:eastAsia="仿宋" w:hAnsi="仿宋" w:hint="eastAsia"/>
                <w:color w:val="000000"/>
                <w:kern w:val="0"/>
                <w:sz w:val="22"/>
                <w:szCs w:val="20"/>
              </w:rPr>
              <w:t>直补受益移民22875人；</w:t>
            </w:r>
            <w:r w:rsidR="00013A4F" w:rsidRPr="00013A4F">
              <w:rPr>
                <w:rFonts w:ascii="仿宋" w:eastAsia="仿宋" w:hAnsi="仿宋" w:hint="eastAsia"/>
                <w:color w:val="000000"/>
                <w:kern w:val="0"/>
                <w:sz w:val="22"/>
                <w:szCs w:val="20"/>
              </w:rPr>
              <w:br/>
            </w:r>
          </w:p>
        </w:tc>
        <w:tc>
          <w:tcPr>
            <w:tcW w:w="2662" w:type="dxa"/>
            <w:gridSpan w:val="5"/>
            <w:vAlign w:val="center"/>
          </w:tcPr>
          <w:p w:rsidR="00182E1E" w:rsidRPr="00963342" w:rsidRDefault="00013A4F">
            <w:pPr>
              <w:autoSpaceDN w:val="0"/>
              <w:spacing w:line="320" w:lineRule="exact"/>
              <w:jc w:val="center"/>
              <w:textAlignment w:val="center"/>
              <w:rPr>
                <w:rFonts w:ascii="仿宋" w:eastAsia="仿宋" w:hAnsi="仿宋"/>
                <w:color w:val="000000"/>
                <w:kern w:val="0"/>
                <w:sz w:val="22"/>
                <w:szCs w:val="20"/>
              </w:rPr>
            </w:pPr>
            <w:r>
              <w:rPr>
                <w:rFonts w:ascii="仿宋" w:eastAsia="仿宋" w:hAnsi="仿宋" w:hint="eastAsia"/>
                <w:color w:val="000000"/>
                <w:kern w:val="0"/>
                <w:sz w:val="22"/>
                <w:szCs w:val="20"/>
              </w:rPr>
              <w:t>实际</w:t>
            </w:r>
            <w:r w:rsidR="007B26D3">
              <w:rPr>
                <w:rFonts w:ascii="仿宋" w:eastAsia="仿宋" w:hAnsi="仿宋" w:hint="eastAsia"/>
                <w:color w:val="000000"/>
                <w:kern w:val="0"/>
                <w:sz w:val="22"/>
                <w:szCs w:val="20"/>
              </w:rPr>
              <w:t>发放</w:t>
            </w:r>
            <w:r w:rsidR="00A943BA">
              <w:rPr>
                <w:rFonts w:ascii="仿宋" w:eastAsia="仿宋" w:hAnsi="仿宋" w:hint="eastAsia"/>
                <w:color w:val="000000"/>
                <w:kern w:val="0"/>
                <w:sz w:val="22"/>
                <w:szCs w:val="20"/>
              </w:rPr>
              <w:t>22875人</w:t>
            </w:r>
            <w:r w:rsidR="007B26D3">
              <w:rPr>
                <w:rFonts w:ascii="仿宋" w:eastAsia="仿宋" w:hAnsi="仿宋" w:hint="eastAsia"/>
                <w:color w:val="000000"/>
                <w:kern w:val="0"/>
                <w:sz w:val="22"/>
                <w:szCs w:val="20"/>
              </w:rPr>
              <w:t>次</w:t>
            </w:r>
          </w:p>
        </w:tc>
      </w:tr>
      <w:tr w:rsidR="00DF03F8" w:rsidTr="00DF03F8">
        <w:trPr>
          <w:trHeight w:val="465"/>
          <w:jc w:val="center"/>
        </w:trPr>
        <w:tc>
          <w:tcPr>
            <w:tcW w:w="1188" w:type="dxa"/>
            <w:vMerge/>
            <w:vAlign w:val="center"/>
          </w:tcPr>
          <w:p w:rsidR="00182E1E" w:rsidRDefault="00182E1E">
            <w:pPr>
              <w:spacing w:line="320" w:lineRule="exact"/>
              <w:rPr>
                <w:rFonts w:ascii="仿宋_GB2312" w:eastAsia="仿宋_GB2312" w:hAnsi="仿宋_GB2312" w:cs="仿宋_GB2312"/>
                <w:sz w:val="24"/>
              </w:rPr>
            </w:pPr>
          </w:p>
        </w:tc>
        <w:tc>
          <w:tcPr>
            <w:tcW w:w="1930" w:type="dxa"/>
            <w:gridSpan w:val="2"/>
            <w:vMerge/>
            <w:vAlign w:val="center"/>
          </w:tcPr>
          <w:p w:rsidR="00182E1E" w:rsidRDefault="00182E1E">
            <w:pPr>
              <w:autoSpaceDN w:val="0"/>
              <w:spacing w:line="320" w:lineRule="exact"/>
              <w:rPr>
                <w:rFonts w:ascii="仿宋_GB2312" w:eastAsia="仿宋_GB2312" w:hAnsi="仿宋_GB2312" w:cs="仿宋_GB2312"/>
                <w:sz w:val="24"/>
              </w:rPr>
            </w:pPr>
          </w:p>
        </w:tc>
        <w:tc>
          <w:tcPr>
            <w:tcW w:w="1276" w:type="dxa"/>
            <w:vMerge/>
            <w:vAlign w:val="center"/>
          </w:tcPr>
          <w:p w:rsidR="00182E1E" w:rsidRDefault="00182E1E">
            <w:pPr>
              <w:autoSpaceDN w:val="0"/>
              <w:spacing w:line="320" w:lineRule="exact"/>
              <w:jc w:val="center"/>
              <w:textAlignment w:val="center"/>
              <w:rPr>
                <w:rFonts w:ascii="仿宋_GB2312" w:eastAsia="仿宋_GB2312" w:hAnsi="仿宋_GB2312" w:cs="仿宋_GB2312"/>
                <w:sz w:val="24"/>
              </w:rPr>
            </w:pPr>
          </w:p>
        </w:tc>
        <w:tc>
          <w:tcPr>
            <w:tcW w:w="2977" w:type="dxa"/>
            <w:gridSpan w:val="5"/>
            <w:vAlign w:val="center"/>
          </w:tcPr>
          <w:p w:rsidR="00182E1E" w:rsidRPr="00963342" w:rsidRDefault="007228BF">
            <w:pPr>
              <w:autoSpaceDN w:val="0"/>
              <w:spacing w:line="320" w:lineRule="exact"/>
              <w:jc w:val="left"/>
              <w:textAlignment w:val="center"/>
              <w:rPr>
                <w:rFonts w:ascii="仿宋" w:eastAsia="仿宋" w:hAnsi="仿宋"/>
                <w:color w:val="000000"/>
                <w:kern w:val="0"/>
                <w:sz w:val="22"/>
                <w:szCs w:val="20"/>
              </w:rPr>
            </w:pPr>
            <w:r w:rsidRPr="00963342">
              <w:rPr>
                <w:rFonts w:ascii="仿宋" w:eastAsia="仿宋" w:hAnsi="仿宋" w:hint="eastAsia"/>
                <w:color w:val="000000"/>
                <w:kern w:val="0"/>
                <w:sz w:val="22"/>
                <w:szCs w:val="20"/>
              </w:rPr>
              <w:t>指标2：</w:t>
            </w:r>
            <w:r w:rsidR="00013A4F" w:rsidRPr="00013A4F">
              <w:rPr>
                <w:rFonts w:ascii="仿宋" w:eastAsia="仿宋" w:hAnsi="仿宋" w:hint="eastAsia"/>
                <w:color w:val="000000"/>
                <w:kern w:val="0"/>
                <w:sz w:val="22"/>
                <w:szCs w:val="20"/>
              </w:rPr>
              <w:t>安排47个美丽家园建设项目；</w:t>
            </w:r>
            <w:r w:rsidR="00013A4F" w:rsidRPr="00013A4F">
              <w:rPr>
                <w:rFonts w:ascii="仿宋_GB2312" w:eastAsia="仿宋_GB2312" w:hAnsi="仿宋_GB2312" w:cs="仿宋_GB2312"/>
                <w:color w:val="000000"/>
                <w:sz w:val="24"/>
              </w:rPr>
              <w:br/>
            </w:r>
          </w:p>
        </w:tc>
        <w:tc>
          <w:tcPr>
            <w:tcW w:w="2662" w:type="dxa"/>
            <w:gridSpan w:val="5"/>
            <w:vAlign w:val="center"/>
          </w:tcPr>
          <w:p w:rsidR="00182E1E" w:rsidRPr="00963342" w:rsidRDefault="007B26D3">
            <w:pPr>
              <w:autoSpaceDN w:val="0"/>
              <w:spacing w:line="320" w:lineRule="exact"/>
              <w:jc w:val="center"/>
              <w:textAlignment w:val="center"/>
              <w:rPr>
                <w:rFonts w:ascii="仿宋" w:eastAsia="仿宋" w:hAnsi="仿宋"/>
                <w:color w:val="000000"/>
                <w:kern w:val="0"/>
                <w:sz w:val="22"/>
                <w:szCs w:val="20"/>
              </w:rPr>
            </w:pPr>
            <w:r>
              <w:rPr>
                <w:rFonts w:ascii="仿宋" w:eastAsia="仿宋" w:hAnsi="仿宋" w:hint="eastAsia"/>
                <w:color w:val="000000"/>
                <w:kern w:val="0"/>
                <w:sz w:val="22"/>
                <w:szCs w:val="20"/>
              </w:rPr>
              <w:t>完成</w:t>
            </w:r>
            <w:r w:rsidR="00A943BA">
              <w:rPr>
                <w:rFonts w:ascii="仿宋" w:eastAsia="仿宋" w:hAnsi="仿宋" w:hint="eastAsia"/>
                <w:color w:val="000000"/>
                <w:kern w:val="0"/>
                <w:sz w:val="22"/>
                <w:szCs w:val="20"/>
              </w:rPr>
              <w:t>47个</w:t>
            </w:r>
          </w:p>
        </w:tc>
      </w:tr>
      <w:tr w:rsidR="007228BF" w:rsidTr="00DF03F8">
        <w:trPr>
          <w:trHeight w:val="465"/>
          <w:jc w:val="center"/>
        </w:trPr>
        <w:tc>
          <w:tcPr>
            <w:tcW w:w="1188" w:type="dxa"/>
            <w:vMerge/>
            <w:vAlign w:val="center"/>
          </w:tcPr>
          <w:p w:rsidR="007228BF" w:rsidRDefault="007228BF">
            <w:pPr>
              <w:spacing w:line="320" w:lineRule="exact"/>
              <w:rPr>
                <w:rFonts w:ascii="仿宋_GB2312" w:eastAsia="仿宋_GB2312" w:hAnsi="仿宋_GB2312" w:cs="仿宋_GB2312"/>
                <w:sz w:val="24"/>
              </w:rPr>
            </w:pPr>
          </w:p>
        </w:tc>
        <w:tc>
          <w:tcPr>
            <w:tcW w:w="1930" w:type="dxa"/>
            <w:gridSpan w:val="2"/>
            <w:vMerge/>
            <w:vAlign w:val="center"/>
          </w:tcPr>
          <w:p w:rsidR="007228BF" w:rsidRDefault="007228BF">
            <w:pPr>
              <w:autoSpaceDN w:val="0"/>
              <w:spacing w:line="320" w:lineRule="exact"/>
              <w:rPr>
                <w:rFonts w:ascii="仿宋_GB2312" w:eastAsia="仿宋_GB2312" w:hAnsi="仿宋_GB2312" w:cs="仿宋_GB2312"/>
                <w:sz w:val="24"/>
              </w:rPr>
            </w:pPr>
          </w:p>
        </w:tc>
        <w:tc>
          <w:tcPr>
            <w:tcW w:w="1276" w:type="dxa"/>
            <w:vMerge/>
            <w:vAlign w:val="center"/>
          </w:tcPr>
          <w:p w:rsidR="007228BF" w:rsidRDefault="007228BF">
            <w:pPr>
              <w:autoSpaceDN w:val="0"/>
              <w:spacing w:line="320" w:lineRule="exact"/>
              <w:jc w:val="center"/>
              <w:textAlignment w:val="center"/>
              <w:rPr>
                <w:rFonts w:ascii="仿宋_GB2312" w:eastAsia="仿宋_GB2312" w:hAnsi="仿宋_GB2312" w:cs="仿宋_GB2312"/>
                <w:sz w:val="24"/>
              </w:rPr>
            </w:pPr>
          </w:p>
        </w:tc>
        <w:tc>
          <w:tcPr>
            <w:tcW w:w="2977" w:type="dxa"/>
            <w:gridSpan w:val="5"/>
            <w:vAlign w:val="center"/>
          </w:tcPr>
          <w:p w:rsidR="007228BF" w:rsidRPr="00963342" w:rsidRDefault="007228BF" w:rsidP="007228BF">
            <w:pPr>
              <w:jc w:val="left"/>
              <w:rPr>
                <w:rFonts w:ascii="仿宋" w:eastAsia="仿宋" w:hAnsi="仿宋"/>
                <w:color w:val="000000"/>
                <w:kern w:val="0"/>
                <w:sz w:val="22"/>
                <w:szCs w:val="20"/>
              </w:rPr>
            </w:pPr>
            <w:r w:rsidRPr="00963342">
              <w:rPr>
                <w:rFonts w:ascii="仿宋" w:eastAsia="仿宋" w:hAnsi="仿宋" w:hint="eastAsia"/>
                <w:color w:val="000000"/>
                <w:kern w:val="0"/>
                <w:sz w:val="22"/>
                <w:szCs w:val="20"/>
              </w:rPr>
              <w:t>指标3：</w:t>
            </w:r>
            <w:r w:rsidR="00013A4F" w:rsidRPr="00013A4F">
              <w:rPr>
                <w:rFonts w:ascii="仿宋" w:eastAsia="仿宋" w:hAnsi="仿宋" w:hint="eastAsia"/>
                <w:color w:val="000000"/>
                <w:kern w:val="0"/>
                <w:sz w:val="22"/>
                <w:szCs w:val="20"/>
              </w:rPr>
              <w:t>安排 30个生产开发及配套设施项目；</w:t>
            </w:r>
            <w:r w:rsidR="00013A4F" w:rsidRPr="00013A4F">
              <w:rPr>
                <w:rFonts w:ascii="仿宋" w:eastAsia="仿宋" w:hAnsi="仿宋" w:hint="eastAsia"/>
                <w:color w:val="000000"/>
                <w:kern w:val="0"/>
                <w:sz w:val="22"/>
                <w:szCs w:val="20"/>
              </w:rPr>
              <w:br/>
            </w:r>
          </w:p>
        </w:tc>
        <w:tc>
          <w:tcPr>
            <w:tcW w:w="2662" w:type="dxa"/>
            <w:gridSpan w:val="5"/>
            <w:vAlign w:val="center"/>
          </w:tcPr>
          <w:p w:rsidR="007228BF" w:rsidRPr="00963342" w:rsidRDefault="007B26D3">
            <w:pPr>
              <w:autoSpaceDN w:val="0"/>
              <w:spacing w:line="320" w:lineRule="exact"/>
              <w:jc w:val="center"/>
              <w:textAlignment w:val="center"/>
              <w:rPr>
                <w:rFonts w:ascii="仿宋" w:eastAsia="仿宋" w:hAnsi="仿宋"/>
                <w:color w:val="000000"/>
                <w:kern w:val="0"/>
                <w:sz w:val="22"/>
                <w:szCs w:val="20"/>
              </w:rPr>
            </w:pPr>
            <w:r>
              <w:rPr>
                <w:rFonts w:ascii="仿宋" w:eastAsia="仿宋" w:hAnsi="仿宋" w:hint="eastAsia"/>
                <w:color w:val="000000"/>
                <w:kern w:val="0"/>
                <w:sz w:val="22"/>
                <w:szCs w:val="20"/>
              </w:rPr>
              <w:t>完成</w:t>
            </w:r>
            <w:r w:rsidR="00A943BA">
              <w:rPr>
                <w:rFonts w:ascii="仿宋" w:eastAsia="仿宋" w:hAnsi="仿宋" w:hint="eastAsia"/>
                <w:color w:val="000000"/>
                <w:kern w:val="0"/>
                <w:sz w:val="22"/>
                <w:szCs w:val="20"/>
              </w:rPr>
              <w:t>30个</w:t>
            </w:r>
          </w:p>
        </w:tc>
      </w:tr>
      <w:tr w:rsidR="00DF03F8" w:rsidTr="00DF03F8">
        <w:trPr>
          <w:trHeight w:val="465"/>
          <w:jc w:val="center"/>
        </w:trPr>
        <w:tc>
          <w:tcPr>
            <w:tcW w:w="1188" w:type="dxa"/>
            <w:vMerge/>
            <w:vAlign w:val="center"/>
          </w:tcPr>
          <w:p w:rsidR="00182E1E" w:rsidRDefault="00182E1E">
            <w:pPr>
              <w:spacing w:line="320" w:lineRule="exact"/>
              <w:rPr>
                <w:rFonts w:ascii="仿宋_GB2312" w:eastAsia="仿宋_GB2312" w:hAnsi="仿宋_GB2312" w:cs="仿宋_GB2312"/>
                <w:sz w:val="24"/>
              </w:rPr>
            </w:pPr>
          </w:p>
        </w:tc>
        <w:tc>
          <w:tcPr>
            <w:tcW w:w="1930" w:type="dxa"/>
            <w:gridSpan w:val="2"/>
            <w:vMerge/>
            <w:vAlign w:val="center"/>
          </w:tcPr>
          <w:p w:rsidR="00182E1E" w:rsidRDefault="00182E1E">
            <w:pPr>
              <w:autoSpaceDN w:val="0"/>
              <w:spacing w:line="320" w:lineRule="exact"/>
              <w:rPr>
                <w:rFonts w:ascii="仿宋_GB2312" w:eastAsia="仿宋_GB2312" w:hAnsi="仿宋_GB2312" w:cs="仿宋_GB2312"/>
                <w:sz w:val="24"/>
              </w:rPr>
            </w:pPr>
          </w:p>
        </w:tc>
        <w:tc>
          <w:tcPr>
            <w:tcW w:w="1276" w:type="dxa"/>
            <w:vMerge/>
            <w:vAlign w:val="center"/>
          </w:tcPr>
          <w:p w:rsidR="00182E1E" w:rsidRDefault="00182E1E">
            <w:pPr>
              <w:autoSpaceDN w:val="0"/>
              <w:spacing w:line="320" w:lineRule="exact"/>
              <w:jc w:val="center"/>
              <w:textAlignment w:val="center"/>
              <w:rPr>
                <w:rFonts w:ascii="仿宋_GB2312" w:eastAsia="仿宋_GB2312" w:hAnsi="仿宋_GB2312" w:cs="仿宋_GB2312"/>
                <w:sz w:val="24"/>
              </w:rPr>
            </w:pPr>
          </w:p>
        </w:tc>
        <w:tc>
          <w:tcPr>
            <w:tcW w:w="2977" w:type="dxa"/>
            <w:gridSpan w:val="5"/>
            <w:vAlign w:val="center"/>
          </w:tcPr>
          <w:p w:rsidR="00182E1E" w:rsidRPr="00963342" w:rsidRDefault="007228BF">
            <w:pPr>
              <w:autoSpaceDN w:val="0"/>
              <w:spacing w:line="320" w:lineRule="exact"/>
              <w:jc w:val="left"/>
              <w:textAlignment w:val="center"/>
              <w:rPr>
                <w:rFonts w:ascii="仿宋" w:eastAsia="仿宋" w:hAnsi="仿宋"/>
                <w:color w:val="000000"/>
                <w:kern w:val="0"/>
                <w:sz w:val="22"/>
                <w:szCs w:val="20"/>
              </w:rPr>
            </w:pPr>
            <w:r w:rsidRPr="00963342">
              <w:rPr>
                <w:rFonts w:ascii="仿宋" w:eastAsia="仿宋" w:hAnsi="仿宋" w:hint="eastAsia"/>
                <w:color w:val="000000"/>
                <w:kern w:val="0"/>
                <w:sz w:val="22"/>
                <w:szCs w:val="20"/>
              </w:rPr>
              <w:t>指标4：</w:t>
            </w:r>
            <w:r w:rsidR="00013A4F" w:rsidRPr="00013A4F">
              <w:rPr>
                <w:rFonts w:ascii="仿宋" w:eastAsia="仿宋" w:hAnsi="仿宋" w:hint="eastAsia"/>
                <w:color w:val="000000"/>
                <w:kern w:val="0"/>
                <w:sz w:val="22"/>
                <w:szCs w:val="20"/>
              </w:rPr>
              <w:t>安排3批次移民培训，培训移民666人次；</w:t>
            </w:r>
            <w:r w:rsidR="00013A4F" w:rsidRPr="00013A4F">
              <w:rPr>
                <w:rFonts w:ascii="仿宋" w:eastAsia="仿宋" w:hAnsi="仿宋"/>
                <w:color w:val="000000"/>
                <w:kern w:val="0"/>
                <w:sz w:val="22"/>
                <w:szCs w:val="20"/>
              </w:rPr>
              <w:t xml:space="preserve"> </w:t>
            </w:r>
          </w:p>
        </w:tc>
        <w:tc>
          <w:tcPr>
            <w:tcW w:w="2662" w:type="dxa"/>
            <w:gridSpan w:val="5"/>
            <w:vAlign w:val="center"/>
          </w:tcPr>
          <w:p w:rsidR="00182E1E" w:rsidRPr="00963342" w:rsidRDefault="007B26D3">
            <w:pPr>
              <w:autoSpaceDN w:val="0"/>
              <w:spacing w:line="320" w:lineRule="exact"/>
              <w:jc w:val="center"/>
              <w:textAlignment w:val="center"/>
              <w:rPr>
                <w:rFonts w:ascii="仿宋" w:eastAsia="仿宋" w:hAnsi="仿宋"/>
                <w:color w:val="000000"/>
                <w:kern w:val="0"/>
                <w:sz w:val="22"/>
                <w:szCs w:val="20"/>
              </w:rPr>
            </w:pPr>
            <w:r>
              <w:rPr>
                <w:rFonts w:ascii="仿宋" w:eastAsia="仿宋" w:hAnsi="仿宋" w:hint="eastAsia"/>
                <w:color w:val="000000"/>
                <w:kern w:val="0"/>
                <w:sz w:val="22"/>
                <w:szCs w:val="20"/>
              </w:rPr>
              <w:t>培训</w:t>
            </w:r>
            <w:r w:rsidR="00A943BA">
              <w:rPr>
                <w:rFonts w:ascii="仿宋" w:eastAsia="仿宋" w:hAnsi="仿宋" w:hint="eastAsia"/>
                <w:color w:val="000000"/>
                <w:kern w:val="0"/>
                <w:sz w:val="22"/>
                <w:szCs w:val="20"/>
              </w:rPr>
              <w:t>690人次</w:t>
            </w:r>
          </w:p>
        </w:tc>
      </w:tr>
      <w:tr w:rsidR="00DF03F8" w:rsidRPr="00B27588" w:rsidTr="00DF03F8">
        <w:trPr>
          <w:trHeight w:val="457"/>
          <w:jc w:val="center"/>
        </w:trPr>
        <w:tc>
          <w:tcPr>
            <w:tcW w:w="1188" w:type="dxa"/>
            <w:vMerge/>
            <w:vAlign w:val="center"/>
          </w:tcPr>
          <w:p w:rsidR="00E67B80" w:rsidRDefault="00E67B80">
            <w:pPr>
              <w:spacing w:line="320" w:lineRule="exact"/>
              <w:rPr>
                <w:rFonts w:ascii="仿宋_GB2312" w:eastAsia="仿宋_GB2312" w:hAnsi="仿宋_GB2312" w:cs="仿宋_GB2312"/>
                <w:sz w:val="24"/>
              </w:rPr>
            </w:pPr>
          </w:p>
        </w:tc>
        <w:tc>
          <w:tcPr>
            <w:tcW w:w="1930" w:type="dxa"/>
            <w:gridSpan w:val="2"/>
            <w:vMerge/>
            <w:vAlign w:val="center"/>
          </w:tcPr>
          <w:p w:rsidR="00E67B80" w:rsidRDefault="00E67B80">
            <w:pPr>
              <w:autoSpaceDN w:val="0"/>
              <w:spacing w:line="320" w:lineRule="exact"/>
              <w:rPr>
                <w:rFonts w:ascii="仿宋_GB2312" w:eastAsia="仿宋_GB2312" w:hAnsi="仿宋_GB2312" w:cs="仿宋_GB2312"/>
                <w:sz w:val="24"/>
              </w:rPr>
            </w:pPr>
          </w:p>
        </w:tc>
        <w:tc>
          <w:tcPr>
            <w:tcW w:w="1276" w:type="dxa"/>
            <w:vMerge w:val="restart"/>
            <w:vAlign w:val="center"/>
          </w:tcPr>
          <w:p w:rsidR="00E67B80" w:rsidRPr="00B27588" w:rsidRDefault="00E67B80"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时效指标</w:t>
            </w:r>
          </w:p>
        </w:tc>
        <w:tc>
          <w:tcPr>
            <w:tcW w:w="2977" w:type="dxa"/>
            <w:gridSpan w:val="5"/>
            <w:vAlign w:val="center"/>
          </w:tcPr>
          <w:p w:rsidR="00963342" w:rsidRPr="00B27588" w:rsidRDefault="00963342"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指标1：</w:t>
            </w:r>
            <w:r w:rsidR="00B459E3">
              <w:rPr>
                <w:rFonts w:ascii="仿宋" w:eastAsia="仿宋" w:hAnsi="仿宋" w:hint="eastAsia"/>
                <w:color w:val="000000"/>
                <w:kern w:val="0"/>
                <w:sz w:val="22"/>
                <w:szCs w:val="20"/>
              </w:rPr>
              <w:t>按照工作计划发放直补资金</w:t>
            </w:r>
            <w:r w:rsidR="00B459E3" w:rsidRPr="00013A4F">
              <w:rPr>
                <w:rFonts w:ascii="仿宋" w:eastAsia="仿宋" w:hAnsi="仿宋" w:hint="eastAsia"/>
                <w:color w:val="000000"/>
                <w:kern w:val="0"/>
                <w:sz w:val="22"/>
                <w:szCs w:val="20"/>
              </w:rPr>
              <w:t>；</w:t>
            </w:r>
          </w:p>
          <w:p w:rsidR="00E67B80" w:rsidRPr="00B27588" w:rsidRDefault="00E67B80" w:rsidP="00B27588">
            <w:pPr>
              <w:jc w:val="left"/>
              <w:rPr>
                <w:rFonts w:ascii="仿宋" w:eastAsia="仿宋" w:hAnsi="仿宋"/>
                <w:color w:val="000000"/>
                <w:kern w:val="0"/>
                <w:sz w:val="22"/>
                <w:szCs w:val="20"/>
              </w:rPr>
            </w:pPr>
          </w:p>
        </w:tc>
        <w:tc>
          <w:tcPr>
            <w:tcW w:w="2662" w:type="dxa"/>
            <w:gridSpan w:val="5"/>
            <w:vAlign w:val="center"/>
          </w:tcPr>
          <w:p w:rsidR="00B459E3" w:rsidRPr="00B27588" w:rsidRDefault="00B459E3" w:rsidP="00B459E3">
            <w:pPr>
              <w:autoSpaceDN w:val="0"/>
              <w:spacing w:line="320" w:lineRule="exact"/>
              <w:jc w:val="center"/>
              <w:textAlignment w:val="center"/>
              <w:rPr>
                <w:rFonts w:ascii="仿宋" w:eastAsia="仿宋" w:hAnsi="仿宋"/>
                <w:color w:val="000000"/>
                <w:kern w:val="0"/>
                <w:sz w:val="22"/>
                <w:szCs w:val="20"/>
              </w:rPr>
            </w:pPr>
            <w:r>
              <w:rPr>
                <w:rFonts w:ascii="仿宋" w:eastAsia="仿宋" w:hAnsi="仿宋" w:hint="eastAsia"/>
                <w:color w:val="000000"/>
                <w:kern w:val="0"/>
                <w:sz w:val="22"/>
                <w:szCs w:val="20"/>
              </w:rPr>
              <w:t>已按计划落实</w:t>
            </w:r>
          </w:p>
        </w:tc>
      </w:tr>
      <w:tr w:rsidR="00DF03F8" w:rsidRPr="00B27588" w:rsidTr="00DF03F8">
        <w:trPr>
          <w:trHeight w:val="457"/>
          <w:jc w:val="center"/>
        </w:trPr>
        <w:tc>
          <w:tcPr>
            <w:tcW w:w="1188" w:type="dxa"/>
            <w:vMerge/>
            <w:vAlign w:val="center"/>
          </w:tcPr>
          <w:p w:rsidR="00E67B80" w:rsidRDefault="00E67B80">
            <w:pPr>
              <w:spacing w:line="320" w:lineRule="exact"/>
              <w:rPr>
                <w:rFonts w:ascii="仿宋_GB2312" w:eastAsia="仿宋_GB2312" w:hAnsi="仿宋_GB2312" w:cs="仿宋_GB2312"/>
                <w:sz w:val="24"/>
              </w:rPr>
            </w:pPr>
          </w:p>
        </w:tc>
        <w:tc>
          <w:tcPr>
            <w:tcW w:w="1930" w:type="dxa"/>
            <w:gridSpan w:val="2"/>
            <w:vMerge/>
            <w:vAlign w:val="center"/>
          </w:tcPr>
          <w:p w:rsidR="00E67B80" w:rsidRDefault="00E67B80">
            <w:pPr>
              <w:autoSpaceDN w:val="0"/>
              <w:spacing w:line="320" w:lineRule="exact"/>
              <w:rPr>
                <w:rFonts w:ascii="仿宋_GB2312" w:eastAsia="仿宋_GB2312" w:hAnsi="仿宋_GB2312" w:cs="仿宋_GB2312"/>
                <w:sz w:val="24"/>
              </w:rPr>
            </w:pPr>
          </w:p>
        </w:tc>
        <w:tc>
          <w:tcPr>
            <w:tcW w:w="1276" w:type="dxa"/>
            <w:vMerge/>
            <w:vAlign w:val="center"/>
          </w:tcPr>
          <w:p w:rsidR="00E67B80" w:rsidRPr="00B27588" w:rsidRDefault="00E67B80" w:rsidP="00B27588">
            <w:pPr>
              <w:jc w:val="left"/>
              <w:rPr>
                <w:rFonts w:ascii="仿宋" w:eastAsia="仿宋" w:hAnsi="仿宋"/>
                <w:color w:val="000000"/>
                <w:kern w:val="0"/>
                <w:sz w:val="22"/>
                <w:szCs w:val="20"/>
              </w:rPr>
            </w:pPr>
          </w:p>
        </w:tc>
        <w:tc>
          <w:tcPr>
            <w:tcW w:w="2977" w:type="dxa"/>
            <w:gridSpan w:val="5"/>
            <w:vAlign w:val="center"/>
          </w:tcPr>
          <w:p w:rsidR="00963342" w:rsidRPr="00B27588" w:rsidRDefault="00963342"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指标2：</w:t>
            </w:r>
            <w:r w:rsidR="00B459E3">
              <w:rPr>
                <w:rFonts w:ascii="仿宋" w:eastAsia="仿宋" w:hAnsi="仿宋" w:hint="eastAsia"/>
                <w:color w:val="000000"/>
                <w:kern w:val="0"/>
                <w:sz w:val="22"/>
                <w:szCs w:val="20"/>
              </w:rPr>
              <w:t>按工作计划落实项目建设</w:t>
            </w:r>
            <w:r w:rsidR="00B459E3" w:rsidRPr="00013A4F">
              <w:rPr>
                <w:rFonts w:ascii="仿宋" w:eastAsia="仿宋" w:hAnsi="仿宋" w:hint="eastAsia"/>
                <w:color w:val="000000"/>
                <w:kern w:val="0"/>
                <w:sz w:val="22"/>
                <w:szCs w:val="20"/>
              </w:rPr>
              <w:t>；</w:t>
            </w:r>
          </w:p>
          <w:p w:rsidR="00E67B80" w:rsidRPr="00B27588" w:rsidRDefault="00E67B80" w:rsidP="00B27588">
            <w:pPr>
              <w:jc w:val="left"/>
              <w:rPr>
                <w:rFonts w:ascii="仿宋" w:eastAsia="仿宋" w:hAnsi="仿宋"/>
                <w:color w:val="000000"/>
                <w:kern w:val="0"/>
                <w:sz w:val="22"/>
                <w:szCs w:val="20"/>
              </w:rPr>
            </w:pPr>
          </w:p>
        </w:tc>
        <w:tc>
          <w:tcPr>
            <w:tcW w:w="2662" w:type="dxa"/>
            <w:gridSpan w:val="5"/>
            <w:vAlign w:val="center"/>
          </w:tcPr>
          <w:p w:rsidR="00E67B80" w:rsidRPr="00B27588" w:rsidRDefault="00B459E3" w:rsidP="00B27588">
            <w:pPr>
              <w:autoSpaceDN w:val="0"/>
              <w:spacing w:line="320" w:lineRule="exact"/>
              <w:jc w:val="center"/>
              <w:textAlignment w:val="center"/>
              <w:rPr>
                <w:rFonts w:ascii="仿宋" w:eastAsia="仿宋" w:hAnsi="仿宋"/>
                <w:color w:val="000000"/>
                <w:kern w:val="0"/>
                <w:sz w:val="22"/>
                <w:szCs w:val="20"/>
              </w:rPr>
            </w:pPr>
            <w:r>
              <w:rPr>
                <w:rFonts w:ascii="仿宋" w:eastAsia="仿宋" w:hAnsi="仿宋" w:hint="eastAsia"/>
                <w:color w:val="000000"/>
                <w:kern w:val="0"/>
                <w:sz w:val="22"/>
                <w:szCs w:val="20"/>
              </w:rPr>
              <w:t>已按工作计划完成</w:t>
            </w:r>
          </w:p>
        </w:tc>
      </w:tr>
      <w:tr w:rsidR="00DF03F8" w:rsidRPr="00B27588" w:rsidTr="002E207C">
        <w:trPr>
          <w:trHeight w:val="946"/>
          <w:jc w:val="center"/>
        </w:trPr>
        <w:tc>
          <w:tcPr>
            <w:tcW w:w="1188" w:type="dxa"/>
            <w:vMerge/>
            <w:vAlign w:val="center"/>
          </w:tcPr>
          <w:p w:rsidR="00E67B80" w:rsidRDefault="00E67B80">
            <w:pPr>
              <w:spacing w:line="320" w:lineRule="exact"/>
              <w:rPr>
                <w:rFonts w:ascii="仿宋_GB2312" w:eastAsia="仿宋_GB2312" w:hAnsi="仿宋_GB2312" w:cs="仿宋_GB2312"/>
                <w:sz w:val="24"/>
              </w:rPr>
            </w:pPr>
          </w:p>
        </w:tc>
        <w:tc>
          <w:tcPr>
            <w:tcW w:w="1930" w:type="dxa"/>
            <w:gridSpan w:val="2"/>
            <w:vMerge/>
            <w:vAlign w:val="center"/>
          </w:tcPr>
          <w:p w:rsidR="00E67B80" w:rsidRDefault="00E67B80">
            <w:pPr>
              <w:autoSpaceDN w:val="0"/>
              <w:spacing w:line="320" w:lineRule="exact"/>
              <w:rPr>
                <w:rFonts w:ascii="仿宋_GB2312" w:eastAsia="仿宋_GB2312" w:hAnsi="仿宋_GB2312" w:cs="仿宋_GB2312"/>
                <w:sz w:val="24"/>
              </w:rPr>
            </w:pPr>
          </w:p>
        </w:tc>
        <w:tc>
          <w:tcPr>
            <w:tcW w:w="1276" w:type="dxa"/>
            <w:vMerge w:val="restart"/>
            <w:vAlign w:val="center"/>
          </w:tcPr>
          <w:p w:rsidR="00E67B80" w:rsidRPr="00B27588" w:rsidRDefault="00E67B80"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成本指标</w:t>
            </w:r>
          </w:p>
        </w:tc>
        <w:tc>
          <w:tcPr>
            <w:tcW w:w="2977" w:type="dxa"/>
            <w:gridSpan w:val="5"/>
            <w:vAlign w:val="center"/>
          </w:tcPr>
          <w:p w:rsidR="002E207C" w:rsidRPr="00B27588" w:rsidRDefault="002E207C"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指标1：</w:t>
            </w:r>
            <w:r w:rsidR="006F4A99">
              <w:rPr>
                <w:rFonts w:ascii="仿宋" w:eastAsia="仿宋" w:hAnsi="仿宋" w:hint="eastAsia"/>
                <w:color w:val="000000"/>
                <w:kern w:val="0"/>
                <w:sz w:val="22"/>
                <w:szCs w:val="20"/>
              </w:rPr>
              <w:t>严格控制专项资金的使用、审批</w:t>
            </w:r>
          </w:p>
          <w:p w:rsidR="00E67B80" w:rsidRPr="00B27588" w:rsidRDefault="00E67B80" w:rsidP="00B27588">
            <w:pPr>
              <w:jc w:val="left"/>
              <w:rPr>
                <w:rFonts w:ascii="仿宋" w:eastAsia="仿宋" w:hAnsi="仿宋"/>
                <w:color w:val="000000"/>
                <w:kern w:val="0"/>
                <w:sz w:val="22"/>
                <w:szCs w:val="20"/>
              </w:rPr>
            </w:pPr>
          </w:p>
        </w:tc>
        <w:tc>
          <w:tcPr>
            <w:tcW w:w="2662" w:type="dxa"/>
            <w:gridSpan w:val="5"/>
            <w:vAlign w:val="center"/>
          </w:tcPr>
          <w:p w:rsidR="00E67B80" w:rsidRPr="00B27588" w:rsidRDefault="006F4A99" w:rsidP="006F4A99">
            <w:pPr>
              <w:autoSpaceDN w:val="0"/>
              <w:spacing w:line="320" w:lineRule="exact"/>
              <w:jc w:val="left"/>
              <w:textAlignment w:val="center"/>
              <w:rPr>
                <w:rFonts w:ascii="仿宋" w:eastAsia="仿宋" w:hAnsi="仿宋"/>
                <w:color w:val="000000"/>
                <w:kern w:val="0"/>
                <w:sz w:val="22"/>
                <w:szCs w:val="20"/>
              </w:rPr>
            </w:pPr>
            <w:r>
              <w:rPr>
                <w:rFonts w:ascii="仿宋" w:eastAsia="仿宋" w:hAnsi="仿宋" w:hint="eastAsia"/>
                <w:color w:val="000000"/>
                <w:kern w:val="0"/>
                <w:sz w:val="22"/>
                <w:szCs w:val="20"/>
              </w:rPr>
              <w:t>专项资金使用范围、金额在控制在预算范围</w:t>
            </w:r>
          </w:p>
        </w:tc>
      </w:tr>
      <w:tr w:rsidR="00DF03F8" w:rsidRPr="00B27588" w:rsidTr="00DF03F8">
        <w:trPr>
          <w:trHeight w:val="457"/>
          <w:jc w:val="center"/>
        </w:trPr>
        <w:tc>
          <w:tcPr>
            <w:tcW w:w="1188" w:type="dxa"/>
            <w:vMerge/>
            <w:vAlign w:val="center"/>
          </w:tcPr>
          <w:p w:rsidR="00E67B80" w:rsidRDefault="00E67B80">
            <w:pPr>
              <w:spacing w:line="320" w:lineRule="exact"/>
              <w:rPr>
                <w:rFonts w:ascii="仿宋_GB2312" w:eastAsia="仿宋_GB2312" w:hAnsi="仿宋_GB2312" w:cs="仿宋_GB2312"/>
                <w:sz w:val="24"/>
              </w:rPr>
            </w:pPr>
          </w:p>
        </w:tc>
        <w:tc>
          <w:tcPr>
            <w:tcW w:w="1930" w:type="dxa"/>
            <w:gridSpan w:val="2"/>
            <w:vMerge/>
            <w:vAlign w:val="center"/>
          </w:tcPr>
          <w:p w:rsidR="00E67B80" w:rsidRDefault="00E67B80">
            <w:pPr>
              <w:autoSpaceDN w:val="0"/>
              <w:spacing w:line="320" w:lineRule="exact"/>
              <w:rPr>
                <w:rFonts w:ascii="仿宋_GB2312" w:eastAsia="仿宋_GB2312" w:hAnsi="仿宋_GB2312" w:cs="仿宋_GB2312"/>
                <w:sz w:val="24"/>
              </w:rPr>
            </w:pPr>
          </w:p>
        </w:tc>
        <w:tc>
          <w:tcPr>
            <w:tcW w:w="1276" w:type="dxa"/>
            <w:vMerge/>
            <w:vAlign w:val="center"/>
          </w:tcPr>
          <w:p w:rsidR="00E67B80" w:rsidRPr="00B27588" w:rsidRDefault="00E67B80" w:rsidP="00B27588">
            <w:pPr>
              <w:jc w:val="left"/>
              <w:rPr>
                <w:rFonts w:ascii="仿宋" w:eastAsia="仿宋" w:hAnsi="仿宋"/>
                <w:color w:val="000000"/>
                <w:kern w:val="0"/>
                <w:sz w:val="22"/>
                <w:szCs w:val="20"/>
              </w:rPr>
            </w:pPr>
          </w:p>
        </w:tc>
        <w:tc>
          <w:tcPr>
            <w:tcW w:w="2977" w:type="dxa"/>
            <w:gridSpan w:val="5"/>
            <w:vAlign w:val="center"/>
          </w:tcPr>
          <w:p w:rsidR="002E207C" w:rsidRPr="00B27588" w:rsidRDefault="002E207C"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指标2：</w:t>
            </w:r>
            <w:r w:rsidR="006F4A99">
              <w:rPr>
                <w:rFonts w:ascii="仿宋" w:eastAsia="仿宋" w:hAnsi="仿宋" w:hint="eastAsia"/>
                <w:color w:val="000000"/>
                <w:kern w:val="0"/>
                <w:sz w:val="22"/>
                <w:szCs w:val="20"/>
              </w:rPr>
              <w:t>严格控制整体的部门支出</w:t>
            </w:r>
          </w:p>
          <w:p w:rsidR="00E67B80" w:rsidRPr="00B27588" w:rsidRDefault="00E67B80" w:rsidP="00B27588">
            <w:pPr>
              <w:jc w:val="left"/>
              <w:rPr>
                <w:rFonts w:ascii="仿宋" w:eastAsia="仿宋" w:hAnsi="仿宋"/>
                <w:color w:val="000000"/>
                <w:kern w:val="0"/>
                <w:sz w:val="22"/>
                <w:szCs w:val="20"/>
              </w:rPr>
            </w:pPr>
          </w:p>
        </w:tc>
        <w:tc>
          <w:tcPr>
            <w:tcW w:w="2662" w:type="dxa"/>
            <w:gridSpan w:val="5"/>
            <w:vAlign w:val="center"/>
          </w:tcPr>
          <w:p w:rsidR="00E67B80" w:rsidRPr="00B27588" w:rsidRDefault="006F4A99" w:rsidP="006F4A99">
            <w:pPr>
              <w:autoSpaceDN w:val="0"/>
              <w:spacing w:line="320" w:lineRule="exact"/>
              <w:jc w:val="left"/>
              <w:textAlignment w:val="center"/>
              <w:rPr>
                <w:rFonts w:ascii="仿宋" w:eastAsia="仿宋" w:hAnsi="仿宋"/>
                <w:color w:val="000000"/>
                <w:kern w:val="0"/>
                <w:sz w:val="22"/>
                <w:szCs w:val="20"/>
              </w:rPr>
            </w:pPr>
            <w:r>
              <w:rPr>
                <w:rFonts w:ascii="仿宋" w:eastAsia="仿宋" w:hAnsi="仿宋" w:hint="eastAsia"/>
                <w:color w:val="000000"/>
                <w:kern w:val="0"/>
                <w:sz w:val="22"/>
                <w:szCs w:val="20"/>
              </w:rPr>
              <w:t>单位整体支出控制在预算范围</w:t>
            </w:r>
          </w:p>
        </w:tc>
      </w:tr>
      <w:tr w:rsidR="00DF03F8" w:rsidRPr="00B27588" w:rsidTr="00DF03F8">
        <w:trPr>
          <w:trHeight w:val="457"/>
          <w:jc w:val="center"/>
        </w:trPr>
        <w:tc>
          <w:tcPr>
            <w:tcW w:w="1188" w:type="dxa"/>
            <w:vMerge/>
            <w:vAlign w:val="center"/>
          </w:tcPr>
          <w:p w:rsidR="00E67B80" w:rsidRDefault="00E67B80">
            <w:pPr>
              <w:spacing w:line="320" w:lineRule="exact"/>
              <w:rPr>
                <w:rFonts w:ascii="仿宋_GB2312" w:eastAsia="仿宋_GB2312" w:hAnsi="仿宋_GB2312" w:cs="仿宋_GB2312"/>
                <w:sz w:val="24"/>
              </w:rPr>
            </w:pPr>
          </w:p>
        </w:tc>
        <w:tc>
          <w:tcPr>
            <w:tcW w:w="1930" w:type="dxa"/>
            <w:gridSpan w:val="2"/>
            <w:vMerge w:val="restart"/>
            <w:vAlign w:val="center"/>
          </w:tcPr>
          <w:p w:rsidR="00E67B80" w:rsidRDefault="00E67B8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E67B80" w:rsidRDefault="00E67B8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276" w:type="dxa"/>
            <w:vAlign w:val="center"/>
          </w:tcPr>
          <w:p w:rsidR="00E67B80" w:rsidRPr="00B27588" w:rsidRDefault="00E67B80"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社会效益</w:t>
            </w:r>
          </w:p>
        </w:tc>
        <w:tc>
          <w:tcPr>
            <w:tcW w:w="2977" w:type="dxa"/>
            <w:gridSpan w:val="5"/>
            <w:vAlign w:val="center"/>
          </w:tcPr>
          <w:p w:rsidR="00E67B80" w:rsidRPr="00B27588" w:rsidRDefault="00E67B80" w:rsidP="005456AB">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指标1：</w:t>
            </w:r>
            <w:r w:rsidR="005456AB">
              <w:rPr>
                <w:rFonts w:ascii="仿宋" w:eastAsia="仿宋" w:hAnsi="仿宋" w:hint="eastAsia"/>
                <w:color w:val="000000"/>
                <w:kern w:val="0"/>
                <w:sz w:val="22"/>
                <w:szCs w:val="20"/>
              </w:rPr>
              <w:t>促进社会稳定</w:t>
            </w:r>
          </w:p>
        </w:tc>
        <w:tc>
          <w:tcPr>
            <w:tcW w:w="2662" w:type="dxa"/>
            <w:gridSpan w:val="5"/>
            <w:vAlign w:val="center"/>
          </w:tcPr>
          <w:p w:rsidR="00E67B80" w:rsidRPr="00B27588" w:rsidRDefault="005456AB" w:rsidP="005456AB">
            <w:pPr>
              <w:autoSpaceDN w:val="0"/>
              <w:spacing w:line="320" w:lineRule="exact"/>
              <w:jc w:val="left"/>
              <w:textAlignment w:val="center"/>
              <w:rPr>
                <w:rFonts w:ascii="仿宋" w:eastAsia="仿宋" w:hAnsi="仿宋"/>
                <w:color w:val="000000"/>
                <w:kern w:val="0"/>
                <w:sz w:val="22"/>
                <w:szCs w:val="20"/>
              </w:rPr>
            </w:pPr>
            <w:r>
              <w:rPr>
                <w:rFonts w:ascii="仿宋" w:eastAsia="仿宋" w:hAnsi="仿宋" w:hint="eastAsia"/>
                <w:color w:val="000000"/>
                <w:kern w:val="0"/>
                <w:sz w:val="22"/>
                <w:szCs w:val="20"/>
              </w:rPr>
              <w:t>发放移民直补资金，</w:t>
            </w:r>
            <w:r w:rsidRPr="005456AB">
              <w:rPr>
                <w:rFonts w:ascii="仿宋" w:eastAsia="仿宋" w:hAnsi="仿宋" w:hint="eastAsia"/>
                <w:color w:val="000000"/>
                <w:kern w:val="0"/>
                <w:sz w:val="22"/>
                <w:szCs w:val="20"/>
              </w:rPr>
              <w:t>提高生产生活水平和促进社会稳定</w:t>
            </w:r>
          </w:p>
        </w:tc>
      </w:tr>
      <w:tr w:rsidR="00DF03F8" w:rsidRPr="00B27588" w:rsidTr="00DF03F8">
        <w:trPr>
          <w:trHeight w:val="457"/>
          <w:jc w:val="center"/>
        </w:trPr>
        <w:tc>
          <w:tcPr>
            <w:tcW w:w="1188" w:type="dxa"/>
            <w:vMerge/>
            <w:vAlign w:val="center"/>
          </w:tcPr>
          <w:p w:rsidR="00E67B80" w:rsidRDefault="00E67B80">
            <w:pPr>
              <w:spacing w:line="320" w:lineRule="exact"/>
              <w:rPr>
                <w:rFonts w:ascii="仿宋_GB2312" w:eastAsia="仿宋_GB2312" w:hAnsi="仿宋_GB2312" w:cs="仿宋_GB2312"/>
                <w:sz w:val="24"/>
              </w:rPr>
            </w:pPr>
          </w:p>
        </w:tc>
        <w:tc>
          <w:tcPr>
            <w:tcW w:w="1930" w:type="dxa"/>
            <w:gridSpan w:val="2"/>
            <w:vMerge/>
            <w:vAlign w:val="center"/>
          </w:tcPr>
          <w:p w:rsidR="00E67B80" w:rsidRDefault="00E67B80">
            <w:pPr>
              <w:autoSpaceDN w:val="0"/>
              <w:spacing w:line="320" w:lineRule="exact"/>
              <w:rPr>
                <w:rFonts w:ascii="仿宋_GB2312" w:eastAsia="仿宋_GB2312" w:hAnsi="仿宋_GB2312" w:cs="仿宋_GB2312"/>
                <w:sz w:val="24"/>
              </w:rPr>
            </w:pPr>
          </w:p>
        </w:tc>
        <w:tc>
          <w:tcPr>
            <w:tcW w:w="1276" w:type="dxa"/>
            <w:vAlign w:val="center"/>
          </w:tcPr>
          <w:p w:rsidR="00E67B80" w:rsidRPr="00B27588" w:rsidRDefault="00E67B80"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经济效益</w:t>
            </w:r>
          </w:p>
        </w:tc>
        <w:tc>
          <w:tcPr>
            <w:tcW w:w="2977" w:type="dxa"/>
            <w:gridSpan w:val="5"/>
            <w:vAlign w:val="center"/>
          </w:tcPr>
          <w:p w:rsidR="00E67B80" w:rsidRPr="00B27588" w:rsidRDefault="00E67B80"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指标1：</w:t>
            </w:r>
            <w:r w:rsidR="005456AB" w:rsidRPr="005456AB">
              <w:rPr>
                <w:rFonts w:ascii="仿宋" w:eastAsia="仿宋" w:hAnsi="仿宋" w:hint="eastAsia"/>
                <w:color w:val="000000"/>
                <w:kern w:val="0"/>
                <w:sz w:val="22"/>
                <w:szCs w:val="20"/>
              </w:rPr>
              <w:t>改善移民群众生活质量</w:t>
            </w:r>
          </w:p>
        </w:tc>
        <w:tc>
          <w:tcPr>
            <w:tcW w:w="2662" w:type="dxa"/>
            <w:gridSpan w:val="5"/>
            <w:vAlign w:val="center"/>
          </w:tcPr>
          <w:p w:rsidR="00E67B80" w:rsidRPr="00B27588" w:rsidRDefault="005456AB" w:rsidP="005456AB">
            <w:pPr>
              <w:autoSpaceDN w:val="0"/>
              <w:spacing w:line="320" w:lineRule="exact"/>
              <w:jc w:val="left"/>
              <w:textAlignment w:val="center"/>
              <w:rPr>
                <w:rFonts w:ascii="仿宋" w:eastAsia="仿宋" w:hAnsi="仿宋"/>
                <w:color w:val="000000"/>
                <w:kern w:val="0"/>
                <w:sz w:val="22"/>
                <w:szCs w:val="20"/>
              </w:rPr>
            </w:pPr>
            <w:r>
              <w:rPr>
                <w:rFonts w:ascii="仿宋" w:eastAsia="仿宋" w:hAnsi="仿宋" w:hint="eastAsia"/>
                <w:color w:val="000000"/>
                <w:kern w:val="0"/>
                <w:sz w:val="22"/>
                <w:szCs w:val="20"/>
              </w:rPr>
              <w:t>发放移民直补资金，</w:t>
            </w:r>
            <w:r w:rsidRPr="005456AB">
              <w:rPr>
                <w:rFonts w:ascii="仿宋" w:eastAsia="仿宋" w:hAnsi="仿宋" w:hint="eastAsia"/>
                <w:color w:val="000000"/>
                <w:kern w:val="0"/>
                <w:sz w:val="22"/>
                <w:szCs w:val="20"/>
              </w:rPr>
              <w:t>改善移民群众生活质量</w:t>
            </w:r>
            <w:r>
              <w:rPr>
                <w:rFonts w:ascii="仿宋" w:eastAsia="仿宋" w:hAnsi="仿宋" w:hint="eastAsia"/>
                <w:color w:val="000000"/>
                <w:kern w:val="0"/>
                <w:sz w:val="22"/>
                <w:szCs w:val="20"/>
              </w:rPr>
              <w:t>，</w:t>
            </w:r>
            <w:r w:rsidRPr="005456AB">
              <w:rPr>
                <w:rFonts w:ascii="仿宋" w:eastAsia="仿宋" w:hAnsi="仿宋" w:hint="eastAsia"/>
                <w:color w:val="000000"/>
                <w:kern w:val="0"/>
                <w:sz w:val="22"/>
                <w:szCs w:val="20"/>
              </w:rPr>
              <w:t>有效缓解移民家庭困难问题</w:t>
            </w:r>
          </w:p>
        </w:tc>
      </w:tr>
      <w:tr w:rsidR="00DF03F8" w:rsidRPr="00B27588" w:rsidTr="00DF03F8">
        <w:trPr>
          <w:trHeight w:val="457"/>
          <w:jc w:val="center"/>
        </w:trPr>
        <w:tc>
          <w:tcPr>
            <w:tcW w:w="1188" w:type="dxa"/>
            <w:vMerge/>
            <w:vAlign w:val="center"/>
          </w:tcPr>
          <w:p w:rsidR="00E67B80" w:rsidRDefault="00E67B80">
            <w:pPr>
              <w:spacing w:line="320" w:lineRule="exact"/>
              <w:rPr>
                <w:rFonts w:ascii="仿宋_GB2312" w:eastAsia="仿宋_GB2312" w:hAnsi="仿宋_GB2312" w:cs="仿宋_GB2312"/>
                <w:sz w:val="24"/>
              </w:rPr>
            </w:pPr>
          </w:p>
        </w:tc>
        <w:tc>
          <w:tcPr>
            <w:tcW w:w="1930" w:type="dxa"/>
            <w:gridSpan w:val="2"/>
            <w:vMerge/>
            <w:vAlign w:val="center"/>
          </w:tcPr>
          <w:p w:rsidR="00E67B80" w:rsidRDefault="00E67B80">
            <w:pPr>
              <w:autoSpaceDN w:val="0"/>
              <w:spacing w:line="320" w:lineRule="exact"/>
              <w:rPr>
                <w:rFonts w:ascii="仿宋_GB2312" w:eastAsia="仿宋_GB2312" w:hAnsi="仿宋_GB2312" w:cs="仿宋_GB2312"/>
                <w:sz w:val="24"/>
              </w:rPr>
            </w:pPr>
          </w:p>
        </w:tc>
        <w:tc>
          <w:tcPr>
            <w:tcW w:w="1276" w:type="dxa"/>
            <w:vAlign w:val="center"/>
          </w:tcPr>
          <w:p w:rsidR="00E67B80" w:rsidRPr="00B27588" w:rsidRDefault="00E67B80"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生态效益</w:t>
            </w:r>
          </w:p>
        </w:tc>
        <w:tc>
          <w:tcPr>
            <w:tcW w:w="2977" w:type="dxa"/>
            <w:gridSpan w:val="5"/>
            <w:vAlign w:val="center"/>
          </w:tcPr>
          <w:p w:rsidR="00E67B80" w:rsidRPr="00B27588" w:rsidRDefault="00E67B80"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指标1：</w:t>
            </w:r>
            <w:r w:rsidR="005456AB" w:rsidRPr="00827562">
              <w:rPr>
                <w:rFonts w:ascii="仿宋" w:eastAsia="仿宋" w:hAnsi="仿宋" w:hint="eastAsia"/>
                <w:color w:val="000000"/>
                <w:kern w:val="0"/>
                <w:sz w:val="22"/>
                <w:szCs w:val="20"/>
              </w:rPr>
              <w:t>改善</w:t>
            </w:r>
            <w:r w:rsidRPr="00827562">
              <w:rPr>
                <w:rFonts w:ascii="仿宋" w:eastAsia="仿宋" w:hAnsi="仿宋" w:hint="eastAsia"/>
                <w:color w:val="000000"/>
                <w:kern w:val="0"/>
                <w:sz w:val="22"/>
                <w:szCs w:val="20"/>
              </w:rPr>
              <w:t>生态环境</w:t>
            </w:r>
          </w:p>
          <w:p w:rsidR="00E67B80" w:rsidRPr="00B27588" w:rsidRDefault="00E67B80" w:rsidP="00B27588">
            <w:pPr>
              <w:jc w:val="left"/>
              <w:rPr>
                <w:rFonts w:ascii="仿宋" w:eastAsia="仿宋" w:hAnsi="仿宋"/>
                <w:color w:val="000000"/>
                <w:kern w:val="0"/>
                <w:sz w:val="22"/>
                <w:szCs w:val="20"/>
              </w:rPr>
            </w:pPr>
          </w:p>
        </w:tc>
        <w:tc>
          <w:tcPr>
            <w:tcW w:w="2662" w:type="dxa"/>
            <w:gridSpan w:val="5"/>
            <w:vAlign w:val="center"/>
          </w:tcPr>
          <w:p w:rsidR="00E67B80" w:rsidRPr="00B27588" w:rsidRDefault="005456AB" w:rsidP="005456AB">
            <w:pPr>
              <w:autoSpaceDN w:val="0"/>
              <w:spacing w:line="320" w:lineRule="exact"/>
              <w:jc w:val="left"/>
              <w:textAlignment w:val="center"/>
              <w:rPr>
                <w:rFonts w:ascii="仿宋" w:eastAsia="仿宋" w:hAnsi="仿宋"/>
                <w:color w:val="000000"/>
                <w:kern w:val="0"/>
                <w:sz w:val="22"/>
                <w:szCs w:val="20"/>
              </w:rPr>
            </w:pPr>
            <w:r>
              <w:rPr>
                <w:rFonts w:ascii="仿宋" w:eastAsia="仿宋" w:hAnsi="仿宋" w:hint="eastAsia"/>
                <w:color w:val="000000"/>
                <w:kern w:val="0"/>
                <w:sz w:val="22"/>
                <w:szCs w:val="20"/>
              </w:rPr>
              <w:t>美丽家园建设，改善移民居住环境</w:t>
            </w:r>
          </w:p>
        </w:tc>
      </w:tr>
      <w:tr w:rsidR="00DF03F8" w:rsidRPr="00B27588" w:rsidTr="00DF03F8">
        <w:trPr>
          <w:trHeight w:val="457"/>
          <w:jc w:val="center"/>
        </w:trPr>
        <w:tc>
          <w:tcPr>
            <w:tcW w:w="1188" w:type="dxa"/>
            <w:vMerge/>
            <w:vAlign w:val="center"/>
          </w:tcPr>
          <w:p w:rsidR="00E67B80" w:rsidRDefault="00E67B80">
            <w:pPr>
              <w:spacing w:line="320" w:lineRule="exact"/>
              <w:rPr>
                <w:rFonts w:ascii="仿宋_GB2312" w:eastAsia="仿宋_GB2312" w:hAnsi="仿宋_GB2312" w:cs="仿宋_GB2312"/>
                <w:sz w:val="24"/>
              </w:rPr>
            </w:pPr>
          </w:p>
        </w:tc>
        <w:tc>
          <w:tcPr>
            <w:tcW w:w="1930" w:type="dxa"/>
            <w:gridSpan w:val="2"/>
            <w:vMerge/>
            <w:vAlign w:val="center"/>
          </w:tcPr>
          <w:p w:rsidR="00E67B80" w:rsidRDefault="00E67B80">
            <w:pPr>
              <w:autoSpaceDN w:val="0"/>
              <w:spacing w:line="320" w:lineRule="exact"/>
              <w:rPr>
                <w:rFonts w:ascii="仿宋_GB2312" w:eastAsia="仿宋_GB2312" w:hAnsi="仿宋_GB2312" w:cs="仿宋_GB2312"/>
                <w:sz w:val="24"/>
              </w:rPr>
            </w:pPr>
          </w:p>
        </w:tc>
        <w:tc>
          <w:tcPr>
            <w:tcW w:w="1276" w:type="dxa"/>
            <w:vAlign w:val="center"/>
          </w:tcPr>
          <w:p w:rsidR="00E67B80" w:rsidRPr="00B27588" w:rsidRDefault="00E67B80"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社会公众或服务对象满意度</w:t>
            </w:r>
          </w:p>
        </w:tc>
        <w:tc>
          <w:tcPr>
            <w:tcW w:w="2977" w:type="dxa"/>
            <w:gridSpan w:val="5"/>
            <w:vAlign w:val="center"/>
          </w:tcPr>
          <w:p w:rsidR="00E67B80" w:rsidRPr="00B27588" w:rsidRDefault="00E67B80"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指标1：</w:t>
            </w:r>
            <w:r w:rsidR="005456AB" w:rsidRPr="005456AB">
              <w:rPr>
                <w:rFonts w:ascii="仿宋" w:eastAsia="仿宋" w:hAnsi="仿宋" w:hint="eastAsia"/>
                <w:color w:val="000000"/>
                <w:kern w:val="0"/>
                <w:sz w:val="22"/>
                <w:szCs w:val="20"/>
              </w:rPr>
              <w:t>服务对象总体满意</w:t>
            </w:r>
          </w:p>
        </w:tc>
        <w:tc>
          <w:tcPr>
            <w:tcW w:w="2662" w:type="dxa"/>
            <w:gridSpan w:val="5"/>
            <w:vAlign w:val="center"/>
          </w:tcPr>
          <w:p w:rsidR="00E67B80" w:rsidRPr="00B27588" w:rsidRDefault="005456AB" w:rsidP="00B27588">
            <w:pPr>
              <w:autoSpaceDN w:val="0"/>
              <w:spacing w:line="320" w:lineRule="exact"/>
              <w:jc w:val="center"/>
              <w:textAlignment w:val="center"/>
              <w:rPr>
                <w:rFonts w:ascii="仿宋" w:eastAsia="仿宋" w:hAnsi="仿宋"/>
                <w:color w:val="000000"/>
                <w:kern w:val="0"/>
                <w:sz w:val="22"/>
                <w:szCs w:val="20"/>
              </w:rPr>
            </w:pPr>
            <w:r>
              <w:rPr>
                <w:rFonts w:ascii="仿宋" w:eastAsia="仿宋" w:hAnsi="仿宋" w:hint="eastAsia"/>
                <w:color w:val="000000"/>
                <w:kern w:val="0"/>
                <w:sz w:val="22"/>
                <w:szCs w:val="20"/>
              </w:rPr>
              <w:t>服务对象满意度100%</w:t>
            </w:r>
          </w:p>
        </w:tc>
      </w:tr>
      <w:tr w:rsidR="00E67B80" w:rsidRPr="00B27588" w:rsidTr="00DF03F8">
        <w:trPr>
          <w:trHeight w:val="571"/>
          <w:jc w:val="center"/>
        </w:trPr>
        <w:tc>
          <w:tcPr>
            <w:tcW w:w="3118" w:type="dxa"/>
            <w:gridSpan w:val="3"/>
            <w:vAlign w:val="center"/>
          </w:tcPr>
          <w:p w:rsidR="00E67B80" w:rsidRDefault="00E67B8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915" w:type="dxa"/>
            <w:gridSpan w:val="11"/>
            <w:vAlign w:val="center"/>
          </w:tcPr>
          <w:p w:rsidR="00E67B80" w:rsidRPr="00B27588" w:rsidRDefault="00A943BA" w:rsidP="00B27588">
            <w:pPr>
              <w:autoSpaceDN w:val="0"/>
              <w:spacing w:line="320" w:lineRule="exact"/>
              <w:jc w:val="center"/>
              <w:textAlignment w:val="center"/>
              <w:rPr>
                <w:rFonts w:ascii="仿宋" w:eastAsia="仿宋" w:hAnsi="仿宋"/>
                <w:color w:val="000000"/>
                <w:kern w:val="0"/>
                <w:sz w:val="22"/>
                <w:szCs w:val="20"/>
              </w:rPr>
            </w:pPr>
            <w:r>
              <w:rPr>
                <w:rFonts w:ascii="仿宋" w:eastAsia="仿宋" w:hAnsi="仿宋" w:hint="eastAsia"/>
                <w:color w:val="000000"/>
                <w:kern w:val="0"/>
                <w:sz w:val="22"/>
                <w:szCs w:val="20"/>
              </w:rPr>
              <w:t>99</w:t>
            </w:r>
          </w:p>
        </w:tc>
      </w:tr>
      <w:tr w:rsidR="00E67B80" w:rsidRPr="00B27588" w:rsidTr="00DF03F8">
        <w:trPr>
          <w:trHeight w:val="571"/>
          <w:jc w:val="center"/>
        </w:trPr>
        <w:tc>
          <w:tcPr>
            <w:tcW w:w="3118" w:type="dxa"/>
            <w:gridSpan w:val="3"/>
            <w:vAlign w:val="center"/>
          </w:tcPr>
          <w:p w:rsidR="00E67B80" w:rsidRDefault="00E67B8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915" w:type="dxa"/>
            <w:gridSpan w:val="11"/>
            <w:vAlign w:val="center"/>
          </w:tcPr>
          <w:p w:rsidR="00E67B80" w:rsidRPr="00B27588" w:rsidRDefault="00B27588" w:rsidP="00B27588">
            <w:pPr>
              <w:autoSpaceDN w:val="0"/>
              <w:spacing w:line="320" w:lineRule="exact"/>
              <w:jc w:val="center"/>
              <w:textAlignment w:val="center"/>
              <w:rPr>
                <w:rFonts w:ascii="仿宋" w:eastAsia="仿宋" w:hAnsi="仿宋"/>
                <w:color w:val="000000"/>
                <w:kern w:val="0"/>
                <w:sz w:val="22"/>
                <w:szCs w:val="20"/>
              </w:rPr>
            </w:pPr>
            <w:r w:rsidRPr="00B27588">
              <w:rPr>
                <w:rFonts w:ascii="仿宋" w:eastAsia="仿宋" w:hAnsi="仿宋" w:hint="eastAsia"/>
                <w:color w:val="000000"/>
                <w:kern w:val="0"/>
                <w:sz w:val="22"/>
                <w:szCs w:val="20"/>
              </w:rPr>
              <w:t>优</w:t>
            </w:r>
            <w:r w:rsidR="00A943BA">
              <w:rPr>
                <w:rFonts w:ascii="仿宋" w:eastAsia="仿宋" w:hAnsi="仿宋" w:hint="eastAsia"/>
                <w:color w:val="000000"/>
                <w:kern w:val="0"/>
                <w:sz w:val="22"/>
                <w:szCs w:val="20"/>
              </w:rPr>
              <w:t>秀</w:t>
            </w:r>
          </w:p>
        </w:tc>
      </w:tr>
    </w:tbl>
    <w:p w:rsidR="0054448F" w:rsidRDefault="0054448F" w:rsidP="000F395C">
      <w:pPr>
        <w:spacing w:line="560" w:lineRule="exact"/>
        <w:ind w:firstLineChars="1150" w:firstLine="3450"/>
        <w:rPr>
          <w:rFonts w:ascii="黑体" w:eastAsia="黑体" w:hAnsi="黑体" w:cs="黑体"/>
          <w:bCs/>
          <w:sz w:val="30"/>
          <w:szCs w:val="30"/>
        </w:rPr>
      </w:pPr>
    </w:p>
    <w:p w:rsidR="00597ED2" w:rsidRDefault="00597ED2" w:rsidP="00F907A1">
      <w:pPr>
        <w:spacing w:line="560" w:lineRule="exact"/>
        <w:ind w:firstLineChars="1150" w:firstLine="4156"/>
        <w:jc w:val="left"/>
        <w:rPr>
          <w:rFonts w:asciiTheme="majorEastAsia" w:eastAsiaTheme="majorEastAsia" w:hAnsiTheme="majorEastAsia" w:cs="黑体" w:hint="eastAsia"/>
          <w:b/>
          <w:bCs/>
          <w:sz w:val="36"/>
          <w:szCs w:val="36"/>
        </w:rPr>
      </w:pPr>
    </w:p>
    <w:p w:rsidR="00597ED2" w:rsidRDefault="00597ED2" w:rsidP="00F907A1">
      <w:pPr>
        <w:spacing w:line="560" w:lineRule="exact"/>
        <w:ind w:firstLineChars="1150" w:firstLine="4156"/>
        <w:jc w:val="left"/>
        <w:rPr>
          <w:rFonts w:asciiTheme="majorEastAsia" w:eastAsiaTheme="majorEastAsia" w:hAnsiTheme="majorEastAsia" w:cs="黑体" w:hint="eastAsia"/>
          <w:b/>
          <w:bCs/>
          <w:sz w:val="36"/>
          <w:szCs w:val="36"/>
        </w:rPr>
      </w:pPr>
    </w:p>
    <w:p w:rsidR="00597ED2" w:rsidRDefault="00597ED2" w:rsidP="00F907A1">
      <w:pPr>
        <w:spacing w:line="560" w:lineRule="exact"/>
        <w:ind w:firstLineChars="1150" w:firstLine="4156"/>
        <w:jc w:val="left"/>
        <w:rPr>
          <w:rFonts w:asciiTheme="majorEastAsia" w:eastAsiaTheme="majorEastAsia" w:hAnsiTheme="majorEastAsia" w:cs="黑体" w:hint="eastAsia"/>
          <w:b/>
          <w:bCs/>
          <w:sz w:val="36"/>
          <w:szCs w:val="36"/>
        </w:rPr>
      </w:pPr>
    </w:p>
    <w:p w:rsidR="00597ED2" w:rsidRDefault="00597ED2" w:rsidP="00F907A1">
      <w:pPr>
        <w:spacing w:line="560" w:lineRule="exact"/>
        <w:ind w:firstLineChars="1150" w:firstLine="4156"/>
        <w:jc w:val="left"/>
        <w:rPr>
          <w:rFonts w:asciiTheme="majorEastAsia" w:eastAsiaTheme="majorEastAsia" w:hAnsiTheme="majorEastAsia" w:cs="黑体" w:hint="eastAsia"/>
          <w:b/>
          <w:bCs/>
          <w:sz w:val="36"/>
          <w:szCs w:val="36"/>
        </w:rPr>
      </w:pPr>
    </w:p>
    <w:p w:rsidR="00597ED2" w:rsidRDefault="00597ED2" w:rsidP="00F907A1">
      <w:pPr>
        <w:spacing w:line="560" w:lineRule="exact"/>
        <w:ind w:firstLineChars="1150" w:firstLine="4156"/>
        <w:jc w:val="left"/>
        <w:rPr>
          <w:rFonts w:asciiTheme="majorEastAsia" w:eastAsiaTheme="majorEastAsia" w:hAnsiTheme="majorEastAsia" w:cs="黑体" w:hint="eastAsia"/>
          <w:b/>
          <w:bCs/>
          <w:sz w:val="36"/>
          <w:szCs w:val="36"/>
        </w:rPr>
      </w:pPr>
    </w:p>
    <w:p w:rsidR="00597ED2" w:rsidRDefault="00597ED2" w:rsidP="00F907A1">
      <w:pPr>
        <w:spacing w:line="560" w:lineRule="exact"/>
        <w:ind w:firstLineChars="1150" w:firstLine="4156"/>
        <w:jc w:val="left"/>
        <w:rPr>
          <w:rFonts w:asciiTheme="majorEastAsia" w:eastAsiaTheme="majorEastAsia" w:hAnsiTheme="majorEastAsia" w:cs="黑体" w:hint="eastAsia"/>
          <w:b/>
          <w:bCs/>
          <w:sz w:val="36"/>
          <w:szCs w:val="36"/>
        </w:rPr>
      </w:pPr>
    </w:p>
    <w:p w:rsidR="006A2ABE" w:rsidRPr="00F907A1" w:rsidRDefault="006A2ABE" w:rsidP="00F907A1">
      <w:pPr>
        <w:spacing w:line="560" w:lineRule="exact"/>
        <w:ind w:firstLineChars="1150" w:firstLine="4156"/>
        <w:jc w:val="left"/>
        <w:rPr>
          <w:rFonts w:asciiTheme="majorEastAsia" w:eastAsiaTheme="majorEastAsia" w:hAnsiTheme="majorEastAsia"/>
          <w:b/>
          <w:bCs/>
          <w:sz w:val="36"/>
          <w:szCs w:val="36"/>
        </w:rPr>
      </w:pPr>
      <w:r w:rsidRPr="00F907A1">
        <w:rPr>
          <w:rFonts w:asciiTheme="majorEastAsia" w:eastAsiaTheme="majorEastAsia" w:hAnsiTheme="majorEastAsia" w:cs="黑体" w:hint="eastAsia"/>
          <w:b/>
          <w:bCs/>
          <w:sz w:val="36"/>
          <w:szCs w:val="36"/>
        </w:rPr>
        <w:t>五、评价报告综</w:t>
      </w:r>
      <w:r w:rsidRPr="00F907A1">
        <w:rPr>
          <w:rFonts w:asciiTheme="majorEastAsia" w:eastAsiaTheme="majorEastAsia" w:hAnsiTheme="majorEastAsia" w:hint="eastAsia"/>
          <w:b/>
          <w:bCs/>
          <w:sz w:val="36"/>
          <w:szCs w:val="36"/>
        </w:rPr>
        <w:t>述</w:t>
      </w:r>
    </w:p>
    <w:p w:rsidR="00F907A1" w:rsidRDefault="00F907A1" w:rsidP="006A2ABE">
      <w:pPr>
        <w:spacing w:line="560" w:lineRule="exact"/>
        <w:rPr>
          <w:rFonts w:ascii="黑体" w:eastAsia="黑体" w:hAnsi="黑体" w:cs="黑体"/>
          <w:b/>
          <w:bCs/>
          <w:sz w:val="28"/>
          <w:szCs w:val="28"/>
        </w:rPr>
      </w:pPr>
    </w:p>
    <w:p w:rsidR="006A2ABE" w:rsidRPr="00F907A1" w:rsidRDefault="006A2ABE" w:rsidP="006A2ABE">
      <w:pPr>
        <w:spacing w:line="560" w:lineRule="exact"/>
        <w:rPr>
          <w:rFonts w:ascii="黑体" w:eastAsia="黑体" w:hAnsi="黑体" w:cs="黑体"/>
          <w:b/>
          <w:bCs/>
          <w:sz w:val="28"/>
          <w:szCs w:val="28"/>
        </w:rPr>
      </w:pPr>
      <w:r w:rsidRPr="00F907A1">
        <w:rPr>
          <w:rFonts w:ascii="黑体" w:eastAsia="黑体" w:hAnsi="黑体" w:cs="黑体" w:hint="eastAsia"/>
          <w:b/>
          <w:bCs/>
          <w:sz w:val="28"/>
          <w:szCs w:val="28"/>
        </w:rPr>
        <w:t>一、部门（单位）概况</w:t>
      </w:r>
    </w:p>
    <w:p w:rsidR="006A2ABE" w:rsidRPr="009F2679" w:rsidRDefault="006A2ABE" w:rsidP="009F2679">
      <w:pPr>
        <w:spacing w:line="400" w:lineRule="exact"/>
        <w:ind w:firstLineChars="200" w:firstLine="480"/>
        <w:rPr>
          <w:rFonts w:ascii="仿宋" w:eastAsia="仿宋" w:hAnsi="仿宋" w:cs="仿宋_GB2312"/>
          <w:color w:val="000000"/>
          <w:sz w:val="24"/>
        </w:rPr>
      </w:pPr>
      <w:r w:rsidRPr="009F2679">
        <w:rPr>
          <w:rFonts w:ascii="仿宋" w:eastAsia="仿宋" w:hAnsi="仿宋" w:cs="仿宋_GB2312" w:hint="eastAsia"/>
          <w:color w:val="000000"/>
          <w:sz w:val="24"/>
        </w:rPr>
        <w:t>君山区</w:t>
      </w:r>
      <w:r w:rsidR="00E454BD" w:rsidRPr="009F2679">
        <w:rPr>
          <w:rFonts w:ascii="仿宋" w:eastAsia="仿宋" w:hAnsi="仿宋" w:cs="仿宋_GB2312" w:hint="eastAsia"/>
          <w:color w:val="000000"/>
          <w:sz w:val="24"/>
        </w:rPr>
        <w:t>库区移民服务中心</w:t>
      </w:r>
      <w:r w:rsidRPr="009F2679">
        <w:rPr>
          <w:rFonts w:ascii="仿宋" w:eastAsia="仿宋" w:hAnsi="仿宋" w:cs="仿宋_GB2312" w:hint="eastAsia"/>
          <w:color w:val="000000"/>
          <w:sz w:val="24"/>
        </w:rPr>
        <w:t>系区人民政府直属行政类事业单位，主要职责为：贯彻实施党和国家的移民工作方针、政策和法律、法规，研究制订本区移民工作的规划和办法；负责编制本区移民生产开发的中、长期规划，组织实施上级主管部门下达的基础设施建设计划，解决好移民“行路难、增收难、饮水难、求学难、看病难”五难问题，全面抓好工程项目的实施、严格质量的监督，及时办好项目竣工验收的所有手续；编制好全区智力移民工程培训；负责本区移民资金的会计核算等。</w:t>
      </w:r>
    </w:p>
    <w:p w:rsidR="006A2ABE" w:rsidRPr="009F2679" w:rsidRDefault="006A2ABE" w:rsidP="006A2ABE">
      <w:pPr>
        <w:autoSpaceDN w:val="0"/>
        <w:spacing w:line="480" w:lineRule="exact"/>
        <w:jc w:val="left"/>
        <w:textAlignment w:val="center"/>
        <w:rPr>
          <w:rFonts w:ascii="仿宋" w:eastAsia="仿宋" w:hAnsi="仿宋" w:cs="仿宋_GB2312"/>
          <w:color w:val="000000"/>
          <w:sz w:val="24"/>
        </w:rPr>
      </w:pPr>
      <w:r w:rsidRPr="009F2679">
        <w:rPr>
          <w:rFonts w:ascii="仿宋" w:eastAsia="仿宋" w:hAnsi="仿宋" w:cs="仿宋_GB2312" w:hint="eastAsia"/>
          <w:color w:val="000000"/>
          <w:sz w:val="24"/>
        </w:rPr>
        <w:t xml:space="preserve">    年度主要工作内容以重点移民村为中心，</w:t>
      </w:r>
      <w:r w:rsidR="00993879" w:rsidRPr="009F2679">
        <w:rPr>
          <w:rFonts w:ascii="仿宋" w:eastAsia="仿宋" w:hAnsi="仿宋" w:cs="仿宋_GB2312" w:hint="eastAsia"/>
          <w:color w:val="000000"/>
          <w:sz w:val="24"/>
        </w:rPr>
        <w:t>认真实施2020年计划项目:重点移民村建设2个，美丽家园建设计划47个，生产开发及配套设施建设计划30个。开展移民实用技术培训 (龙虾养殖业培训)240人；移民就业技能培训138人(育婴员培训初级52人，中级86人); 移民中长期职业教育助学87人。中心领导班子成员对联点村、联系移民社区等贫困移民进行了九次走访慰问，共慰问建档立卡移民户528户，移民边缘户4户，结对扶贫户29户，合计慰问611人。完成移民信息采集工作7457户，22840人。</w:t>
      </w:r>
      <w:r w:rsidRPr="009F2679">
        <w:rPr>
          <w:rFonts w:ascii="仿宋" w:eastAsia="仿宋" w:hAnsi="仿宋" w:cs="仿宋_GB2312" w:hint="eastAsia"/>
          <w:color w:val="000000"/>
          <w:sz w:val="24"/>
        </w:rPr>
        <w:t>规范移民人口管理；规范移民资金管理。</w:t>
      </w:r>
    </w:p>
    <w:p w:rsidR="006A2ABE" w:rsidRPr="00F907A1" w:rsidRDefault="006A2ABE" w:rsidP="006A2ABE">
      <w:pPr>
        <w:spacing w:line="560" w:lineRule="exact"/>
        <w:rPr>
          <w:rFonts w:ascii="黑体" w:eastAsia="黑体" w:hAnsi="黑体" w:cs="黑体"/>
          <w:b/>
          <w:bCs/>
          <w:sz w:val="28"/>
          <w:szCs w:val="28"/>
        </w:rPr>
      </w:pPr>
      <w:r w:rsidRPr="00F907A1">
        <w:rPr>
          <w:rFonts w:ascii="黑体" w:eastAsia="黑体" w:hAnsi="黑体" w:cs="黑体" w:hint="eastAsia"/>
          <w:b/>
          <w:bCs/>
          <w:sz w:val="28"/>
          <w:szCs w:val="28"/>
        </w:rPr>
        <w:t>二、部门（单位）整体支出管理及使用情况</w:t>
      </w:r>
    </w:p>
    <w:p w:rsidR="006A2ABE" w:rsidRPr="009F2679" w:rsidRDefault="006A2ABE" w:rsidP="009F2679">
      <w:pPr>
        <w:spacing w:line="400" w:lineRule="exact"/>
        <w:ind w:firstLineChars="200" w:firstLine="480"/>
        <w:rPr>
          <w:rFonts w:ascii="仿宋" w:eastAsia="仿宋" w:hAnsi="仿宋" w:cs="仿宋_GB2312"/>
          <w:color w:val="000000"/>
          <w:sz w:val="24"/>
        </w:rPr>
      </w:pPr>
      <w:r w:rsidRPr="009F2679">
        <w:rPr>
          <w:rFonts w:ascii="仿宋" w:eastAsia="仿宋" w:hAnsi="仿宋" w:cs="仿宋_GB2312" w:hint="eastAsia"/>
          <w:color w:val="000000"/>
          <w:sz w:val="24"/>
        </w:rPr>
        <w:t>（一）基本支出：</w:t>
      </w:r>
      <w:r w:rsidR="008E1909" w:rsidRPr="009F2679">
        <w:rPr>
          <w:rFonts w:ascii="仿宋" w:eastAsia="仿宋" w:hAnsi="仿宋" w:cs="仿宋_GB2312" w:hint="eastAsia"/>
          <w:color w:val="000000"/>
          <w:sz w:val="24"/>
        </w:rPr>
        <w:t>77.70</w:t>
      </w:r>
      <w:r w:rsidR="00612566" w:rsidRPr="009F2679">
        <w:rPr>
          <w:rFonts w:ascii="仿宋" w:eastAsia="仿宋" w:hAnsi="仿宋" w:cs="仿宋_GB2312" w:hint="eastAsia"/>
          <w:color w:val="000000"/>
          <w:sz w:val="24"/>
        </w:rPr>
        <w:t>万元，其中：</w:t>
      </w:r>
      <w:r w:rsidRPr="009F2679">
        <w:rPr>
          <w:rFonts w:ascii="仿宋" w:eastAsia="仿宋" w:hAnsi="仿宋" w:cs="仿宋_GB2312" w:hint="eastAsia"/>
          <w:color w:val="000000"/>
          <w:sz w:val="24"/>
        </w:rPr>
        <w:t>人员支出</w:t>
      </w:r>
      <w:r w:rsidR="008E1909" w:rsidRPr="009F2679">
        <w:rPr>
          <w:rFonts w:ascii="仿宋" w:eastAsia="仿宋" w:hAnsi="仿宋" w:cs="仿宋_GB2312" w:hint="eastAsia"/>
          <w:color w:val="000000"/>
          <w:sz w:val="24"/>
        </w:rPr>
        <w:t>43.97</w:t>
      </w:r>
      <w:r w:rsidRPr="009F2679">
        <w:rPr>
          <w:rFonts w:ascii="仿宋" w:eastAsia="仿宋" w:hAnsi="仿宋" w:cs="仿宋_GB2312" w:hint="eastAsia"/>
          <w:color w:val="000000"/>
          <w:sz w:val="24"/>
        </w:rPr>
        <w:t>万元；公用支出</w:t>
      </w:r>
      <w:r w:rsidR="008E1909" w:rsidRPr="009F2679">
        <w:rPr>
          <w:rFonts w:ascii="仿宋" w:eastAsia="仿宋" w:hAnsi="仿宋" w:cs="仿宋_GB2312" w:hint="eastAsia"/>
          <w:color w:val="000000"/>
          <w:sz w:val="24"/>
        </w:rPr>
        <w:t>33.73</w:t>
      </w:r>
      <w:r w:rsidRPr="009F2679">
        <w:rPr>
          <w:rFonts w:ascii="仿宋" w:eastAsia="仿宋" w:hAnsi="仿宋" w:cs="仿宋_GB2312" w:hint="eastAsia"/>
          <w:color w:val="000000"/>
          <w:sz w:val="24"/>
        </w:rPr>
        <w:t>万元。</w:t>
      </w:r>
    </w:p>
    <w:p w:rsidR="006A2ABE" w:rsidRPr="009F2679" w:rsidRDefault="006A2ABE" w:rsidP="009F2679">
      <w:pPr>
        <w:spacing w:line="400" w:lineRule="exact"/>
        <w:ind w:firstLineChars="200" w:firstLine="480"/>
        <w:rPr>
          <w:rFonts w:ascii="仿宋" w:eastAsia="仿宋" w:hAnsi="仿宋" w:cs="仿宋_GB2312"/>
          <w:color w:val="000000"/>
          <w:sz w:val="24"/>
        </w:rPr>
      </w:pPr>
      <w:r w:rsidRPr="009F2679">
        <w:rPr>
          <w:rFonts w:ascii="仿宋" w:eastAsia="仿宋" w:hAnsi="仿宋" w:cs="仿宋_GB2312" w:hint="eastAsia"/>
          <w:color w:val="000000"/>
          <w:sz w:val="24"/>
        </w:rPr>
        <w:t>（二）专项支出：</w:t>
      </w:r>
      <w:r w:rsidR="003D0BEE" w:rsidRPr="009F2679">
        <w:rPr>
          <w:rFonts w:ascii="仿宋" w:eastAsia="仿宋" w:hAnsi="仿宋" w:cs="仿宋_GB2312" w:hint="eastAsia"/>
          <w:color w:val="000000"/>
          <w:sz w:val="24"/>
        </w:rPr>
        <w:t>4223.5</w:t>
      </w:r>
      <w:r w:rsidR="008E1909" w:rsidRPr="009F2679">
        <w:rPr>
          <w:rFonts w:ascii="仿宋" w:eastAsia="仿宋" w:hAnsi="仿宋" w:cs="仿宋_GB2312" w:hint="eastAsia"/>
          <w:color w:val="000000"/>
          <w:sz w:val="24"/>
        </w:rPr>
        <w:t>6</w:t>
      </w:r>
      <w:r w:rsidRPr="009F2679">
        <w:rPr>
          <w:rFonts w:ascii="仿宋" w:eastAsia="仿宋" w:hAnsi="仿宋" w:cs="仿宋_GB2312" w:hint="eastAsia"/>
          <w:color w:val="000000"/>
          <w:sz w:val="24"/>
        </w:rPr>
        <w:t>万元</w:t>
      </w:r>
    </w:p>
    <w:p w:rsidR="00071B99" w:rsidRPr="009F2679" w:rsidRDefault="006A2ABE" w:rsidP="009F2679">
      <w:pPr>
        <w:spacing w:line="400" w:lineRule="exact"/>
        <w:ind w:firstLineChars="200" w:firstLine="480"/>
        <w:rPr>
          <w:rFonts w:ascii="仿宋" w:eastAsia="仿宋" w:hAnsi="仿宋" w:cs="仿宋_GB2312"/>
          <w:color w:val="000000"/>
          <w:sz w:val="24"/>
        </w:rPr>
      </w:pPr>
      <w:r w:rsidRPr="009F2679">
        <w:rPr>
          <w:rFonts w:ascii="仿宋" w:eastAsia="仿宋" w:hAnsi="仿宋" w:cs="仿宋_GB2312" w:hint="eastAsia"/>
          <w:color w:val="000000"/>
          <w:sz w:val="24"/>
        </w:rPr>
        <w:t>专项资金用于全区移民直补打卡发放</w:t>
      </w:r>
      <w:r w:rsidR="006E57E6" w:rsidRPr="009F2679">
        <w:rPr>
          <w:rFonts w:ascii="仿宋" w:eastAsia="仿宋" w:hAnsi="仿宋" w:cs="仿宋_GB2312" w:hint="eastAsia"/>
          <w:color w:val="000000"/>
          <w:sz w:val="24"/>
        </w:rPr>
        <w:t>1372.5</w:t>
      </w:r>
      <w:r w:rsidRPr="009F2679">
        <w:rPr>
          <w:rFonts w:ascii="仿宋" w:eastAsia="仿宋" w:hAnsi="仿宋" w:cs="仿宋_GB2312" w:hint="eastAsia"/>
          <w:color w:val="000000"/>
          <w:sz w:val="24"/>
        </w:rPr>
        <w:t>万元，移民直补资金通过乡财一卡通系统直接打卡到人；用于项目建设</w:t>
      </w:r>
      <w:r w:rsidR="008E1909" w:rsidRPr="009F2679">
        <w:rPr>
          <w:rFonts w:ascii="仿宋" w:eastAsia="仿宋" w:hAnsi="仿宋" w:cs="仿宋_GB2312" w:hint="eastAsia"/>
          <w:color w:val="000000"/>
          <w:sz w:val="24"/>
        </w:rPr>
        <w:t>2851.06</w:t>
      </w:r>
      <w:r w:rsidRPr="009F2679">
        <w:rPr>
          <w:rFonts w:ascii="仿宋" w:eastAsia="仿宋" w:hAnsi="仿宋" w:cs="仿宋_GB2312" w:hint="eastAsia"/>
          <w:color w:val="000000"/>
          <w:sz w:val="24"/>
        </w:rPr>
        <w:t>万元解决移民生产、生活、出行等困难。</w:t>
      </w:r>
    </w:p>
    <w:p w:rsidR="006A2ABE" w:rsidRPr="00F907A1" w:rsidRDefault="006A2ABE" w:rsidP="00F907A1">
      <w:pPr>
        <w:spacing w:line="560" w:lineRule="exact"/>
        <w:rPr>
          <w:rFonts w:ascii="黑体" w:eastAsia="黑体" w:hAnsi="黑体" w:cs="黑体"/>
          <w:b/>
          <w:bCs/>
          <w:sz w:val="28"/>
          <w:szCs w:val="28"/>
        </w:rPr>
      </w:pPr>
      <w:r w:rsidRPr="00F907A1">
        <w:rPr>
          <w:rFonts w:ascii="黑体" w:eastAsia="黑体" w:hAnsi="黑体" w:cs="黑体" w:hint="eastAsia"/>
          <w:b/>
          <w:bCs/>
          <w:sz w:val="28"/>
          <w:szCs w:val="28"/>
        </w:rPr>
        <w:t>三、部门（单位）专项组织实施情况</w:t>
      </w:r>
    </w:p>
    <w:p w:rsidR="002F0EFC" w:rsidRPr="009F2679" w:rsidRDefault="00612566" w:rsidP="00F907A1">
      <w:pPr>
        <w:spacing w:line="400" w:lineRule="exact"/>
        <w:ind w:firstLineChars="200" w:firstLine="480"/>
        <w:rPr>
          <w:rFonts w:ascii="仿宋" w:eastAsia="仿宋" w:hAnsi="仿宋" w:cs="仿宋_GB2312"/>
          <w:color w:val="000000"/>
          <w:sz w:val="28"/>
          <w:szCs w:val="28"/>
        </w:rPr>
      </w:pPr>
      <w:r>
        <w:rPr>
          <w:rFonts w:ascii="仿宋_GB2312" w:eastAsia="仿宋_GB2312" w:hAnsi="仿宋_GB2312" w:cs="仿宋_GB2312" w:hint="eastAsia"/>
          <w:color w:val="000000"/>
          <w:sz w:val="24"/>
        </w:rPr>
        <w:t xml:space="preserve">  </w:t>
      </w:r>
      <w:r w:rsidRPr="00071B99">
        <w:rPr>
          <w:rFonts w:ascii="仿宋_GB2312" w:eastAsia="仿宋_GB2312" w:hAnsi="仿宋_GB2312" w:cs="仿宋_GB2312" w:hint="eastAsia"/>
          <w:color w:val="000000"/>
          <w:szCs w:val="21"/>
        </w:rPr>
        <w:t xml:space="preserve"> </w:t>
      </w:r>
      <w:r w:rsidRPr="00F907A1">
        <w:rPr>
          <w:rFonts w:asciiTheme="minorEastAsia" w:eastAsiaTheme="minorEastAsia" w:hAnsiTheme="minorEastAsia" w:cs="仿宋_GB2312" w:hint="eastAsia"/>
          <w:color w:val="000000"/>
          <w:szCs w:val="21"/>
        </w:rPr>
        <w:t xml:space="preserve"> </w:t>
      </w:r>
      <w:r w:rsidRPr="009F2679">
        <w:rPr>
          <w:rFonts w:ascii="仿宋" w:eastAsia="仿宋" w:hAnsi="仿宋" w:cs="仿宋_GB2312" w:hint="eastAsia"/>
          <w:color w:val="000000"/>
          <w:sz w:val="24"/>
        </w:rPr>
        <w:t>一、专项组织情况分析：</w:t>
      </w:r>
      <w:r w:rsidR="006A2ABE" w:rsidRPr="009F2679">
        <w:rPr>
          <w:rFonts w:ascii="仿宋" w:eastAsia="仿宋" w:hAnsi="仿宋" w:cs="仿宋_GB2312" w:hint="eastAsia"/>
          <w:color w:val="000000"/>
          <w:sz w:val="24"/>
        </w:rPr>
        <w:t>区财政局和区移民局联合出台《岳阳市君山区水库移民资金管理办法》，由区财政局审定后下发。在项目管理中，坚持统筹兼顾的原则，严格年度项目计划。做好项目前期工作，由移民村“三会”，即移民代表会、党员代表会、村两委会确定项目内容。区移民局对20万元以上项目，派人现场调研查看，经确定后报市移民局审批。</w:t>
      </w:r>
      <w:r w:rsidRPr="009F2679">
        <w:rPr>
          <w:rFonts w:ascii="仿宋" w:eastAsia="仿宋" w:hAnsi="仿宋" w:cs="仿宋_GB2312" w:hint="eastAsia"/>
          <w:color w:val="000000"/>
          <w:sz w:val="24"/>
        </w:rPr>
        <w:t>二、专项管理情况分析：</w:t>
      </w:r>
      <w:r w:rsidR="006A2ABE" w:rsidRPr="009F2679">
        <w:rPr>
          <w:rFonts w:ascii="仿宋" w:eastAsia="仿宋" w:hAnsi="仿宋" w:cs="仿宋_GB2312" w:hint="eastAsia"/>
          <w:color w:val="000000"/>
          <w:sz w:val="24"/>
        </w:rPr>
        <w:t>项目实施做到“四个不”，即计划未批不开工，当年计划原则上不调整，擅自变更计划的项目不验收，因项目建设影响稳定的不发开工令。在考核年内实施</w:t>
      </w:r>
      <w:r w:rsidR="006A2ABE" w:rsidRPr="009F2679">
        <w:rPr>
          <w:rFonts w:ascii="仿宋" w:eastAsia="仿宋" w:hAnsi="仿宋" w:cs="仿宋_GB2312" w:hint="eastAsia"/>
          <w:color w:val="000000"/>
          <w:sz w:val="24"/>
        </w:rPr>
        <w:lastRenderedPageBreak/>
        <w:t>的项目，均如期实施到位，没有发生变更计划的项目</w:t>
      </w:r>
      <w:r w:rsidR="002F0EFC" w:rsidRPr="009F2679">
        <w:rPr>
          <w:rFonts w:ascii="仿宋" w:eastAsia="仿宋" w:hAnsi="仿宋" w:cs="仿宋_GB2312" w:hint="eastAsia"/>
          <w:color w:val="000000"/>
          <w:sz w:val="24"/>
        </w:rPr>
        <w:t>今年，移民局会同区财政、审计等相关部门对去年实施的20万元以上的项目进行检查验收，没有发现违规或质量问题，移民项目移民满意</w:t>
      </w:r>
      <w:r w:rsidR="009F2679" w:rsidRPr="009F2679">
        <w:rPr>
          <w:rFonts w:ascii="仿宋" w:eastAsia="仿宋" w:hAnsi="仿宋" w:cs="仿宋_GB2312" w:hint="eastAsia"/>
          <w:color w:val="000000"/>
          <w:sz w:val="24"/>
        </w:rPr>
        <w:t>。</w:t>
      </w:r>
    </w:p>
    <w:p w:rsidR="002645CB" w:rsidRPr="009F2679" w:rsidRDefault="002645CB" w:rsidP="009F2679">
      <w:pPr>
        <w:spacing w:line="560" w:lineRule="exact"/>
        <w:rPr>
          <w:rFonts w:ascii="黑体" w:eastAsia="黑体" w:hAnsi="黑体" w:cs="黑体"/>
          <w:b/>
          <w:bCs/>
          <w:sz w:val="28"/>
          <w:szCs w:val="28"/>
        </w:rPr>
      </w:pPr>
      <w:r w:rsidRPr="009F2679">
        <w:rPr>
          <w:rFonts w:ascii="黑体" w:eastAsia="黑体" w:hAnsi="黑体" w:cs="黑体" w:hint="eastAsia"/>
          <w:b/>
          <w:bCs/>
          <w:sz w:val="28"/>
          <w:szCs w:val="28"/>
        </w:rPr>
        <w:t>四、部门（单位）整体支出绩效情况</w:t>
      </w:r>
    </w:p>
    <w:p w:rsidR="00071B99" w:rsidRPr="009F2679" w:rsidRDefault="00071B99" w:rsidP="009F2679">
      <w:pPr>
        <w:spacing w:line="400" w:lineRule="exact"/>
        <w:ind w:firstLineChars="200" w:firstLine="480"/>
        <w:rPr>
          <w:rFonts w:ascii="仿宋" w:eastAsia="仿宋" w:hAnsi="仿宋" w:cs="仿宋_GB2312"/>
          <w:color w:val="000000"/>
          <w:sz w:val="24"/>
        </w:rPr>
      </w:pPr>
      <w:r w:rsidRPr="009F2679">
        <w:rPr>
          <w:rFonts w:ascii="仿宋" w:eastAsia="仿宋" w:hAnsi="仿宋" w:cs="仿宋_GB2312" w:hint="eastAsia"/>
          <w:color w:val="000000"/>
          <w:sz w:val="24"/>
        </w:rPr>
        <w:t>一、部门整体支出情况：支出</w:t>
      </w:r>
      <w:r w:rsidR="008E1909" w:rsidRPr="009F2679">
        <w:rPr>
          <w:rFonts w:ascii="仿宋" w:eastAsia="仿宋" w:hAnsi="仿宋" w:cs="仿宋_GB2312" w:hint="eastAsia"/>
          <w:color w:val="000000"/>
          <w:sz w:val="24"/>
        </w:rPr>
        <w:t>4301.26</w:t>
      </w:r>
      <w:r w:rsidRPr="009F2679">
        <w:rPr>
          <w:rFonts w:ascii="仿宋" w:eastAsia="仿宋" w:hAnsi="仿宋" w:cs="仿宋_GB2312" w:hint="eastAsia"/>
          <w:color w:val="000000"/>
          <w:sz w:val="24"/>
        </w:rPr>
        <w:t>万。其中基本支出</w:t>
      </w:r>
      <w:r w:rsidR="008E1909" w:rsidRPr="009F2679">
        <w:rPr>
          <w:rFonts w:ascii="仿宋" w:eastAsia="仿宋" w:hAnsi="仿宋" w:cs="仿宋_GB2312" w:hint="eastAsia"/>
          <w:color w:val="000000"/>
          <w:sz w:val="24"/>
        </w:rPr>
        <w:t>77.70</w:t>
      </w:r>
      <w:r w:rsidRPr="009F2679">
        <w:rPr>
          <w:rFonts w:ascii="仿宋" w:eastAsia="仿宋" w:hAnsi="仿宋" w:cs="仿宋_GB2312" w:hint="eastAsia"/>
          <w:color w:val="000000"/>
          <w:sz w:val="24"/>
        </w:rPr>
        <w:t>万、项目支出</w:t>
      </w:r>
      <w:r w:rsidR="008E1909" w:rsidRPr="009F2679">
        <w:rPr>
          <w:rFonts w:ascii="仿宋" w:eastAsia="仿宋" w:hAnsi="仿宋" w:cs="仿宋_GB2312" w:hint="eastAsia"/>
          <w:color w:val="000000"/>
          <w:sz w:val="24"/>
        </w:rPr>
        <w:t>4223.56</w:t>
      </w:r>
      <w:r w:rsidRPr="009F2679">
        <w:rPr>
          <w:rFonts w:ascii="仿宋" w:eastAsia="仿宋" w:hAnsi="仿宋" w:cs="仿宋_GB2312" w:hint="eastAsia"/>
          <w:color w:val="000000"/>
          <w:sz w:val="24"/>
        </w:rPr>
        <w:t>万。</w:t>
      </w:r>
    </w:p>
    <w:p w:rsidR="00040D0F" w:rsidRPr="009F2679" w:rsidRDefault="00071B99" w:rsidP="009F2679">
      <w:pPr>
        <w:spacing w:line="400" w:lineRule="exact"/>
        <w:ind w:firstLineChars="200" w:firstLine="480"/>
        <w:rPr>
          <w:rFonts w:ascii="仿宋" w:eastAsia="仿宋" w:hAnsi="仿宋" w:cs="仿宋_GB2312"/>
          <w:color w:val="000000"/>
          <w:sz w:val="24"/>
        </w:rPr>
      </w:pPr>
      <w:r w:rsidRPr="009F2679">
        <w:rPr>
          <w:rFonts w:ascii="仿宋" w:eastAsia="仿宋" w:hAnsi="仿宋" w:cs="仿宋_GB2312" w:hint="eastAsia"/>
          <w:color w:val="000000"/>
          <w:sz w:val="24"/>
        </w:rPr>
        <w:t>二、三公经费：实际开支公务接待</w:t>
      </w:r>
      <w:r w:rsidR="00880B22" w:rsidRPr="009F2679">
        <w:rPr>
          <w:rFonts w:ascii="仿宋" w:eastAsia="仿宋" w:hAnsi="仿宋" w:cs="仿宋_GB2312" w:hint="eastAsia"/>
          <w:color w:val="000000"/>
          <w:sz w:val="24"/>
        </w:rPr>
        <w:t>4.4</w:t>
      </w:r>
      <w:r w:rsidRPr="009F2679">
        <w:rPr>
          <w:rFonts w:ascii="仿宋" w:eastAsia="仿宋" w:hAnsi="仿宋" w:cs="仿宋_GB2312" w:hint="eastAsia"/>
          <w:color w:val="000000"/>
          <w:sz w:val="24"/>
        </w:rPr>
        <w:t>万</w:t>
      </w:r>
      <w:r w:rsidR="00880B22" w:rsidRPr="009F2679">
        <w:rPr>
          <w:rFonts w:ascii="仿宋" w:eastAsia="仿宋" w:hAnsi="仿宋" w:cs="仿宋_GB2312" w:hint="eastAsia"/>
          <w:color w:val="000000"/>
          <w:sz w:val="24"/>
        </w:rPr>
        <w:t>元。</w:t>
      </w:r>
      <w:r w:rsidR="001F2E79" w:rsidRPr="009F2679">
        <w:rPr>
          <w:rFonts w:ascii="仿宋" w:eastAsia="仿宋" w:hAnsi="仿宋" w:cs="仿宋_GB2312" w:hint="eastAsia"/>
          <w:color w:val="000000"/>
          <w:sz w:val="24"/>
        </w:rPr>
        <w:t>无公务用车运维费和因公出国费。</w:t>
      </w:r>
    </w:p>
    <w:p w:rsidR="00002D20" w:rsidRPr="009F2679" w:rsidRDefault="00002D20" w:rsidP="009F2679">
      <w:pPr>
        <w:spacing w:line="400" w:lineRule="exact"/>
        <w:ind w:firstLineChars="200" w:firstLine="480"/>
        <w:rPr>
          <w:rFonts w:ascii="仿宋" w:eastAsia="仿宋" w:hAnsi="仿宋" w:cs="仿宋_GB2312"/>
          <w:color w:val="000000"/>
          <w:sz w:val="24"/>
        </w:rPr>
      </w:pPr>
      <w:r w:rsidRPr="009F2679">
        <w:rPr>
          <w:rFonts w:ascii="仿宋" w:eastAsia="仿宋" w:hAnsi="仿宋" w:cs="仿宋_GB2312" w:hint="eastAsia"/>
          <w:color w:val="000000"/>
          <w:sz w:val="24"/>
        </w:rPr>
        <w:t>三、固定资产管理：按照例行节约，物尽其用原则，采取统一建账、核算管理，对每件固定资产使用明确到保管人职责，闲置的资产由办公室调整，合理流动发挥其效益合计</w:t>
      </w:r>
      <w:r w:rsidR="00880B22" w:rsidRPr="009F2679">
        <w:rPr>
          <w:rFonts w:ascii="仿宋" w:eastAsia="仿宋" w:hAnsi="仿宋" w:cs="仿宋_GB2312" w:hint="eastAsia"/>
          <w:color w:val="000000"/>
          <w:sz w:val="24"/>
        </w:rPr>
        <w:t>20.95</w:t>
      </w:r>
      <w:r w:rsidRPr="009F2679">
        <w:rPr>
          <w:rFonts w:ascii="仿宋" w:eastAsia="仿宋" w:hAnsi="仿宋" w:cs="仿宋_GB2312" w:hint="eastAsia"/>
          <w:color w:val="000000"/>
          <w:sz w:val="24"/>
        </w:rPr>
        <w:t>万元，没用超过预定费用。</w:t>
      </w:r>
    </w:p>
    <w:p w:rsidR="002F0EFC" w:rsidRPr="009F2679" w:rsidRDefault="002F0EFC" w:rsidP="009F2679">
      <w:pPr>
        <w:spacing w:line="560" w:lineRule="exact"/>
        <w:rPr>
          <w:rFonts w:ascii="黑体" w:eastAsia="黑体" w:hAnsi="黑体" w:cs="黑体"/>
          <w:b/>
          <w:bCs/>
          <w:sz w:val="28"/>
          <w:szCs w:val="28"/>
        </w:rPr>
      </w:pPr>
      <w:r w:rsidRPr="009F2679">
        <w:rPr>
          <w:rFonts w:ascii="黑体" w:eastAsia="黑体" w:hAnsi="黑体" w:cs="黑体" w:hint="eastAsia"/>
          <w:b/>
          <w:bCs/>
          <w:sz w:val="28"/>
          <w:szCs w:val="28"/>
        </w:rPr>
        <w:t>五、存在的主要问题</w:t>
      </w:r>
    </w:p>
    <w:p w:rsidR="00F04675" w:rsidRPr="009F2679" w:rsidRDefault="00CA1117" w:rsidP="009F2679">
      <w:pPr>
        <w:spacing w:line="400" w:lineRule="exact"/>
        <w:ind w:firstLineChars="200" w:firstLine="480"/>
        <w:rPr>
          <w:rFonts w:ascii="仿宋" w:eastAsia="仿宋" w:hAnsi="仿宋" w:cs="仿宋_GB2312"/>
          <w:color w:val="000000"/>
          <w:sz w:val="24"/>
        </w:rPr>
      </w:pPr>
      <w:r w:rsidRPr="009F2679">
        <w:rPr>
          <w:rFonts w:ascii="仿宋" w:eastAsia="仿宋" w:hAnsi="仿宋" w:cs="仿宋_GB2312" w:hint="eastAsia"/>
          <w:color w:val="000000"/>
          <w:sz w:val="24"/>
        </w:rPr>
        <w:t>预算编制有待更严格执行。预算编制与实际支出项目有的存在差异。</w:t>
      </w:r>
    </w:p>
    <w:p w:rsidR="0006176B" w:rsidRPr="009F2679" w:rsidRDefault="0006176B" w:rsidP="009F2679">
      <w:pPr>
        <w:spacing w:line="560" w:lineRule="exact"/>
        <w:rPr>
          <w:rFonts w:ascii="黑体" w:eastAsia="黑体" w:hAnsi="黑体" w:cs="黑体"/>
          <w:b/>
          <w:bCs/>
          <w:sz w:val="28"/>
          <w:szCs w:val="28"/>
        </w:rPr>
      </w:pPr>
      <w:r w:rsidRPr="009F2679">
        <w:rPr>
          <w:rFonts w:ascii="黑体" w:eastAsia="黑体" w:hAnsi="黑体" w:cs="黑体" w:hint="eastAsia"/>
          <w:b/>
          <w:bCs/>
          <w:sz w:val="28"/>
          <w:szCs w:val="28"/>
        </w:rPr>
        <w:t>六、改进措施和有关建议</w:t>
      </w:r>
    </w:p>
    <w:p w:rsidR="00CA1117" w:rsidRPr="009F2679" w:rsidRDefault="00CA1117" w:rsidP="009F2679">
      <w:pPr>
        <w:spacing w:line="400" w:lineRule="exact"/>
        <w:ind w:firstLineChars="200" w:firstLine="480"/>
        <w:rPr>
          <w:rFonts w:ascii="仿宋" w:eastAsia="仿宋" w:hAnsi="仿宋" w:cs="仿宋_GB2312"/>
          <w:color w:val="000000"/>
          <w:sz w:val="24"/>
        </w:rPr>
      </w:pPr>
      <w:r w:rsidRPr="009F2679">
        <w:rPr>
          <w:rFonts w:ascii="仿宋" w:eastAsia="仿宋" w:hAnsi="仿宋" w:cs="仿宋_GB2312" w:hint="eastAsia"/>
          <w:color w:val="000000"/>
          <w:sz w:val="24"/>
        </w:rPr>
        <w:t>一</w:t>
      </w:r>
      <w:r w:rsidR="00071B99" w:rsidRPr="009F2679">
        <w:rPr>
          <w:rFonts w:ascii="仿宋" w:eastAsia="仿宋" w:hAnsi="仿宋" w:cs="仿宋_GB2312" w:hint="eastAsia"/>
          <w:color w:val="000000"/>
          <w:sz w:val="24"/>
        </w:rPr>
        <w:t>、</w:t>
      </w:r>
      <w:r w:rsidRPr="009F2679">
        <w:rPr>
          <w:rFonts w:ascii="仿宋" w:eastAsia="仿宋" w:hAnsi="仿宋" w:cs="仿宋_GB2312" w:hint="eastAsia"/>
          <w:color w:val="000000"/>
          <w:sz w:val="24"/>
        </w:rPr>
        <w:t>是按照预算规定的项目和用途严格财务审核，经费支出严格按预算规定项目的财务支出内容进行财务核算，在预算金额内严格控制费用的支出。</w:t>
      </w:r>
    </w:p>
    <w:p w:rsidR="00CA1117" w:rsidRPr="009F2679" w:rsidRDefault="00245183" w:rsidP="009F2679">
      <w:pPr>
        <w:spacing w:line="400" w:lineRule="exact"/>
        <w:ind w:firstLineChars="200" w:firstLine="480"/>
        <w:rPr>
          <w:rFonts w:ascii="仿宋" w:eastAsia="仿宋" w:hAnsi="仿宋" w:cs="仿宋_GB2312"/>
          <w:color w:val="000000"/>
          <w:sz w:val="24"/>
        </w:rPr>
      </w:pPr>
      <w:r w:rsidRPr="009F2679">
        <w:rPr>
          <w:rFonts w:ascii="仿宋" w:eastAsia="仿宋" w:hAnsi="仿宋" w:cs="仿宋_GB2312" w:hint="eastAsia"/>
          <w:color w:val="000000"/>
          <w:sz w:val="24"/>
        </w:rPr>
        <w:t>二、</w:t>
      </w:r>
      <w:r w:rsidR="00CA1117" w:rsidRPr="009F2679">
        <w:rPr>
          <w:rFonts w:ascii="仿宋" w:eastAsia="仿宋" w:hAnsi="仿宋" w:cs="仿宋_GB2312" w:hint="eastAsia"/>
          <w:color w:val="000000"/>
          <w:sz w:val="24"/>
        </w:rPr>
        <w:t>是</w:t>
      </w:r>
      <w:r w:rsidR="00EE2077" w:rsidRPr="009F2679">
        <w:rPr>
          <w:rFonts w:ascii="仿宋" w:eastAsia="仿宋" w:hAnsi="仿宋" w:cs="仿宋_GB2312" w:hint="eastAsia"/>
          <w:color w:val="000000"/>
          <w:sz w:val="24"/>
        </w:rPr>
        <w:t>加强学习，建议组织有关工作人员业务培训</w:t>
      </w:r>
      <w:r w:rsidR="00071B99" w:rsidRPr="009F2679">
        <w:rPr>
          <w:rFonts w:ascii="仿宋" w:eastAsia="仿宋" w:hAnsi="仿宋" w:cs="仿宋_GB2312" w:hint="eastAsia"/>
          <w:color w:val="000000"/>
          <w:sz w:val="24"/>
        </w:rPr>
        <w:t>。加强预算、绩效管理。</w:t>
      </w:r>
    </w:p>
    <w:p w:rsidR="00CA1117" w:rsidRPr="009F2679" w:rsidRDefault="00071B99" w:rsidP="009F2679">
      <w:pPr>
        <w:spacing w:line="400" w:lineRule="exact"/>
        <w:ind w:firstLineChars="200" w:firstLine="480"/>
        <w:rPr>
          <w:rFonts w:ascii="仿宋" w:eastAsia="仿宋" w:hAnsi="仿宋" w:cs="仿宋_GB2312"/>
          <w:color w:val="000000"/>
          <w:sz w:val="24"/>
        </w:rPr>
      </w:pPr>
      <w:r w:rsidRPr="009F2679">
        <w:rPr>
          <w:rFonts w:ascii="仿宋" w:eastAsia="仿宋" w:hAnsi="仿宋" w:cs="仿宋_GB2312" w:hint="eastAsia"/>
          <w:color w:val="000000"/>
          <w:sz w:val="24"/>
        </w:rPr>
        <w:t>三、</w:t>
      </w:r>
      <w:r w:rsidR="00CA1117" w:rsidRPr="009F2679">
        <w:rPr>
          <w:rFonts w:ascii="仿宋" w:eastAsia="仿宋" w:hAnsi="仿宋" w:cs="仿宋_GB2312" w:hint="eastAsia"/>
          <w:color w:val="000000"/>
          <w:sz w:val="24"/>
        </w:rPr>
        <w:t>是预算财务分析常态化，定期做好预算支出财务分析，做好部门整体支出预算评价</w:t>
      </w:r>
      <w:r w:rsidR="009F2679">
        <w:rPr>
          <w:rFonts w:ascii="仿宋" w:eastAsia="仿宋" w:hAnsi="仿宋" w:cs="仿宋_GB2312" w:hint="eastAsia"/>
          <w:color w:val="000000"/>
          <w:sz w:val="24"/>
        </w:rPr>
        <w:t>。</w:t>
      </w:r>
    </w:p>
    <w:p w:rsidR="006A2ABE" w:rsidRDefault="006A2ABE"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6A2ABE" w:rsidRDefault="006A2ABE" w:rsidP="006A2ABE">
      <w:pPr>
        <w:spacing w:line="348" w:lineRule="auto"/>
        <w:rPr>
          <w:rFonts w:ascii="方正小标宋简体" w:eastAsia="方正小标宋简体"/>
          <w:sz w:val="36"/>
          <w:szCs w:val="36"/>
        </w:rPr>
      </w:pPr>
    </w:p>
    <w:p w:rsidR="009F2679" w:rsidRDefault="009F2679" w:rsidP="006A2ABE">
      <w:pPr>
        <w:spacing w:line="348" w:lineRule="auto"/>
        <w:rPr>
          <w:rFonts w:ascii="方正小标宋简体" w:eastAsia="方正小标宋简体"/>
          <w:sz w:val="36"/>
          <w:szCs w:val="36"/>
        </w:rPr>
      </w:pPr>
    </w:p>
    <w:p w:rsidR="009F2679" w:rsidRDefault="009F2679" w:rsidP="006A2ABE">
      <w:pPr>
        <w:spacing w:line="348" w:lineRule="auto"/>
        <w:rPr>
          <w:rFonts w:ascii="方正小标宋简体" w:eastAsia="方正小标宋简体"/>
          <w:sz w:val="36"/>
          <w:szCs w:val="36"/>
        </w:rPr>
      </w:pPr>
    </w:p>
    <w:p w:rsidR="009F2679" w:rsidRDefault="009F2679" w:rsidP="006A2ABE">
      <w:pPr>
        <w:spacing w:line="348" w:lineRule="auto"/>
        <w:rPr>
          <w:rFonts w:ascii="方正小标宋简体" w:eastAsia="方正小标宋简体"/>
          <w:sz w:val="36"/>
          <w:szCs w:val="36"/>
        </w:rPr>
      </w:pPr>
    </w:p>
    <w:tbl>
      <w:tblPr>
        <w:tblW w:w="10033" w:type="dxa"/>
        <w:jc w:val="center"/>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645"/>
        <w:gridCol w:w="4025"/>
        <w:gridCol w:w="1134"/>
        <w:gridCol w:w="3229"/>
      </w:tblGrid>
      <w:tr w:rsidR="00D21D64" w:rsidTr="0006176B">
        <w:trPr>
          <w:trHeight w:val="685"/>
          <w:jc w:val="center"/>
        </w:trPr>
        <w:tc>
          <w:tcPr>
            <w:tcW w:w="10033" w:type="dxa"/>
            <w:gridSpan w:val="4"/>
            <w:vAlign w:val="center"/>
          </w:tcPr>
          <w:p w:rsidR="00D21D64" w:rsidRDefault="00D21D64" w:rsidP="0006176B">
            <w:pPr>
              <w:autoSpaceDN w:val="0"/>
              <w:spacing w:line="320" w:lineRule="exact"/>
              <w:jc w:val="center"/>
              <w:textAlignment w:val="center"/>
              <w:rPr>
                <w:rFonts w:ascii="仿宋_GB2312" w:eastAsia="仿宋_GB2312" w:hAnsi="仿宋_GB2312" w:cs="仿宋_GB2312"/>
                <w:bCs/>
                <w:sz w:val="28"/>
                <w:szCs w:val="28"/>
              </w:rPr>
            </w:pPr>
          </w:p>
          <w:p w:rsidR="00D21D64" w:rsidRDefault="00D21D64" w:rsidP="001F2E79">
            <w:pPr>
              <w:autoSpaceDN w:val="0"/>
              <w:spacing w:line="320" w:lineRule="exact"/>
              <w:ind w:firstLineChars="1150" w:firstLine="3220"/>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D21D64" w:rsidTr="0006176B">
        <w:trPr>
          <w:trHeight w:val="571"/>
          <w:jc w:val="center"/>
        </w:trPr>
        <w:tc>
          <w:tcPr>
            <w:tcW w:w="1645" w:type="dxa"/>
            <w:vAlign w:val="center"/>
          </w:tcPr>
          <w:p w:rsidR="00D21D64" w:rsidRDefault="00D21D64" w:rsidP="000617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4025" w:type="dxa"/>
            <w:vAlign w:val="center"/>
          </w:tcPr>
          <w:p w:rsidR="00D21D64" w:rsidRDefault="00D21D64" w:rsidP="000617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134" w:type="dxa"/>
            <w:vAlign w:val="center"/>
          </w:tcPr>
          <w:p w:rsidR="00D21D64" w:rsidRDefault="00D21D64" w:rsidP="000617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229" w:type="dxa"/>
            <w:vAlign w:val="center"/>
          </w:tcPr>
          <w:p w:rsidR="00D21D64" w:rsidRDefault="00D21D64" w:rsidP="000617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D21D64" w:rsidTr="0006176B">
        <w:trPr>
          <w:trHeight w:val="685"/>
          <w:jc w:val="center"/>
        </w:trPr>
        <w:tc>
          <w:tcPr>
            <w:tcW w:w="1645" w:type="dxa"/>
            <w:vAlign w:val="center"/>
          </w:tcPr>
          <w:p w:rsidR="00D21D64" w:rsidRDefault="00D21D64" w:rsidP="0006176B">
            <w:pPr>
              <w:jc w:val="center"/>
              <w:rPr>
                <w:rFonts w:eastAsia="仿宋_GB2312"/>
                <w:sz w:val="24"/>
              </w:rPr>
            </w:pPr>
            <w:r>
              <w:rPr>
                <w:rFonts w:eastAsia="仿宋_GB2312" w:hint="eastAsia"/>
                <w:sz w:val="24"/>
              </w:rPr>
              <w:t>李</w:t>
            </w:r>
            <w:r>
              <w:rPr>
                <w:rFonts w:eastAsia="仿宋_GB2312" w:hint="eastAsia"/>
                <w:sz w:val="24"/>
              </w:rPr>
              <w:t xml:space="preserve">  </w:t>
            </w:r>
            <w:r>
              <w:rPr>
                <w:rFonts w:eastAsia="仿宋_GB2312" w:hint="eastAsia"/>
                <w:sz w:val="24"/>
              </w:rPr>
              <w:t>胜</w:t>
            </w:r>
          </w:p>
        </w:tc>
        <w:tc>
          <w:tcPr>
            <w:tcW w:w="4025" w:type="dxa"/>
            <w:vAlign w:val="center"/>
          </w:tcPr>
          <w:p w:rsidR="00D21D64" w:rsidRDefault="00D21D64" w:rsidP="0006176B">
            <w:pPr>
              <w:jc w:val="center"/>
              <w:rPr>
                <w:rFonts w:eastAsia="仿宋_GB2312"/>
                <w:sz w:val="24"/>
              </w:rPr>
            </w:pPr>
            <w:r>
              <w:rPr>
                <w:rFonts w:eastAsia="仿宋_GB2312" w:hint="eastAsia"/>
                <w:sz w:val="24"/>
              </w:rPr>
              <w:t>党组成员、副主任</w:t>
            </w:r>
          </w:p>
        </w:tc>
        <w:tc>
          <w:tcPr>
            <w:tcW w:w="1134" w:type="dxa"/>
            <w:vAlign w:val="center"/>
          </w:tcPr>
          <w:p w:rsidR="00D21D64" w:rsidRDefault="00D21D64" w:rsidP="0006176B">
            <w:pPr>
              <w:jc w:val="center"/>
              <w:rPr>
                <w:rFonts w:eastAsia="仿宋_GB2312"/>
                <w:sz w:val="24"/>
              </w:rPr>
            </w:pPr>
            <w:r>
              <w:rPr>
                <w:rFonts w:eastAsia="仿宋_GB2312" w:hint="eastAsia"/>
                <w:sz w:val="24"/>
              </w:rPr>
              <w:t>库区移民服务中心</w:t>
            </w:r>
          </w:p>
        </w:tc>
        <w:tc>
          <w:tcPr>
            <w:tcW w:w="3229" w:type="dxa"/>
            <w:vAlign w:val="center"/>
          </w:tcPr>
          <w:p w:rsidR="00D21D64" w:rsidRDefault="00D21D64" w:rsidP="0006176B">
            <w:pPr>
              <w:autoSpaceDN w:val="0"/>
              <w:spacing w:line="320" w:lineRule="exact"/>
              <w:jc w:val="center"/>
              <w:textAlignment w:val="center"/>
              <w:rPr>
                <w:rFonts w:ascii="仿宋_GB2312" w:eastAsia="仿宋_GB2312" w:hAnsi="仿宋_GB2312" w:cs="仿宋_GB2312"/>
                <w:color w:val="000000"/>
                <w:sz w:val="24"/>
              </w:rPr>
            </w:pPr>
          </w:p>
        </w:tc>
      </w:tr>
      <w:tr w:rsidR="00D21D64" w:rsidTr="0006176B">
        <w:trPr>
          <w:trHeight w:val="685"/>
          <w:jc w:val="center"/>
        </w:trPr>
        <w:tc>
          <w:tcPr>
            <w:tcW w:w="1645" w:type="dxa"/>
            <w:vAlign w:val="center"/>
          </w:tcPr>
          <w:p w:rsidR="00D21D64" w:rsidRDefault="00D21D64" w:rsidP="0006176B">
            <w:pPr>
              <w:jc w:val="center"/>
              <w:rPr>
                <w:rFonts w:eastAsia="仿宋_GB2312"/>
                <w:sz w:val="24"/>
              </w:rPr>
            </w:pPr>
            <w:r>
              <w:rPr>
                <w:rFonts w:eastAsia="仿宋_GB2312" w:hint="eastAsia"/>
                <w:sz w:val="24"/>
              </w:rPr>
              <w:t>余浴妮</w:t>
            </w:r>
          </w:p>
        </w:tc>
        <w:tc>
          <w:tcPr>
            <w:tcW w:w="4025" w:type="dxa"/>
            <w:vAlign w:val="center"/>
          </w:tcPr>
          <w:p w:rsidR="00D21D64" w:rsidRDefault="00D21D64" w:rsidP="0006176B">
            <w:pPr>
              <w:jc w:val="center"/>
              <w:rPr>
                <w:rFonts w:eastAsia="仿宋_GB2312"/>
                <w:sz w:val="24"/>
              </w:rPr>
            </w:pPr>
            <w:r>
              <w:rPr>
                <w:rFonts w:eastAsia="仿宋_GB2312" w:hint="eastAsia"/>
                <w:sz w:val="24"/>
              </w:rPr>
              <w:t>党组成员、副主任</w:t>
            </w:r>
          </w:p>
        </w:tc>
        <w:tc>
          <w:tcPr>
            <w:tcW w:w="1134" w:type="dxa"/>
            <w:vAlign w:val="center"/>
          </w:tcPr>
          <w:p w:rsidR="00D21D64" w:rsidRDefault="00D21D64" w:rsidP="0006176B">
            <w:pPr>
              <w:jc w:val="center"/>
              <w:rPr>
                <w:rFonts w:eastAsia="仿宋_GB2312"/>
                <w:sz w:val="24"/>
              </w:rPr>
            </w:pPr>
            <w:r>
              <w:rPr>
                <w:rFonts w:eastAsia="仿宋_GB2312" w:hint="eastAsia"/>
                <w:sz w:val="24"/>
              </w:rPr>
              <w:t>库区移民服务中心</w:t>
            </w:r>
          </w:p>
        </w:tc>
        <w:tc>
          <w:tcPr>
            <w:tcW w:w="3229" w:type="dxa"/>
            <w:vAlign w:val="center"/>
          </w:tcPr>
          <w:p w:rsidR="00D21D64" w:rsidRDefault="00D21D64" w:rsidP="0006176B">
            <w:pPr>
              <w:autoSpaceDN w:val="0"/>
              <w:spacing w:line="320" w:lineRule="exact"/>
              <w:jc w:val="center"/>
              <w:textAlignment w:val="center"/>
              <w:rPr>
                <w:rFonts w:ascii="仿宋_GB2312" w:eastAsia="仿宋_GB2312" w:hAnsi="仿宋_GB2312" w:cs="仿宋_GB2312"/>
                <w:color w:val="000000"/>
                <w:sz w:val="24"/>
              </w:rPr>
            </w:pPr>
          </w:p>
        </w:tc>
      </w:tr>
      <w:tr w:rsidR="00D21D64" w:rsidTr="0006176B">
        <w:trPr>
          <w:trHeight w:val="685"/>
          <w:jc w:val="center"/>
        </w:trPr>
        <w:tc>
          <w:tcPr>
            <w:tcW w:w="1645" w:type="dxa"/>
            <w:vAlign w:val="center"/>
          </w:tcPr>
          <w:p w:rsidR="00D21D64" w:rsidRDefault="00D21D64" w:rsidP="0006176B">
            <w:pPr>
              <w:jc w:val="center"/>
              <w:rPr>
                <w:rFonts w:eastAsia="仿宋_GB2312"/>
                <w:sz w:val="24"/>
              </w:rPr>
            </w:pPr>
            <w:r>
              <w:rPr>
                <w:rFonts w:eastAsia="仿宋_GB2312" w:hint="eastAsia"/>
                <w:sz w:val="24"/>
              </w:rPr>
              <w:t>高</w:t>
            </w:r>
            <w:r>
              <w:rPr>
                <w:rFonts w:eastAsia="仿宋_GB2312" w:hint="eastAsia"/>
                <w:sz w:val="24"/>
              </w:rPr>
              <w:t xml:space="preserve">  </w:t>
            </w:r>
            <w:r>
              <w:rPr>
                <w:rFonts w:eastAsia="仿宋_GB2312" w:hint="eastAsia"/>
                <w:sz w:val="24"/>
              </w:rPr>
              <w:t>强</w:t>
            </w:r>
          </w:p>
        </w:tc>
        <w:tc>
          <w:tcPr>
            <w:tcW w:w="4025" w:type="dxa"/>
            <w:vAlign w:val="center"/>
          </w:tcPr>
          <w:p w:rsidR="00D21D64" w:rsidRDefault="00D21D64" w:rsidP="0006176B">
            <w:pPr>
              <w:jc w:val="center"/>
              <w:rPr>
                <w:rFonts w:eastAsia="仿宋_GB2312"/>
                <w:sz w:val="24"/>
              </w:rPr>
            </w:pPr>
            <w:r>
              <w:rPr>
                <w:rFonts w:eastAsia="仿宋_GB2312" w:hint="eastAsia"/>
                <w:sz w:val="24"/>
              </w:rPr>
              <w:t>项目股股长</w:t>
            </w:r>
          </w:p>
        </w:tc>
        <w:tc>
          <w:tcPr>
            <w:tcW w:w="1134" w:type="dxa"/>
            <w:vAlign w:val="center"/>
          </w:tcPr>
          <w:p w:rsidR="00D21D64" w:rsidRDefault="00D21D64" w:rsidP="0006176B">
            <w:pPr>
              <w:jc w:val="center"/>
              <w:rPr>
                <w:rFonts w:eastAsia="仿宋_GB2312"/>
                <w:sz w:val="24"/>
              </w:rPr>
            </w:pPr>
            <w:r>
              <w:rPr>
                <w:rFonts w:eastAsia="仿宋_GB2312" w:hint="eastAsia"/>
                <w:sz w:val="24"/>
              </w:rPr>
              <w:t>库区移民服务中心</w:t>
            </w:r>
          </w:p>
        </w:tc>
        <w:tc>
          <w:tcPr>
            <w:tcW w:w="3229" w:type="dxa"/>
            <w:vAlign w:val="center"/>
          </w:tcPr>
          <w:p w:rsidR="00D21D64" w:rsidRDefault="00D21D64" w:rsidP="0006176B">
            <w:pPr>
              <w:autoSpaceDN w:val="0"/>
              <w:spacing w:line="320" w:lineRule="exact"/>
              <w:jc w:val="center"/>
              <w:textAlignment w:val="center"/>
              <w:rPr>
                <w:rFonts w:ascii="仿宋_GB2312" w:eastAsia="仿宋_GB2312" w:hAnsi="仿宋_GB2312" w:cs="仿宋_GB2312"/>
                <w:color w:val="000000"/>
                <w:sz w:val="24"/>
              </w:rPr>
            </w:pPr>
          </w:p>
        </w:tc>
      </w:tr>
      <w:tr w:rsidR="00D21D64" w:rsidTr="0006176B">
        <w:trPr>
          <w:trHeight w:val="685"/>
          <w:jc w:val="center"/>
        </w:trPr>
        <w:tc>
          <w:tcPr>
            <w:tcW w:w="1645" w:type="dxa"/>
            <w:vAlign w:val="center"/>
          </w:tcPr>
          <w:p w:rsidR="00D21D64" w:rsidRDefault="00D21D64" w:rsidP="0006176B">
            <w:pPr>
              <w:jc w:val="center"/>
              <w:rPr>
                <w:rFonts w:eastAsia="仿宋_GB2312"/>
                <w:sz w:val="24"/>
              </w:rPr>
            </w:pPr>
            <w:r>
              <w:rPr>
                <w:rFonts w:eastAsia="仿宋_GB2312" w:hint="eastAsia"/>
                <w:sz w:val="24"/>
              </w:rPr>
              <w:t>卿志勇</w:t>
            </w:r>
          </w:p>
        </w:tc>
        <w:tc>
          <w:tcPr>
            <w:tcW w:w="4025" w:type="dxa"/>
            <w:vAlign w:val="center"/>
          </w:tcPr>
          <w:p w:rsidR="00D21D64" w:rsidRDefault="00D21D64" w:rsidP="0006176B">
            <w:pPr>
              <w:jc w:val="center"/>
              <w:rPr>
                <w:rFonts w:eastAsia="仿宋_GB2312"/>
                <w:sz w:val="24"/>
              </w:rPr>
            </w:pPr>
            <w:r>
              <w:rPr>
                <w:rFonts w:eastAsia="仿宋_GB2312" w:hint="eastAsia"/>
                <w:sz w:val="24"/>
              </w:rPr>
              <w:t>办公室主任</w:t>
            </w:r>
          </w:p>
        </w:tc>
        <w:tc>
          <w:tcPr>
            <w:tcW w:w="1134" w:type="dxa"/>
            <w:vAlign w:val="center"/>
          </w:tcPr>
          <w:p w:rsidR="00D21D64" w:rsidRDefault="00D21D64" w:rsidP="0006176B">
            <w:pPr>
              <w:jc w:val="center"/>
              <w:rPr>
                <w:rFonts w:eastAsia="仿宋_GB2312"/>
                <w:sz w:val="24"/>
              </w:rPr>
            </w:pPr>
            <w:r>
              <w:rPr>
                <w:rFonts w:eastAsia="仿宋_GB2312" w:hint="eastAsia"/>
                <w:sz w:val="24"/>
              </w:rPr>
              <w:t>库区移民服务中心</w:t>
            </w:r>
          </w:p>
        </w:tc>
        <w:tc>
          <w:tcPr>
            <w:tcW w:w="3229" w:type="dxa"/>
            <w:vAlign w:val="center"/>
          </w:tcPr>
          <w:p w:rsidR="00D21D64" w:rsidRDefault="00D21D64" w:rsidP="0006176B">
            <w:pPr>
              <w:autoSpaceDN w:val="0"/>
              <w:spacing w:line="320" w:lineRule="exact"/>
              <w:jc w:val="center"/>
              <w:textAlignment w:val="center"/>
              <w:rPr>
                <w:rFonts w:ascii="仿宋_GB2312" w:eastAsia="仿宋_GB2312" w:hAnsi="仿宋_GB2312" w:cs="仿宋_GB2312"/>
                <w:color w:val="000000"/>
                <w:sz w:val="24"/>
              </w:rPr>
            </w:pPr>
          </w:p>
        </w:tc>
      </w:tr>
      <w:tr w:rsidR="00D21D64" w:rsidTr="0006176B">
        <w:trPr>
          <w:trHeight w:val="2743"/>
          <w:jc w:val="center"/>
        </w:trPr>
        <w:tc>
          <w:tcPr>
            <w:tcW w:w="10033" w:type="dxa"/>
            <w:gridSpan w:val="4"/>
            <w:vAlign w:val="center"/>
          </w:tcPr>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p>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p>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p>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p>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p>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D21D64" w:rsidTr="0006176B">
        <w:trPr>
          <w:trHeight w:val="2743"/>
          <w:jc w:val="center"/>
        </w:trPr>
        <w:tc>
          <w:tcPr>
            <w:tcW w:w="10033" w:type="dxa"/>
            <w:gridSpan w:val="4"/>
            <w:vAlign w:val="center"/>
          </w:tcPr>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p>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p>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p>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p>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4F141F" w:rsidTr="0006176B">
        <w:trPr>
          <w:trHeight w:val="2816"/>
          <w:jc w:val="center"/>
        </w:trPr>
        <w:tc>
          <w:tcPr>
            <w:tcW w:w="10033" w:type="dxa"/>
            <w:gridSpan w:val="4"/>
            <w:vAlign w:val="center"/>
          </w:tcPr>
          <w:p w:rsidR="004F141F" w:rsidRDefault="004F141F" w:rsidP="0006176B">
            <w:pPr>
              <w:spacing w:line="320" w:lineRule="exact"/>
              <w:rPr>
                <w:rFonts w:eastAsia="仿宋_GB2312"/>
                <w:sz w:val="24"/>
              </w:rPr>
            </w:pPr>
            <w:r>
              <w:rPr>
                <w:rFonts w:eastAsia="仿宋_GB2312" w:hint="eastAsia"/>
                <w:sz w:val="24"/>
              </w:rPr>
              <w:t>财政部门归口业务科室意见：</w:t>
            </w:r>
          </w:p>
          <w:p w:rsidR="004F141F" w:rsidRDefault="004F141F" w:rsidP="0006176B">
            <w:pPr>
              <w:spacing w:line="320" w:lineRule="exact"/>
              <w:rPr>
                <w:rFonts w:eastAsia="仿宋_GB2312"/>
                <w:sz w:val="24"/>
              </w:rPr>
            </w:pPr>
          </w:p>
          <w:p w:rsidR="004F141F" w:rsidRDefault="004F141F" w:rsidP="0006176B">
            <w:pPr>
              <w:spacing w:line="320" w:lineRule="exact"/>
              <w:rPr>
                <w:rFonts w:eastAsia="仿宋_GB2312"/>
                <w:sz w:val="24"/>
              </w:rPr>
            </w:pPr>
          </w:p>
          <w:p w:rsidR="004F141F" w:rsidRDefault="004F141F" w:rsidP="0006176B">
            <w:pPr>
              <w:spacing w:line="320" w:lineRule="exact"/>
              <w:rPr>
                <w:rFonts w:eastAsia="仿宋_GB2312"/>
                <w:sz w:val="24"/>
              </w:rPr>
            </w:pPr>
          </w:p>
          <w:p w:rsidR="004F141F" w:rsidRDefault="004F141F" w:rsidP="0006176B">
            <w:pPr>
              <w:spacing w:line="320" w:lineRule="exact"/>
              <w:rPr>
                <w:rFonts w:eastAsia="仿宋_GB2312"/>
                <w:sz w:val="24"/>
              </w:rPr>
            </w:pPr>
          </w:p>
          <w:p w:rsidR="004F141F" w:rsidRDefault="004F141F" w:rsidP="0006176B">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财政部门归口业务股室负责人（签章）：</w:t>
            </w:r>
          </w:p>
          <w:p w:rsidR="004F141F" w:rsidRDefault="004F141F" w:rsidP="0006176B">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4F141F" w:rsidRDefault="004F141F" w:rsidP="004F141F">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r w:rsidR="0073116D">
        <w:rPr>
          <w:rFonts w:eastAsia="仿宋_GB2312" w:cs="仿宋_GB2312" w:hint="eastAsia"/>
          <w:bCs/>
          <w:sz w:val="28"/>
          <w:szCs w:val="28"/>
        </w:rPr>
        <w:t>15073092531</w:t>
      </w:r>
    </w:p>
    <w:p w:rsidR="004F141F" w:rsidRDefault="004F141F" w:rsidP="004F141F">
      <w:pPr>
        <w:spacing w:line="560" w:lineRule="exact"/>
        <w:rPr>
          <w:rFonts w:ascii="黑体" w:eastAsia="黑体" w:hAnsi="黑体" w:cs="黑体"/>
          <w:bCs/>
          <w:sz w:val="28"/>
          <w:szCs w:val="28"/>
        </w:rPr>
      </w:pPr>
    </w:p>
    <w:p w:rsidR="006A2ABE" w:rsidRDefault="006A2ABE" w:rsidP="006A2ABE">
      <w:pPr>
        <w:spacing w:line="348" w:lineRule="auto"/>
        <w:rPr>
          <w:rFonts w:ascii="方正小标宋简体" w:eastAsia="方正小标宋简体"/>
          <w:sz w:val="36"/>
          <w:szCs w:val="36"/>
        </w:rPr>
      </w:pPr>
    </w:p>
    <w:p w:rsidR="005E331B" w:rsidRDefault="00B1173D" w:rsidP="00D7352E">
      <w:pPr>
        <w:spacing w:line="348" w:lineRule="auto"/>
        <w:ind w:firstLineChars="500" w:firstLine="1800"/>
        <w:rPr>
          <w:rFonts w:ascii="方正小标宋简体" w:eastAsia="方正小标宋简体"/>
          <w:sz w:val="36"/>
          <w:szCs w:val="36"/>
        </w:rPr>
      </w:pPr>
      <w:r>
        <w:rPr>
          <w:rFonts w:ascii="方正小标宋简体" w:eastAsia="方正小标宋简体" w:hint="eastAsia"/>
          <w:sz w:val="36"/>
          <w:szCs w:val="36"/>
        </w:rPr>
        <w:t>部门整体支出绩效评价评分表</w:t>
      </w:r>
    </w:p>
    <w:p w:rsidR="006A2ABE" w:rsidRPr="00C36C20" w:rsidRDefault="006A2ABE" w:rsidP="006A2ABE">
      <w:pPr>
        <w:spacing w:line="348" w:lineRule="auto"/>
        <w:ind w:firstLineChars="400" w:firstLine="1120"/>
        <w:rPr>
          <w:rFonts w:eastAsia="仿宋_GB2312" w:cs="仿宋_GB2312"/>
          <w:bCs/>
          <w:sz w:val="28"/>
          <w:szCs w:val="28"/>
        </w:rPr>
      </w:pPr>
    </w:p>
    <w:tbl>
      <w:tblPr>
        <w:tblW w:w="9894" w:type="dxa"/>
        <w:jc w:val="center"/>
        <w:tblLayout w:type="fixed"/>
        <w:tblLook w:val="04A0"/>
      </w:tblPr>
      <w:tblGrid>
        <w:gridCol w:w="976"/>
        <w:gridCol w:w="939"/>
        <w:gridCol w:w="1389"/>
        <w:gridCol w:w="4171"/>
        <w:gridCol w:w="619"/>
        <w:gridCol w:w="720"/>
        <w:gridCol w:w="1080"/>
      </w:tblGrid>
      <w:tr w:rsidR="005E331B">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E331B" w:rsidRDefault="00392541">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5E331B">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E331B" w:rsidRDefault="00B1173D">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color w:val="000000"/>
                <w:kern w:val="0"/>
                <w:sz w:val="18"/>
                <w:szCs w:val="18"/>
              </w:rPr>
            </w:pPr>
          </w:p>
        </w:tc>
      </w:tr>
      <w:tr w:rsidR="005E331B">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E331B" w:rsidRDefault="00B1173D">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color w:val="000000"/>
                <w:kern w:val="0"/>
                <w:sz w:val="18"/>
                <w:szCs w:val="18"/>
              </w:rPr>
            </w:pPr>
          </w:p>
        </w:tc>
      </w:tr>
      <w:tr w:rsidR="005E331B">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E331B" w:rsidRDefault="00B1173D">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color w:val="000000"/>
                <w:kern w:val="0"/>
                <w:sz w:val="18"/>
                <w:szCs w:val="18"/>
              </w:rPr>
            </w:pPr>
          </w:p>
        </w:tc>
      </w:tr>
      <w:tr w:rsidR="005E331B">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E331B" w:rsidRDefault="00B1173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5E331B" w:rsidRDefault="005E331B">
            <w:pPr>
              <w:widowControl/>
              <w:spacing w:line="240" w:lineRule="exact"/>
              <w:jc w:val="center"/>
              <w:rPr>
                <w:rFonts w:ascii="仿宋_GB2312" w:eastAsia="仿宋_GB2312" w:hAnsi="宋体" w:cs="宋体"/>
                <w:color w:val="000000"/>
                <w:kern w:val="0"/>
                <w:sz w:val="18"/>
                <w:szCs w:val="18"/>
              </w:rPr>
            </w:pPr>
          </w:p>
        </w:tc>
      </w:tr>
      <w:tr w:rsidR="005E331B">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E331B" w:rsidRDefault="00B1173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5E331B" w:rsidRDefault="005E331B">
            <w:pPr>
              <w:widowControl/>
              <w:spacing w:line="240" w:lineRule="exact"/>
              <w:jc w:val="center"/>
              <w:rPr>
                <w:rFonts w:ascii="仿宋_GB2312" w:eastAsia="仿宋_GB2312" w:hAnsi="宋体" w:cs="宋体"/>
                <w:color w:val="000000"/>
                <w:kern w:val="0"/>
                <w:sz w:val="18"/>
                <w:szCs w:val="18"/>
              </w:rPr>
            </w:pPr>
          </w:p>
        </w:tc>
      </w:tr>
      <w:tr w:rsidR="005E331B">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E331B" w:rsidRDefault="00597ED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5E331B" w:rsidRDefault="00597ED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结余900.46元</w:t>
            </w:r>
          </w:p>
        </w:tc>
      </w:tr>
      <w:tr w:rsidR="005E331B">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5E331B" w:rsidRDefault="00B1173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5E331B" w:rsidRDefault="005E331B">
            <w:pPr>
              <w:widowControl/>
              <w:spacing w:line="240" w:lineRule="exact"/>
              <w:jc w:val="center"/>
              <w:rPr>
                <w:rFonts w:ascii="仿宋_GB2312" w:eastAsia="仿宋_GB2312" w:hAnsi="宋体" w:cs="宋体"/>
                <w:color w:val="000000"/>
                <w:kern w:val="0"/>
                <w:sz w:val="18"/>
                <w:szCs w:val="18"/>
              </w:rPr>
            </w:pPr>
          </w:p>
        </w:tc>
      </w:tr>
      <w:tr w:rsidR="005E331B">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E331B" w:rsidRDefault="00B1173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5E331B" w:rsidRDefault="005E331B">
            <w:pPr>
              <w:widowControl/>
              <w:spacing w:line="240" w:lineRule="exact"/>
              <w:jc w:val="center"/>
              <w:rPr>
                <w:rFonts w:ascii="仿宋_GB2312" w:eastAsia="仿宋_GB2312" w:hAnsi="宋体" w:cs="宋体"/>
                <w:color w:val="000000"/>
                <w:kern w:val="0"/>
                <w:sz w:val="18"/>
                <w:szCs w:val="18"/>
              </w:rPr>
            </w:pPr>
          </w:p>
        </w:tc>
      </w:tr>
      <w:tr w:rsidR="005E331B">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E331B" w:rsidRDefault="00B1173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5E331B" w:rsidRDefault="005E331B">
            <w:pPr>
              <w:widowControl/>
              <w:spacing w:line="240" w:lineRule="exact"/>
              <w:jc w:val="center"/>
              <w:rPr>
                <w:rFonts w:ascii="仿宋_GB2312" w:eastAsia="仿宋_GB2312" w:hAnsi="宋体" w:cs="宋体"/>
                <w:color w:val="000000"/>
                <w:kern w:val="0"/>
                <w:sz w:val="18"/>
                <w:szCs w:val="18"/>
              </w:rPr>
            </w:pPr>
          </w:p>
        </w:tc>
      </w:tr>
      <w:tr w:rsidR="005E331B">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bl>
    <w:p w:rsidR="005E331B" w:rsidRDefault="005E331B"/>
    <w:tbl>
      <w:tblPr>
        <w:tblW w:w="9894" w:type="dxa"/>
        <w:jc w:val="center"/>
        <w:tblLayout w:type="fixed"/>
        <w:tblLook w:val="04A0"/>
      </w:tblPr>
      <w:tblGrid>
        <w:gridCol w:w="976"/>
        <w:gridCol w:w="939"/>
        <w:gridCol w:w="1389"/>
        <w:gridCol w:w="4171"/>
        <w:gridCol w:w="619"/>
        <w:gridCol w:w="720"/>
        <w:gridCol w:w="1080"/>
      </w:tblGrid>
      <w:tr w:rsidR="005E331B">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E331B" w:rsidRDefault="00392541">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5E331B">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ascii="仿宋_GB2312" w:eastAsia="仿宋_GB2312" w:hAnsi="宋体" w:cs="宋体" w:hint="eastAsia"/>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5E331B" w:rsidRDefault="00945F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670"/>
          <w:jc w:val="center"/>
        </w:trPr>
        <w:tc>
          <w:tcPr>
            <w:tcW w:w="976" w:type="dxa"/>
            <w:tcBorders>
              <w:top w:val="nil"/>
              <w:left w:val="single" w:sz="4" w:space="0" w:color="auto"/>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5E331B" w:rsidRDefault="005E331B">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5E331B" w:rsidRDefault="005E331B">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5E331B" w:rsidRDefault="005E331B">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5E331B" w:rsidRDefault="007311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99</w:t>
            </w:r>
          </w:p>
        </w:tc>
        <w:tc>
          <w:tcPr>
            <w:tcW w:w="1080" w:type="dxa"/>
            <w:tcBorders>
              <w:top w:val="nil"/>
              <w:left w:val="nil"/>
              <w:bottom w:val="single" w:sz="4" w:space="0" w:color="auto"/>
              <w:right w:val="single" w:sz="4" w:space="0" w:color="auto"/>
            </w:tcBorders>
            <w:vAlign w:val="center"/>
          </w:tcPr>
          <w:p w:rsidR="005E331B" w:rsidRDefault="005E331B">
            <w:pPr>
              <w:widowControl/>
              <w:spacing w:line="240" w:lineRule="exact"/>
              <w:jc w:val="center"/>
              <w:rPr>
                <w:rFonts w:ascii="仿宋_GB2312" w:eastAsia="仿宋_GB2312" w:hAnsi="宋体" w:cs="宋体"/>
                <w:b/>
                <w:bCs/>
                <w:kern w:val="0"/>
                <w:sz w:val="18"/>
                <w:szCs w:val="18"/>
              </w:rPr>
            </w:pPr>
          </w:p>
        </w:tc>
      </w:tr>
    </w:tbl>
    <w:p w:rsidR="005E331B" w:rsidRDefault="00392541" w:rsidP="00945F3B">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C36C20" w:rsidRDefault="00C36C20" w:rsidP="00C36C20">
      <w:pPr>
        <w:spacing w:line="560" w:lineRule="exact"/>
        <w:rPr>
          <w:rFonts w:ascii="黑体" w:eastAsia="黑体" w:hAnsi="黑体" w:cs="黑体"/>
          <w:bCs/>
          <w:sz w:val="28"/>
          <w:szCs w:val="28"/>
        </w:rPr>
      </w:pPr>
    </w:p>
    <w:p w:rsidR="005E331B" w:rsidRPr="00C36C20" w:rsidRDefault="005E331B" w:rsidP="00C36C20">
      <w:pPr>
        <w:spacing w:line="560" w:lineRule="exact"/>
        <w:rPr>
          <w:rFonts w:ascii="仿宋_GB2312" w:eastAsia="仿宋_GB2312" w:hAnsi="仿宋_GB2312" w:cs="仿宋_GB2312"/>
          <w:bCs/>
          <w:sz w:val="28"/>
          <w:szCs w:val="28"/>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945F3B">
      <w:pPr>
        <w:pBdr>
          <w:top w:val="single" w:sz="6" w:space="4" w:color="auto"/>
          <w:bottom w:val="single" w:sz="6" w:space="1" w:color="auto"/>
        </w:pBdr>
        <w:spacing w:beforeLines="20" w:line="440" w:lineRule="exact"/>
        <w:rPr>
          <w:rFonts w:eastAsia="仿宋_GB2312"/>
          <w:sz w:val="28"/>
          <w:szCs w:val="28"/>
        </w:rPr>
      </w:pPr>
    </w:p>
    <w:p w:rsidR="005E331B" w:rsidRDefault="009942EA">
      <w:pPr>
        <w:adjustRightInd w:val="0"/>
        <w:snapToGrid w:val="0"/>
        <w:spacing w:line="200" w:lineRule="exact"/>
        <w:ind w:right="560"/>
        <w:contextualSpacing/>
        <w:rPr>
          <w:rFonts w:ascii="仿宋_GB2312"/>
          <w:sz w:val="28"/>
          <w:szCs w:val="28"/>
        </w:rPr>
      </w:pPr>
      <w:r w:rsidRPr="009942EA">
        <w:rPr>
          <w:rFonts w:eastAsia="仿宋_GB2312"/>
          <w:sz w:val="28"/>
        </w:rPr>
        <w:pict>
          <v:line id="_x0000_s1027" style="position:absolute;left:0;text-align:left;z-index:251659264" from="-2.25pt,8.7pt" to="438.75pt,8.7pt" o:gfxdata="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20CceNUAAAAIAQAADwAAAAAAAAAB&#10;ACAAAAAiAAAAZHJzL2Rvd25yZXYueG1sUEsBAhQAFAAAAAgAh07iQOQ0Z5DaAQAAlgMAAA4AAAAA&#10;AAAAAQAgAAAAJAEAAGRycy9lMm9Eb2MueG1sUEsFBgAAAAAGAAYAWQEAAHAFAAAAAA==&#10;"/>
        </w:pict>
      </w:r>
    </w:p>
    <w:p w:rsidR="005E331B" w:rsidRDefault="005E331B"/>
    <w:sectPr w:rsidR="005E331B" w:rsidSect="008D769D">
      <w:footerReference w:type="even" r:id="rId9"/>
      <w:footerReference w:type="default" r:id="rId10"/>
      <w:pgSz w:w="11906" w:h="16838"/>
      <w:pgMar w:top="737" w:right="1701" w:bottom="1701" w:left="73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F1" w:rsidRDefault="006924F1" w:rsidP="005E331B">
      <w:r>
        <w:separator/>
      </w:r>
    </w:p>
  </w:endnote>
  <w:endnote w:type="continuationSeparator" w:id="0">
    <w:p w:rsidR="006924F1" w:rsidRDefault="006924F1" w:rsidP="005E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3B" w:rsidRDefault="00945F3B">
    <w:pPr>
      <w:framePr w:wrap="around" w:vAnchor="text" w:hAnchor="margin" w:xAlign="outside" w:y="1"/>
    </w:pPr>
    <w:r>
      <w:fldChar w:fldCharType="begin"/>
    </w:r>
    <w:r>
      <w:instrText xml:space="preserve">PAGE  </w:instrText>
    </w:r>
    <w:r>
      <w:fldChar w:fldCharType="end"/>
    </w:r>
  </w:p>
  <w:p w:rsidR="00945F3B" w:rsidRDefault="00945F3B">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3B" w:rsidRDefault="00945F3B">
    <w:pPr>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945F3B" w:rsidRDefault="00945F3B">
                <w:pPr>
                  <w:pStyle w:val="a3"/>
                  <w:rPr>
                    <w:rStyle w:val="a5"/>
                    <w:sz w:val="24"/>
                    <w:szCs w:val="24"/>
                  </w:rPr>
                </w:pPr>
                <w:r>
                  <w:rPr>
                    <w:rStyle w:val="a5"/>
                    <w:rFonts w:hint="eastAsia"/>
                    <w:sz w:val="24"/>
                    <w:szCs w:val="24"/>
                  </w:rPr>
                  <w:t>—</w:t>
                </w:r>
                <w:r>
                  <w:rPr>
                    <w:rStyle w:val="a5"/>
                    <w:rFonts w:hint="eastAsia"/>
                    <w:sz w:val="24"/>
                    <w:szCs w:val="24"/>
                  </w:rPr>
                  <w:t xml:space="preserve"> </w:t>
                </w:r>
                <w:r>
                  <w:rPr>
                    <w:sz w:val="24"/>
                    <w:szCs w:val="24"/>
                  </w:rPr>
                  <w:fldChar w:fldCharType="begin"/>
                </w:r>
                <w:r>
                  <w:rPr>
                    <w:rStyle w:val="a5"/>
                    <w:sz w:val="24"/>
                    <w:szCs w:val="24"/>
                  </w:rPr>
                  <w:instrText xml:space="preserve">PAGE  </w:instrText>
                </w:r>
                <w:r>
                  <w:rPr>
                    <w:sz w:val="24"/>
                    <w:szCs w:val="24"/>
                  </w:rPr>
                  <w:fldChar w:fldCharType="separate"/>
                </w:r>
                <w:r w:rsidR="005456AB">
                  <w:rPr>
                    <w:rStyle w:val="a5"/>
                    <w:noProof/>
                    <w:sz w:val="24"/>
                    <w:szCs w:val="24"/>
                  </w:rPr>
                  <w:t>7</w:t>
                </w:r>
                <w:r>
                  <w:rPr>
                    <w:sz w:val="24"/>
                    <w:szCs w:val="24"/>
                  </w:rPr>
                  <w:fldChar w:fldCharType="end"/>
                </w:r>
                <w:r>
                  <w:rPr>
                    <w:rStyle w:val="a5"/>
                    <w:rFonts w:hint="eastAsia"/>
                    <w:sz w:val="24"/>
                    <w:szCs w:val="24"/>
                  </w:rPr>
                  <w:t xml:space="preserve"> </w:t>
                </w:r>
                <w:r>
                  <w:rPr>
                    <w:rStyle w:val="a5"/>
                    <w:rFonts w:hint="eastAsia"/>
                    <w:sz w:val="24"/>
                    <w:szCs w:val="2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F1" w:rsidRDefault="006924F1" w:rsidP="005E331B">
      <w:r>
        <w:separator/>
      </w:r>
    </w:p>
  </w:footnote>
  <w:footnote w:type="continuationSeparator" w:id="0">
    <w:p w:rsidR="006924F1" w:rsidRDefault="006924F1" w:rsidP="005E3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A9B22B"/>
    <w:multiLevelType w:val="singleLevel"/>
    <w:tmpl w:val="88A9B22B"/>
    <w:lvl w:ilvl="0">
      <w:start w:val="1"/>
      <w:numFmt w:val="decimal"/>
      <w:suff w:val="nothing"/>
      <w:lvlText w:val="%1、"/>
      <w:lvlJc w:val="left"/>
    </w:lvl>
  </w:abstractNum>
  <w:abstractNum w:abstractNumId="1">
    <w:nsid w:val="98B7E45A"/>
    <w:multiLevelType w:val="singleLevel"/>
    <w:tmpl w:val="98B7E45A"/>
    <w:lvl w:ilvl="0">
      <w:start w:val="3"/>
      <w:numFmt w:val="decimal"/>
      <w:suff w:val="nothing"/>
      <w:lvlText w:val="%1、"/>
      <w:lvlJc w:val="left"/>
    </w:lvl>
  </w:abstractNum>
  <w:abstractNum w:abstractNumId="2">
    <w:nsid w:val="E734D248"/>
    <w:multiLevelType w:val="singleLevel"/>
    <w:tmpl w:val="E734D248"/>
    <w:lvl w:ilvl="0">
      <w:start w:val="1"/>
      <w:numFmt w:val="decimal"/>
      <w:suff w:val="nothing"/>
      <w:lvlText w:val="%1、"/>
      <w:lvlJc w:val="left"/>
    </w:lvl>
  </w:abstractNum>
  <w:abstractNum w:abstractNumId="3">
    <w:nsid w:val="EBB92F88"/>
    <w:multiLevelType w:val="singleLevel"/>
    <w:tmpl w:val="EBB92F88"/>
    <w:lvl w:ilvl="0">
      <w:start w:val="1"/>
      <w:numFmt w:val="decimal"/>
      <w:suff w:val="nothing"/>
      <w:lvlText w:val="%1、"/>
      <w:lvlJc w:val="left"/>
    </w:lvl>
  </w:abstractNum>
  <w:abstractNum w:abstractNumId="4">
    <w:nsid w:val="010373D6"/>
    <w:multiLevelType w:val="multilevel"/>
    <w:tmpl w:val="010373D6"/>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2B214E32"/>
    <w:multiLevelType w:val="hybridMultilevel"/>
    <w:tmpl w:val="F4FAC182"/>
    <w:lvl w:ilvl="0" w:tplc="F580B27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0CE8A24"/>
    <w:multiLevelType w:val="singleLevel"/>
    <w:tmpl w:val="50CE8A24"/>
    <w:lvl w:ilvl="0">
      <w:start w:val="1"/>
      <w:numFmt w:val="decimal"/>
      <w:suff w:val="nothing"/>
      <w:lvlText w:val="%1、"/>
      <w:lvlJc w:val="left"/>
    </w:lvl>
  </w:abstractNum>
  <w:abstractNum w:abstractNumId="7">
    <w:nsid w:val="64F5B036"/>
    <w:multiLevelType w:val="singleLevel"/>
    <w:tmpl w:val="64F5B036"/>
    <w:lvl w:ilvl="0">
      <w:start w:val="1"/>
      <w:numFmt w:val="decimal"/>
      <w:suff w:val="nothing"/>
      <w:lvlText w:val="%1、"/>
      <w:lvlJc w:val="left"/>
    </w:lvl>
  </w:abstractNum>
  <w:abstractNum w:abstractNumId="8">
    <w:nsid w:val="7658480E"/>
    <w:multiLevelType w:val="singleLevel"/>
    <w:tmpl w:val="7658480E"/>
    <w:lvl w:ilvl="0">
      <w:start w:val="1"/>
      <w:numFmt w:val="decimal"/>
      <w:suff w:val="nothing"/>
      <w:lvlText w:val="%1、"/>
      <w:lvlJc w:val="left"/>
    </w:lvl>
  </w:abstractNum>
  <w:num w:numId="1">
    <w:abstractNumId w:val="1"/>
  </w:num>
  <w:num w:numId="2">
    <w:abstractNumId w:val="3"/>
  </w:num>
  <w:num w:numId="3">
    <w:abstractNumId w:val="8"/>
  </w:num>
  <w:num w:numId="4">
    <w:abstractNumId w:val="7"/>
  </w:num>
  <w:num w:numId="5">
    <w:abstractNumId w:val="0"/>
  </w:num>
  <w:num w:numId="6">
    <w:abstractNumId w:val="2"/>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632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55A6F26"/>
    <w:rsid w:val="0000125C"/>
    <w:rsid w:val="00002D20"/>
    <w:rsid w:val="000068E5"/>
    <w:rsid w:val="00013A4F"/>
    <w:rsid w:val="00040D0F"/>
    <w:rsid w:val="000466F2"/>
    <w:rsid w:val="000563DE"/>
    <w:rsid w:val="000571A6"/>
    <w:rsid w:val="00057FFC"/>
    <w:rsid w:val="0006176B"/>
    <w:rsid w:val="00071B99"/>
    <w:rsid w:val="00080B71"/>
    <w:rsid w:val="00081861"/>
    <w:rsid w:val="000A2D6E"/>
    <w:rsid w:val="000A4970"/>
    <w:rsid w:val="000B57CE"/>
    <w:rsid w:val="000B628A"/>
    <w:rsid w:val="000C22FF"/>
    <w:rsid w:val="000D3DCC"/>
    <w:rsid w:val="000F395C"/>
    <w:rsid w:val="000F4042"/>
    <w:rsid w:val="00113D18"/>
    <w:rsid w:val="0012187F"/>
    <w:rsid w:val="001506B5"/>
    <w:rsid w:val="00150E90"/>
    <w:rsid w:val="00157830"/>
    <w:rsid w:val="0016600F"/>
    <w:rsid w:val="0017667F"/>
    <w:rsid w:val="00182E1E"/>
    <w:rsid w:val="001A4822"/>
    <w:rsid w:val="001A7B29"/>
    <w:rsid w:val="001B203D"/>
    <w:rsid w:val="001B3E9E"/>
    <w:rsid w:val="001B41C2"/>
    <w:rsid w:val="001B6127"/>
    <w:rsid w:val="001D326A"/>
    <w:rsid w:val="001E7CAE"/>
    <w:rsid w:val="001F2E79"/>
    <w:rsid w:val="00205AA1"/>
    <w:rsid w:val="002113F8"/>
    <w:rsid w:val="002121A9"/>
    <w:rsid w:val="00227298"/>
    <w:rsid w:val="0024002C"/>
    <w:rsid w:val="00243EBD"/>
    <w:rsid w:val="00245183"/>
    <w:rsid w:val="00255F0E"/>
    <w:rsid w:val="00261463"/>
    <w:rsid w:val="002642B1"/>
    <w:rsid w:val="002645CB"/>
    <w:rsid w:val="002735CB"/>
    <w:rsid w:val="002B1EAA"/>
    <w:rsid w:val="002D1935"/>
    <w:rsid w:val="002D50AC"/>
    <w:rsid w:val="002E207C"/>
    <w:rsid w:val="002E273C"/>
    <w:rsid w:val="002E7CBD"/>
    <w:rsid w:val="002F0EFC"/>
    <w:rsid w:val="00321673"/>
    <w:rsid w:val="00356207"/>
    <w:rsid w:val="00392541"/>
    <w:rsid w:val="00394789"/>
    <w:rsid w:val="003A48C7"/>
    <w:rsid w:val="003B6F57"/>
    <w:rsid w:val="003C30CC"/>
    <w:rsid w:val="003D0BEE"/>
    <w:rsid w:val="003D403D"/>
    <w:rsid w:val="003E095B"/>
    <w:rsid w:val="003E2B11"/>
    <w:rsid w:val="003E4663"/>
    <w:rsid w:val="003E5DED"/>
    <w:rsid w:val="003F12BF"/>
    <w:rsid w:val="003F4D16"/>
    <w:rsid w:val="0040370C"/>
    <w:rsid w:val="0040771E"/>
    <w:rsid w:val="00437A21"/>
    <w:rsid w:val="00457C84"/>
    <w:rsid w:val="00471C10"/>
    <w:rsid w:val="0049557D"/>
    <w:rsid w:val="00496550"/>
    <w:rsid w:val="004C71EF"/>
    <w:rsid w:val="004C7A33"/>
    <w:rsid w:val="004D196D"/>
    <w:rsid w:val="004D2208"/>
    <w:rsid w:val="004D3167"/>
    <w:rsid w:val="004D5770"/>
    <w:rsid w:val="004F141F"/>
    <w:rsid w:val="00506751"/>
    <w:rsid w:val="00527427"/>
    <w:rsid w:val="0054448F"/>
    <w:rsid w:val="005456AB"/>
    <w:rsid w:val="00547302"/>
    <w:rsid w:val="005545C5"/>
    <w:rsid w:val="00555013"/>
    <w:rsid w:val="00555AC0"/>
    <w:rsid w:val="00562CC2"/>
    <w:rsid w:val="00573FF4"/>
    <w:rsid w:val="00581315"/>
    <w:rsid w:val="00581CF1"/>
    <w:rsid w:val="0059607A"/>
    <w:rsid w:val="00597ED2"/>
    <w:rsid w:val="005A13E0"/>
    <w:rsid w:val="005C3867"/>
    <w:rsid w:val="005E0731"/>
    <w:rsid w:val="005E331B"/>
    <w:rsid w:val="005E759E"/>
    <w:rsid w:val="0060120C"/>
    <w:rsid w:val="006038C0"/>
    <w:rsid w:val="006104CE"/>
    <w:rsid w:val="00612566"/>
    <w:rsid w:val="006367F1"/>
    <w:rsid w:val="0063771C"/>
    <w:rsid w:val="00637FF5"/>
    <w:rsid w:val="00644A31"/>
    <w:rsid w:val="00660E03"/>
    <w:rsid w:val="00662923"/>
    <w:rsid w:val="00673596"/>
    <w:rsid w:val="0067448D"/>
    <w:rsid w:val="00675CDD"/>
    <w:rsid w:val="0068138D"/>
    <w:rsid w:val="0068605A"/>
    <w:rsid w:val="006924F1"/>
    <w:rsid w:val="006A2ABE"/>
    <w:rsid w:val="006A6BE5"/>
    <w:rsid w:val="006B2AF4"/>
    <w:rsid w:val="006B4B3C"/>
    <w:rsid w:val="006D1CC0"/>
    <w:rsid w:val="006D37F7"/>
    <w:rsid w:val="006E060D"/>
    <w:rsid w:val="006E4138"/>
    <w:rsid w:val="006E57E6"/>
    <w:rsid w:val="006F4A99"/>
    <w:rsid w:val="0070001E"/>
    <w:rsid w:val="0070271C"/>
    <w:rsid w:val="007228BF"/>
    <w:rsid w:val="0073116D"/>
    <w:rsid w:val="0073597A"/>
    <w:rsid w:val="00735FA1"/>
    <w:rsid w:val="0075416C"/>
    <w:rsid w:val="00776A0D"/>
    <w:rsid w:val="00781BD0"/>
    <w:rsid w:val="0078243D"/>
    <w:rsid w:val="00782A9A"/>
    <w:rsid w:val="007901CC"/>
    <w:rsid w:val="007902F4"/>
    <w:rsid w:val="007935CE"/>
    <w:rsid w:val="007A3C97"/>
    <w:rsid w:val="007B26D3"/>
    <w:rsid w:val="007B344F"/>
    <w:rsid w:val="007B73D9"/>
    <w:rsid w:val="007C6C89"/>
    <w:rsid w:val="007D0EC7"/>
    <w:rsid w:val="007D0EDD"/>
    <w:rsid w:val="007D1490"/>
    <w:rsid w:val="007D16BE"/>
    <w:rsid w:val="007F0A73"/>
    <w:rsid w:val="007F705D"/>
    <w:rsid w:val="00830740"/>
    <w:rsid w:val="008310C1"/>
    <w:rsid w:val="00843D80"/>
    <w:rsid w:val="0084676C"/>
    <w:rsid w:val="00865226"/>
    <w:rsid w:val="00874B3D"/>
    <w:rsid w:val="00880B22"/>
    <w:rsid w:val="008834E7"/>
    <w:rsid w:val="00883640"/>
    <w:rsid w:val="008B0954"/>
    <w:rsid w:val="008D27CC"/>
    <w:rsid w:val="008D769D"/>
    <w:rsid w:val="008E1909"/>
    <w:rsid w:val="008F202C"/>
    <w:rsid w:val="00903B3C"/>
    <w:rsid w:val="0090403F"/>
    <w:rsid w:val="00916FB3"/>
    <w:rsid w:val="0093022A"/>
    <w:rsid w:val="00936312"/>
    <w:rsid w:val="00940C15"/>
    <w:rsid w:val="00942346"/>
    <w:rsid w:val="009442D9"/>
    <w:rsid w:val="009444E3"/>
    <w:rsid w:val="00944992"/>
    <w:rsid w:val="00945F3B"/>
    <w:rsid w:val="00963342"/>
    <w:rsid w:val="00965619"/>
    <w:rsid w:val="00993879"/>
    <w:rsid w:val="009942EA"/>
    <w:rsid w:val="009A10B7"/>
    <w:rsid w:val="009A63C4"/>
    <w:rsid w:val="009B582D"/>
    <w:rsid w:val="009B7F69"/>
    <w:rsid w:val="009E5D1B"/>
    <w:rsid w:val="009F2679"/>
    <w:rsid w:val="00A0103F"/>
    <w:rsid w:val="00A17E97"/>
    <w:rsid w:val="00A26BDB"/>
    <w:rsid w:val="00A46C80"/>
    <w:rsid w:val="00A517EE"/>
    <w:rsid w:val="00A52777"/>
    <w:rsid w:val="00A52A73"/>
    <w:rsid w:val="00A631ED"/>
    <w:rsid w:val="00A70D7C"/>
    <w:rsid w:val="00A943BA"/>
    <w:rsid w:val="00A9497E"/>
    <w:rsid w:val="00A95073"/>
    <w:rsid w:val="00AA443E"/>
    <w:rsid w:val="00AA7EAE"/>
    <w:rsid w:val="00AB0AC1"/>
    <w:rsid w:val="00AB7585"/>
    <w:rsid w:val="00AC2184"/>
    <w:rsid w:val="00AC725B"/>
    <w:rsid w:val="00AE39E0"/>
    <w:rsid w:val="00AF43BA"/>
    <w:rsid w:val="00B06956"/>
    <w:rsid w:val="00B1173D"/>
    <w:rsid w:val="00B1401C"/>
    <w:rsid w:val="00B2702F"/>
    <w:rsid w:val="00B27588"/>
    <w:rsid w:val="00B27F0C"/>
    <w:rsid w:val="00B459E3"/>
    <w:rsid w:val="00B67D4A"/>
    <w:rsid w:val="00B708A9"/>
    <w:rsid w:val="00B82654"/>
    <w:rsid w:val="00BB5E27"/>
    <w:rsid w:val="00BD1DEC"/>
    <w:rsid w:val="00BE6873"/>
    <w:rsid w:val="00BF493B"/>
    <w:rsid w:val="00C051FF"/>
    <w:rsid w:val="00C149EE"/>
    <w:rsid w:val="00C26841"/>
    <w:rsid w:val="00C36C20"/>
    <w:rsid w:val="00C4093D"/>
    <w:rsid w:val="00C52E99"/>
    <w:rsid w:val="00C608F3"/>
    <w:rsid w:val="00C6543F"/>
    <w:rsid w:val="00C65D4A"/>
    <w:rsid w:val="00C733C5"/>
    <w:rsid w:val="00C76E78"/>
    <w:rsid w:val="00C77684"/>
    <w:rsid w:val="00C96CA8"/>
    <w:rsid w:val="00CA1117"/>
    <w:rsid w:val="00CC13E1"/>
    <w:rsid w:val="00CC250A"/>
    <w:rsid w:val="00CC425F"/>
    <w:rsid w:val="00CD2E4E"/>
    <w:rsid w:val="00CD5A77"/>
    <w:rsid w:val="00CE6181"/>
    <w:rsid w:val="00CF27DA"/>
    <w:rsid w:val="00D17C58"/>
    <w:rsid w:val="00D21D64"/>
    <w:rsid w:val="00D220E8"/>
    <w:rsid w:val="00D322BC"/>
    <w:rsid w:val="00D413D5"/>
    <w:rsid w:val="00D51058"/>
    <w:rsid w:val="00D65984"/>
    <w:rsid w:val="00D7352E"/>
    <w:rsid w:val="00D744C7"/>
    <w:rsid w:val="00D867EE"/>
    <w:rsid w:val="00D92F36"/>
    <w:rsid w:val="00DA6176"/>
    <w:rsid w:val="00DB2AD5"/>
    <w:rsid w:val="00DB42B7"/>
    <w:rsid w:val="00DC6525"/>
    <w:rsid w:val="00DD67C2"/>
    <w:rsid w:val="00DE6BB2"/>
    <w:rsid w:val="00DF03F8"/>
    <w:rsid w:val="00E12F24"/>
    <w:rsid w:val="00E24F6F"/>
    <w:rsid w:val="00E252A5"/>
    <w:rsid w:val="00E26EBD"/>
    <w:rsid w:val="00E454BD"/>
    <w:rsid w:val="00E50D0B"/>
    <w:rsid w:val="00E52E8E"/>
    <w:rsid w:val="00E53187"/>
    <w:rsid w:val="00E67B80"/>
    <w:rsid w:val="00E73FC4"/>
    <w:rsid w:val="00EA1D24"/>
    <w:rsid w:val="00EA6B46"/>
    <w:rsid w:val="00EB02FC"/>
    <w:rsid w:val="00EB7846"/>
    <w:rsid w:val="00EC3AE8"/>
    <w:rsid w:val="00ED5A47"/>
    <w:rsid w:val="00EE2077"/>
    <w:rsid w:val="00EF4946"/>
    <w:rsid w:val="00F04675"/>
    <w:rsid w:val="00F04E85"/>
    <w:rsid w:val="00F1217B"/>
    <w:rsid w:val="00F22CE6"/>
    <w:rsid w:val="00F23E4A"/>
    <w:rsid w:val="00F349DF"/>
    <w:rsid w:val="00F462A8"/>
    <w:rsid w:val="00F53C8F"/>
    <w:rsid w:val="00F575EE"/>
    <w:rsid w:val="00F7632D"/>
    <w:rsid w:val="00F7685E"/>
    <w:rsid w:val="00F907A1"/>
    <w:rsid w:val="00FA3F77"/>
    <w:rsid w:val="00FB0271"/>
    <w:rsid w:val="00FB58D8"/>
    <w:rsid w:val="00FB7265"/>
    <w:rsid w:val="00FD2043"/>
    <w:rsid w:val="021F7ACC"/>
    <w:rsid w:val="055A6F26"/>
    <w:rsid w:val="09950D4D"/>
    <w:rsid w:val="0A507703"/>
    <w:rsid w:val="0DB17DCE"/>
    <w:rsid w:val="0F3C19DC"/>
    <w:rsid w:val="134907CC"/>
    <w:rsid w:val="1A6F2DB8"/>
    <w:rsid w:val="1E0B52D7"/>
    <w:rsid w:val="1E4E1466"/>
    <w:rsid w:val="1F290E1C"/>
    <w:rsid w:val="20482FD4"/>
    <w:rsid w:val="23752929"/>
    <w:rsid w:val="23931307"/>
    <w:rsid w:val="28FC074F"/>
    <w:rsid w:val="2A66629F"/>
    <w:rsid w:val="2B185F17"/>
    <w:rsid w:val="2C1535F6"/>
    <w:rsid w:val="2EE67DDF"/>
    <w:rsid w:val="2F6C19A9"/>
    <w:rsid w:val="31C64031"/>
    <w:rsid w:val="37035463"/>
    <w:rsid w:val="387A506E"/>
    <w:rsid w:val="39C4528F"/>
    <w:rsid w:val="3A3A1314"/>
    <w:rsid w:val="3B7E060B"/>
    <w:rsid w:val="3BBB1F39"/>
    <w:rsid w:val="3C0C5663"/>
    <w:rsid w:val="3F114B68"/>
    <w:rsid w:val="42082596"/>
    <w:rsid w:val="426B5C52"/>
    <w:rsid w:val="45414B88"/>
    <w:rsid w:val="46602C0D"/>
    <w:rsid w:val="4AA9566D"/>
    <w:rsid w:val="4BA9288D"/>
    <w:rsid w:val="4C4E2AC3"/>
    <w:rsid w:val="4FC33CBA"/>
    <w:rsid w:val="50476111"/>
    <w:rsid w:val="56233027"/>
    <w:rsid w:val="5CAC64A4"/>
    <w:rsid w:val="5E010849"/>
    <w:rsid w:val="65236B49"/>
    <w:rsid w:val="65AA43C0"/>
    <w:rsid w:val="66161E47"/>
    <w:rsid w:val="68116BFE"/>
    <w:rsid w:val="68CE326F"/>
    <w:rsid w:val="6B2A6AB7"/>
    <w:rsid w:val="6D535020"/>
    <w:rsid w:val="70320DB2"/>
    <w:rsid w:val="703379A9"/>
    <w:rsid w:val="70B962BB"/>
    <w:rsid w:val="76BD5E40"/>
    <w:rsid w:val="789B6814"/>
    <w:rsid w:val="78B97743"/>
    <w:rsid w:val="78CF2A94"/>
    <w:rsid w:val="78EE0E45"/>
    <w:rsid w:val="796A69FF"/>
    <w:rsid w:val="7E627FB6"/>
    <w:rsid w:val="7F4240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331B"/>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5E331B"/>
    <w:pPr>
      <w:ind w:firstLineChars="200" w:firstLine="588"/>
    </w:pPr>
    <w:rPr>
      <w:rFonts w:ascii="仿宋_GB2312" w:eastAsia="仿宋_GB2312" w:hAnsi="Calibri"/>
      <w:sz w:val="32"/>
    </w:rPr>
  </w:style>
  <w:style w:type="paragraph" w:styleId="a3">
    <w:name w:val="footer"/>
    <w:basedOn w:val="a"/>
    <w:qFormat/>
    <w:rsid w:val="005E331B"/>
    <w:pPr>
      <w:tabs>
        <w:tab w:val="center" w:pos="4153"/>
        <w:tab w:val="right" w:pos="8306"/>
      </w:tabs>
      <w:snapToGrid w:val="0"/>
      <w:jc w:val="left"/>
    </w:pPr>
    <w:rPr>
      <w:kern w:val="0"/>
      <w:sz w:val="18"/>
      <w:szCs w:val="18"/>
    </w:rPr>
  </w:style>
  <w:style w:type="paragraph" w:styleId="a4">
    <w:name w:val="header"/>
    <w:basedOn w:val="a"/>
    <w:qFormat/>
    <w:rsid w:val="005E331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rsid w:val="005E331B"/>
  </w:style>
  <w:style w:type="character" w:customStyle="1" w:styleId="3CharChar">
    <w:name w:val="标题 3 Char Char"/>
    <w:qFormat/>
    <w:rsid w:val="005E331B"/>
    <w:rPr>
      <w:rFonts w:eastAsia="楷体_GB2312"/>
      <w:b/>
      <w:kern w:val="2"/>
      <w:sz w:val="32"/>
      <w:szCs w:val="24"/>
      <w:lang w:val="en-US" w:eastAsia="zh-CN" w:bidi="ar-SA"/>
    </w:rPr>
  </w:style>
  <w:style w:type="paragraph" w:styleId="a6">
    <w:name w:val="List Paragraph"/>
    <w:basedOn w:val="a"/>
    <w:uiPriority w:val="99"/>
    <w:unhideWhenUsed/>
    <w:rsid w:val="00182E1E"/>
    <w:pPr>
      <w:ind w:firstLineChars="200" w:firstLine="420"/>
    </w:pPr>
  </w:style>
</w:styles>
</file>

<file path=word/webSettings.xml><?xml version="1.0" encoding="utf-8"?>
<w:webSettings xmlns:r="http://schemas.openxmlformats.org/officeDocument/2006/relationships" xmlns:w="http://schemas.openxmlformats.org/wordprocessingml/2006/main">
  <w:divs>
    <w:div w:id="24135655">
      <w:bodyDiv w:val="1"/>
      <w:marLeft w:val="0"/>
      <w:marRight w:val="0"/>
      <w:marTop w:val="0"/>
      <w:marBottom w:val="0"/>
      <w:divBdr>
        <w:top w:val="none" w:sz="0" w:space="0" w:color="auto"/>
        <w:left w:val="none" w:sz="0" w:space="0" w:color="auto"/>
        <w:bottom w:val="none" w:sz="0" w:space="0" w:color="auto"/>
        <w:right w:val="none" w:sz="0" w:space="0" w:color="auto"/>
      </w:divBdr>
    </w:div>
    <w:div w:id="35663470">
      <w:bodyDiv w:val="1"/>
      <w:marLeft w:val="0"/>
      <w:marRight w:val="0"/>
      <w:marTop w:val="0"/>
      <w:marBottom w:val="0"/>
      <w:divBdr>
        <w:top w:val="none" w:sz="0" w:space="0" w:color="auto"/>
        <w:left w:val="none" w:sz="0" w:space="0" w:color="auto"/>
        <w:bottom w:val="none" w:sz="0" w:space="0" w:color="auto"/>
        <w:right w:val="none" w:sz="0" w:space="0" w:color="auto"/>
      </w:divBdr>
    </w:div>
    <w:div w:id="82730570">
      <w:bodyDiv w:val="1"/>
      <w:marLeft w:val="0"/>
      <w:marRight w:val="0"/>
      <w:marTop w:val="0"/>
      <w:marBottom w:val="0"/>
      <w:divBdr>
        <w:top w:val="none" w:sz="0" w:space="0" w:color="auto"/>
        <w:left w:val="none" w:sz="0" w:space="0" w:color="auto"/>
        <w:bottom w:val="none" w:sz="0" w:space="0" w:color="auto"/>
        <w:right w:val="none" w:sz="0" w:space="0" w:color="auto"/>
      </w:divBdr>
    </w:div>
    <w:div w:id="156576222">
      <w:bodyDiv w:val="1"/>
      <w:marLeft w:val="0"/>
      <w:marRight w:val="0"/>
      <w:marTop w:val="0"/>
      <w:marBottom w:val="0"/>
      <w:divBdr>
        <w:top w:val="none" w:sz="0" w:space="0" w:color="auto"/>
        <w:left w:val="none" w:sz="0" w:space="0" w:color="auto"/>
        <w:bottom w:val="none" w:sz="0" w:space="0" w:color="auto"/>
        <w:right w:val="none" w:sz="0" w:space="0" w:color="auto"/>
      </w:divBdr>
    </w:div>
    <w:div w:id="171914478">
      <w:bodyDiv w:val="1"/>
      <w:marLeft w:val="0"/>
      <w:marRight w:val="0"/>
      <w:marTop w:val="0"/>
      <w:marBottom w:val="0"/>
      <w:divBdr>
        <w:top w:val="none" w:sz="0" w:space="0" w:color="auto"/>
        <w:left w:val="none" w:sz="0" w:space="0" w:color="auto"/>
        <w:bottom w:val="none" w:sz="0" w:space="0" w:color="auto"/>
        <w:right w:val="none" w:sz="0" w:space="0" w:color="auto"/>
      </w:divBdr>
    </w:div>
    <w:div w:id="251085422">
      <w:bodyDiv w:val="1"/>
      <w:marLeft w:val="0"/>
      <w:marRight w:val="0"/>
      <w:marTop w:val="0"/>
      <w:marBottom w:val="0"/>
      <w:divBdr>
        <w:top w:val="none" w:sz="0" w:space="0" w:color="auto"/>
        <w:left w:val="none" w:sz="0" w:space="0" w:color="auto"/>
        <w:bottom w:val="none" w:sz="0" w:space="0" w:color="auto"/>
        <w:right w:val="none" w:sz="0" w:space="0" w:color="auto"/>
      </w:divBdr>
    </w:div>
    <w:div w:id="266083457">
      <w:bodyDiv w:val="1"/>
      <w:marLeft w:val="0"/>
      <w:marRight w:val="0"/>
      <w:marTop w:val="0"/>
      <w:marBottom w:val="0"/>
      <w:divBdr>
        <w:top w:val="none" w:sz="0" w:space="0" w:color="auto"/>
        <w:left w:val="none" w:sz="0" w:space="0" w:color="auto"/>
        <w:bottom w:val="none" w:sz="0" w:space="0" w:color="auto"/>
        <w:right w:val="none" w:sz="0" w:space="0" w:color="auto"/>
      </w:divBdr>
    </w:div>
    <w:div w:id="350301256">
      <w:bodyDiv w:val="1"/>
      <w:marLeft w:val="0"/>
      <w:marRight w:val="0"/>
      <w:marTop w:val="0"/>
      <w:marBottom w:val="0"/>
      <w:divBdr>
        <w:top w:val="none" w:sz="0" w:space="0" w:color="auto"/>
        <w:left w:val="none" w:sz="0" w:space="0" w:color="auto"/>
        <w:bottom w:val="none" w:sz="0" w:space="0" w:color="auto"/>
        <w:right w:val="none" w:sz="0" w:space="0" w:color="auto"/>
      </w:divBdr>
    </w:div>
    <w:div w:id="561136706">
      <w:bodyDiv w:val="1"/>
      <w:marLeft w:val="0"/>
      <w:marRight w:val="0"/>
      <w:marTop w:val="0"/>
      <w:marBottom w:val="0"/>
      <w:divBdr>
        <w:top w:val="none" w:sz="0" w:space="0" w:color="auto"/>
        <w:left w:val="none" w:sz="0" w:space="0" w:color="auto"/>
        <w:bottom w:val="none" w:sz="0" w:space="0" w:color="auto"/>
        <w:right w:val="none" w:sz="0" w:space="0" w:color="auto"/>
      </w:divBdr>
    </w:div>
    <w:div w:id="601298858">
      <w:bodyDiv w:val="1"/>
      <w:marLeft w:val="0"/>
      <w:marRight w:val="0"/>
      <w:marTop w:val="0"/>
      <w:marBottom w:val="0"/>
      <w:divBdr>
        <w:top w:val="none" w:sz="0" w:space="0" w:color="auto"/>
        <w:left w:val="none" w:sz="0" w:space="0" w:color="auto"/>
        <w:bottom w:val="none" w:sz="0" w:space="0" w:color="auto"/>
        <w:right w:val="none" w:sz="0" w:space="0" w:color="auto"/>
      </w:divBdr>
    </w:div>
    <w:div w:id="722607959">
      <w:bodyDiv w:val="1"/>
      <w:marLeft w:val="0"/>
      <w:marRight w:val="0"/>
      <w:marTop w:val="0"/>
      <w:marBottom w:val="0"/>
      <w:divBdr>
        <w:top w:val="none" w:sz="0" w:space="0" w:color="auto"/>
        <w:left w:val="none" w:sz="0" w:space="0" w:color="auto"/>
        <w:bottom w:val="none" w:sz="0" w:space="0" w:color="auto"/>
        <w:right w:val="none" w:sz="0" w:space="0" w:color="auto"/>
      </w:divBdr>
    </w:div>
    <w:div w:id="734475042">
      <w:bodyDiv w:val="1"/>
      <w:marLeft w:val="0"/>
      <w:marRight w:val="0"/>
      <w:marTop w:val="0"/>
      <w:marBottom w:val="0"/>
      <w:divBdr>
        <w:top w:val="none" w:sz="0" w:space="0" w:color="auto"/>
        <w:left w:val="none" w:sz="0" w:space="0" w:color="auto"/>
        <w:bottom w:val="none" w:sz="0" w:space="0" w:color="auto"/>
        <w:right w:val="none" w:sz="0" w:space="0" w:color="auto"/>
      </w:divBdr>
    </w:div>
    <w:div w:id="773019980">
      <w:bodyDiv w:val="1"/>
      <w:marLeft w:val="0"/>
      <w:marRight w:val="0"/>
      <w:marTop w:val="0"/>
      <w:marBottom w:val="0"/>
      <w:divBdr>
        <w:top w:val="none" w:sz="0" w:space="0" w:color="auto"/>
        <w:left w:val="none" w:sz="0" w:space="0" w:color="auto"/>
        <w:bottom w:val="none" w:sz="0" w:space="0" w:color="auto"/>
        <w:right w:val="none" w:sz="0" w:space="0" w:color="auto"/>
      </w:divBdr>
    </w:div>
    <w:div w:id="788164910">
      <w:bodyDiv w:val="1"/>
      <w:marLeft w:val="0"/>
      <w:marRight w:val="0"/>
      <w:marTop w:val="0"/>
      <w:marBottom w:val="0"/>
      <w:divBdr>
        <w:top w:val="none" w:sz="0" w:space="0" w:color="auto"/>
        <w:left w:val="none" w:sz="0" w:space="0" w:color="auto"/>
        <w:bottom w:val="none" w:sz="0" w:space="0" w:color="auto"/>
        <w:right w:val="none" w:sz="0" w:space="0" w:color="auto"/>
      </w:divBdr>
    </w:div>
    <w:div w:id="792020370">
      <w:bodyDiv w:val="1"/>
      <w:marLeft w:val="0"/>
      <w:marRight w:val="0"/>
      <w:marTop w:val="0"/>
      <w:marBottom w:val="0"/>
      <w:divBdr>
        <w:top w:val="none" w:sz="0" w:space="0" w:color="auto"/>
        <w:left w:val="none" w:sz="0" w:space="0" w:color="auto"/>
        <w:bottom w:val="none" w:sz="0" w:space="0" w:color="auto"/>
        <w:right w:val="none" w:sz="0" w:space="0" w:color="auto"/>
      </w:divBdr>
    </w:div>
    <w:div w:id="808787374">
      <w:bodyDiv w:val="1"/>
      <w:marLeft w:val="0"/>
      <w:marRight w:val="0"/>
      <w:marTop w:val="0"/>
      <w:marBottom w:val="0"/>
      <w:divBdr>
        <w:top w:val="none" w:sz="0" w:space="0" w:color="auto"/>
        <w:left w:val="none" w:sz="0" w:space="0" w:color="auto"/>
        <w:bottom w:val="none" w:sz="0" w:space="0" w:color="auto"/>
        <w:right w:val="none" w:sz="0" w:space="0" w:color="auto"/>
      </w:divBdr>
    </w:div>
    <w:div w:id="821702175">
      <w:bodyDiv w:val="1"/>
      <w:marLeft w:val="0"/>
      <w:marRight w:val="0"/>
      <w:marTop w:val="0"/>
      <w:marBottom w:val="0"/>
      <w:divBdr>
        <w:top w:val="none" w:sz="0" w:space="0" w:color="auto"/>
        <w:left w:val="none" w:sz="0" w:space="0" w:color="auto"/>
        <w:bottom w:val="none" w:sz="0" w:space="0" w:color="auto"/>
        <w:right w:val="none" w:sz="0" w:space="0" w:color="auto"/>
      </w:divBdr>
    </w:div>
    <w:div w:id="861163758">
      <w:bodyDiv w:val="1"/>
      <w:marLeft w:val="0"/>
      <w:marRight w:val="0"/>
      <w:marTop w:val="0"/>
      <w:marBottom w:val="0"/>
      <w:divBdr>
        <w:top w:val="none" w:sz="0" w:space="0" w:color="auto"/>
        <w:left w:val="none" w:sz="0" w:space="0" w:color="auto"/>
        <w:bottom w:val="none" w:sz="0" w:space="0" w:color="auto"/>
        <w:right w:val="none" w:sz="0" w:space="0" w:color="auto"/>
      </w:divBdr>
    </w:div>
    <w:div w:id="952713024">
      <w:bodyDiv w:val="1"/>
      <w:marLeft w:val="0"/>
      <w:marRight w:val="0"/>
      <w:marTop w:val="0"/>
      <w:marBottom w:val="0"/>
      <w:divBdr>
        <w:top w:val="none" w:sz="0" w:space="0" w:color="auto"/>
        <w:left w:val="none" w:sz="0" w:space="0" w:color="auto"/>
        <w:bottom w:val="none" w:sz="0" w:space="0" w:color="auto"/>
        <w:right w:val="none" w:sz="0" w:space="0" w:color="auto"/>
      </w:divBdr>
    </w:div>
    <w:div w:id="1021859398">
      <w:bodyDiv w:val="1"/>
      <w:marLeft w:val="0"/>
      <w:marRight w:val="0"/>
      <w:marTop w:val="0"/>
      <w:marBottom w:val="0"/>
      <w:divBdr>
        <w:top w:val="none" w:sz="0" w:space="0" w:color="auto"/>
        <w:left w:val="none" w:sz="0" w:space="0" w:color="auto"/>
        <w:bottom w:val="none" w:sz="0" w:space="0" w:color="auto"/>
        <w:right w:val="none" w:sz="0" w:space="0" w:color="auto"/>
      </w:divBdr>
    </w:div>
    <w:div w:id="1033115953">
      <w:bodyDiv w:val="1"/>
      <w:marLeft w:val="0"/>
      <w:marRight w:val="0"/>
      <w:marTop w:val="0"/>
      <w:marBottom w:val="0"/>
      <w:divBdr>
        <w:top w:val="none" w:sz="0" w:space="0" w:color="auto"/>
        <w:left w:val="none" w:sz="0" w:space="0" w:color="auto"/>
        <w:bottom w:val="none" w:sz="0" w:space="0" w:color="auto"/>
        <w:right w:val="none" w:sz="0" w:space="0" w:color="auto"/>
      </w:divBdr>
    </w:div>
    <w:div w:id="1086999893">
      <w:bodyDiv w:val="1"/>
      <w:marLeft w:val="0"/>
      <w:marRight w:val="0"/>
      <w:marTop w:val="0"/>
      <w:marBottom w:val="0"/>
      <w:divBdr>
        <w:top w:val="none" w:sz="0" w:space="0" w:color="auto"/>
        <w:left w:val="none" w:sz="0" w:space="0" w:color="auto"/>
        <w:bottom w:val="none" w:sz="0" w:space="0" w:color="auto"/>
        <w:right w:val="none" w:sz="0" w:space="0" w:color="auto"/>
      </w:divBdr>
    </w:div>
    <w:div w:id="1114791920">
      <w:bodyDiv w:val="1"/>
      <w:marLeft w:val="0"/>
      <w:marRight w:val="0"/>
      <w:marTop w:val="0"/>
      <w:marBottom w:val="0"/>
      <w:divBdr>
        <w:top w:val="none" w:sz="0" w:space="0" w:color="auto"/>
        <w:left w:val="none" w:sz="0" w:space="0" w:color="auto"/>
        <w:bottom w:val="none" w:sz="0" w:space="0" w:color="auto"/>
        <w:right w:val="none" w:sz="0" w:space="0" w:color="auto"/>
      </w:divBdr>
    </w:div>
    <w:div w:id="1132556489">
      <w:bodyDiv w:val="1"/>
      <w:marLeft w:val="0"/>
      <w:marRight w:val="0"/>
      <w:marTop w:val="0"/>
      <w:marBottom w:val="0"/>
      <w:divBdr>
        <w:top w:val="none" w:sz="0" w:space="0" w:color="auto"/>
        <w:left w:val="none" w:sz="0" w:space="0" w:color="auto"/>
        <w:bottom w:val="none" w:sz="0" w:space="0" w:color="auto"/>
        <w:right w:val="none" w:sz="0" w:space="0" w:color="auto"/>
      </w:divBdr>
    </w:div>
    <w:div w:id="1249538710">
      <w:bodyDiv w:val="1"/>
      <w:marLeft w:val="0"/>
      <w:marRight w:val="0"/>
      <w:marTop w:val="0"/>
      <w:marBottom w:val="0"/>
      <w:divBdr>
        <w:top w:val="none" w:sz="0" w:space="0" w:color="auto"/>
        <w:left w:val="none" w:sz="0" w:space="0" w:color="auto"/>
        <w:bottom w:val="none" w:sz="0" w:space="0" w:color="auto"/>
        <w:right w:val="none" w:sz="0" w:space="0" w:color="auto"/>
      </w:divBdr>
    </w:div>
    <w:div w:id="1298291686">
      <w:bodyDiv w:val="1"/>
      <w:marLeft w:val="0"/>
      <w:marRight w:val="0"/>
      <w:marTop w:val="0"/>
      <w:marBottom w:val="0"/>
      <w:divBdr>
        <w:top w:val="none" w:sz="0" w:space="0" w:color="auto"/>
        <w:left w:val="none" w:sz="0" w:space="0" w:color="auto"/>
        <w:bottom w:val="none" w:sz="0" w:space="0" w:color="auto"/>
        <w:right w:val="none" w:sz="0" w:space="0" w:color="auto"/>
      </w:divBdr>
    </w:div>
    <w:div w:id="1438866778">
      <w:bodyDiv w:val="1"/>
      <w:marLeft w:val="0"/>
      <w:marRight w:val="0"/>
      <w:marTop w:val="0"/>
      <w:marBottom w:val="0"/>
      <w:divBdr>
        <w:top w:val="none" w:sz="0" w:space="0" w:color="auto"/>
        <w:left w:val="none" w:sz="0" w:space="0" w:color="auto"/>
        <w:bottom w:val="none" w:sz="0" w:space="0" w:color="auto"/>
        <w:right w:val="none" w:sz="0" w:space="0" w:color="auto"/>
      </w:divBdr>
    </w:div>
    <w:div w:id="1439371263">
      <w:bodyDiv w:val="1"/>
      <w:marLeft w:val="0"/>
      <w:marRight w:val="0"/>
      <w:marTop w:val="0"/>
      <w:marBottom w:val="0"/>
      <w:divBdr>
        <w:top w:val="none" w:sz="0" w:space="0" w:color="auto"/>
        <w:left w:val="none" w:sz="0" w:space="0" w:color="auto"/>
        <w:bottom w:val="none" w:sz="0" w:space="0" w:color="auto"/>
        <w:right w:val="none" w:sz="0" w:space="0" w:color="auto"/>
      </w:divBdr>
    </w:div>
    <w:div w:id="1448349541">
      <w:bodyDiv w:val="1"/>
      <w:marLeft w:val="0"/>
      <w:marRight w:val="0"/>
      <w:marTop w:val="0"/>
      <w:marBottom w:val="0"/>
      <w:divBdr>
        <w:top w:val="none" w:sz="0" w:space="0" w:color="auto"/>
        <w:left w:val="none" w:sz="0" w:space="0" w:color="auto"/>
        <w:bottom w:val="none" w:sz="0" w:space="0" w:color="auto"/>
        <w:right w:val="none" w:sz="0" w:space="0" w:color="auto"/>
      </w:divBdr>
    </w:div>
    <w:div w:id="1531069131">
      <w:bodyDiv w:val="1"/>
      <w:marLeft w:val="0"/>
      <w:marRight w:val="0"/>
      <w:marTop w:val="0"/>
      <w:marBottom w:val="0"/>
      <w:divBdr>
        <w:top w:val="none" w:sz="0" w:space="0" w:color="auto"/>
        <w:left w:val="none" w:sz="0" w:space="0" w:color="auto"/>
        <w:bottom w:val="none" w:sz="0" w:space="0" w:color="auto"/>
        <w:right w:val="none" w:sz="0" w:space="0" w:color="auto"/>
      </w:divBdr>
    </w:div>
    <w:div w:id="1535650735">
      <w:bodyDiv w:val="1"/>
      <w:marLeft w:val="0"/>
      <w:marRight w:val="0"/>
      <w:marTop w:val="0"/>
      <w:marBottom w:val="0"/>
      <w:divBdr>
        <w:top w:val="none" w:sz="0" w:space="0" w:color="auto"/>
        <w:left w:val="none" w:sz="0" w:space="0" w:color="auto"/>
        <w:bottom w:val="none" w:sz="0" w:space="0" w:color="auto"/>
        <w:right w:val="none" w:sz="0" w:space="0" w:color="auto"/>
      </w:divBdr>
    </w:div>
    <w:div w:id="1555853265">
      <w:bodyDiv w:val="1"/>
      <w:marLeft w:val="0"/>
      <w:marRight w:val="0"/>
      <w:marTop w:val="0"/>
      <w:marBottom w:val="0"/>
      <w:divBdr>
        <w:top w:val="none" w:sz="0" w:space="0" w:color="auto"/>
        <w:left w:val="none" w:sz="0" w:space="0" w:color="auto"/>
        <w:bottom w:val="none" w:sz="0" w:space="0" w:color="auto"/>
        <w:right w:val="none" w:sz="0" w:space="0" w:color="auto"/>
      </w:divBdr>
    </w:div>
    <w:div w:id="1757752306">
      <w:bodyDiv w:val="1"/>
      <w:marLeft w:val="0"/>
      <w:marRight w:val="0"/>
      <w:marTop w:val="0"/>
      <w:marBottom w:val="0"/>
      <w:divBdr>
        <w:top w:val="none" w:sz="0" w:space="0" w:color="auto"/>
        <w:left w:val="none" w:sz="0" w:space="0" w:color="auto"/>
        <w:bottom w:val="none" w:sz="0" w:space="0" w:color="auto"/>
        <w:right w:val="none" w:sz="0" w:space="0" w:color="auto"/>
      </w:divBdr>
    </w:div>
    <w:div w:id="1865317296">
      <w:bodyDiv w:val="1"/>
      <w:marLeft w:val="0"/>
      <w:marRight w:val="0"/>
      <w:marTop w:val="0"/>
      <w:marBottom w:val="0"/>
      <w:divBdr>
        <w:top w:val="none" w:sz="0" w:space="0" w:color="auto"/>
        <w:left w:val="none" w:sz="0" w:space="0" w:color="auto"/>
        <w:bottom w:val="none" w:sz="0" w:space="0" w:color="auto"/>
        <w:right w:val="none" w:sz="0" w:space="0" w:color="auto"/>
      </w:divBdr>
    </w:div>
    <w:div w:id="1978294169">
      <w:bodyDiv w:val="1"/>
      <w:marLeft w:val="0"/>
      <w:marRight w:val="0"/>
      <w:marTop w:val="0"/>
      <w:marBottom w:val="0"/>
      <w:divBdr>
        <w:top w:val="none" w:sz="0" w:space="0" w:color="auto"/>
        <w:left w:val="none" w:sz="0" w:space="0" w:color="auto"/>
        <w:bottom w:val="none" w:sz="0" w:space="0" w:color="auto"/>
        <w:right w:val="none" w:sz="0" w:space="0" w:color="auto"/>
      </w:divBdr>
    </w:div>
    <w:div w:id="1981036192">
      <w:bodyDiv w:val="1"/>
      <w:marLeft w:val="0"/>
      <w:marRight w:val="0"/>
      <w:marTop w:val="0"/>
      <w:marBottom w:val="0"/>
      <w:divBdr>
        <w:top w:val="none" w:sz="0" w:space="0" w:color="auto"/>
        <w:left w:val="none" w:sz="0" w:space="0" w:color="auto"/>
        <w:bottom w:val="none" w:sz="0" w:space="0" w:color="auto"/>
        <w:right w:val="none" w:sz="0" w:space="0" w:color="auto"/>
      </w:divBdr>
    </w:div>
    <w:div w:id="2102070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8C611C-61A1-4B9C-B156-0C79FF30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2288</TotalTime>
  <Pages>13</Pages>
  <Words>1387</Words>
  <Characters>7912</Characters>
  <Application>Microsoft Office Word</Application>
  <DocSecurity>0</DocSecurity>
  <Lines>65</Lines>
  <Paragraphs>18</Paragraphs>
  <ScaleCrop>false</ScaleCrop>
  <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2021-07-07T09:15:00Z</cp:lastPrinted>
  <dcterms:created xsi:type="dcterms:W3CDTF">2021-06-24T09:18:00Z</dcterms:created>
  <dcterms:modified xsi:type="dcterms:W3CDTF">2021-07-13T09:33:00Z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